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 w:ascii="Times New Roman" w:hAnsi="Times New Roman" w:eastAsia="新宋体"/>
          <w:b/>
          <w:sz w:val="30"/>
          <w:szCs w:val="30"/>
        </w:rPr>
        <w:t>福建省福州</w:t>
      </w:r>
      <w:r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  <w:t>市</w:t>
      </w:r>
      <w:r>
        <w:rPr>
          <w:rFonts w:hint="eastAsia" w:ascii="Times New Roman" w:hAnsi="Times New Roman" w:eastAsia="新宋体"/>
          <w:b/>
          <w:sz w:val="30"/>
          <w:szCs w:val="30"/>
        </w:rPr>
        <w:t>2021-2022学年</w:t>
      </w:r>
      <w:r>
        <w:rPr>
          <w:rFonts w:hint="eastAsia" w:ascii="Times New Roman" w:hAnsi="Times New Roman" w:eastAsia="新宋体"/>
          <w:b/>
          <w:sz w:val="30"/>
          <w:szCs w:val="30"/>
        </w:rPr>
        <w:t>七年级（下）期末数学试卷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一.选择题（共10小题）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1．下列实数中的无理数是（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4"/>
        </w:rPr>
        <w:drawing>
          <wp:inline distT="0" distB="0" distL="114300" distR="114300">
            <wp:extent cx="213360" cy="175260"/>
            <wp:effectExtent l="0" t="0" r="2540" b="254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B．﹣3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22"/>
        </w:rPr>
        <w:drawing>
          <wp:inline distT="0" distB="0" distL="114300" distR="114300">
            <wp:extent cx="121920" cy="335280"/>
            <wp:effectExtent l="0" t="0" r="5080" b="762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bookmarkStart w:id="1" w:name="_GoBack"/>
      <w:bookmarkEnd w:id="1"/>
      <w:r>
        <w:rPr>
          <w:rFonts w:hint="eastAsia" w:ascii="Times New Roman" w:hAnsi="Times New Roman" w:eastAsia="新宋体"/>
          <w:szCs w:val="21"/>
        </w:rPr>
        <w:t>D．0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2．在平面直角坐标系中，点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（2，﹣6）在（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A．第一象限</w:t>
      </w:r>
      <w:r>
        <w:tab/>
      </w:r>
      <w:r>
        <w:rPr>
          <w:rFonts w:hint="eastAsia" w:ascii="Times New Roman" w:hAnsi="Times New Roman" w:eastAsia="新宋体"/>
          <w:szCs w:val="21"/>
        </w:rPr>
        <w:t>B．第二象限</w:t>
      </w:r>
      <w:r>
        <w:tab/>
      </w:r>
      <w:r>
        <w:rPr>
          <w:rFonts w:hint="eastAsia" w:ascii="Times New Roman" w:hAnsi="Times New Roman" w:eastAsia="新宋体"/>
          <w:szCs w:val="21"/>
        </w:rPr>
        <w:t>C．第三象限</w:t>
      </w:r>
      <w:r>
        <w:tab/>
      </w:r>
      <w:r>
        <w:rPr>
          <w:rFonts w:hint="eastAsia" w:ascii="Times New Roman" w:hAnsi="Times New Roman" w:eastAsia="新宋体"/>
          <w:szCs w:val="21"/>
        </w:rPr>
        <w:t>D．第四象限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3．要调查下列问题，适合采用全面调查（普查）的是（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A．中央电视台《开学第一课》的收视率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B．某城市居民6月份人均网上购物的次数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C．即将发射的气象卫星的零部件质量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D．某品牌新能源汽车的最大续航里程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4．下列长度的三条线段能组成三角形的是（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A．3，4，8</w:t>
      </w:r>
      <w:r>
        <w:tab/>
      </w:r>
      <w:r>
        <w:rPr>
          <w:rFonts w:hint="eastAsia" w:ascii="Times New Roman" w:hAnsi="Times New Roman" w:eastAsia="新宋体"/>
          <w:szCs w:val="21"/>
        </w:rPr>
        <w:t>B．4，4，10</w:t>
      </w:r>
      <w:r>
        <w:tab/>
      </w:r>
      <w:r>
        <w:rPr>
          <w:rFonts w:hint="eastAsia" w:ascii="Times New Roman" w:hAnsi="Times New Roman" w:eastAsia="新宋体"/>
          <w:szCs w:val="21"/>
        </w:rPr>
        <w:t>C．5，6，10</w:t>
      </w:r>
      <w:r>
        <w:tab/>
      </w:r>
      <w:r>
        <w:rPr>
          <w:rFonts w:hint="eastAsia" w:ascii="Times New Roman" w:hAnsi="Times New Roman" w:eastAsia="新宋体"/>
          <w:szCs w:val="21"/>
        </w:rPr>
        <w:t>D．5，6，11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5．不等式5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+1≥3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﹣1的解集在数轴上表示正确的是（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960120" cy="381000"/>
            <wp:effectExtent l="0" t="0" r="508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990600" cy="373380"/>
            <wp:effectExtent l="0" t="0" r="0" b="762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944880" cy="373380"/>
            <wp:effectExtent l="0" t="0" r="7620" b="762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4488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960120" cy="335280"/>
            <wp:effectExtent l="0" t="0" r="5080" b="762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6．若一个正多边形的内角和为720°，则这个正多边形的每一个内角是（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A．60°</w:t>
      </w:r>
      <w:r>
        <w:tab/>
      </w:r>
      <w:r>
        <w:rPr>
          <w:rFonts w:hint="eastAsia" w:ascii="Times New Roman" w:hAnsi="Times New Roman" w:eastAsia="新宋体"/>
          <w:szCs w:val="21"/>
        </w:rPr>
        <w:t>B．90°</w:t>
      </w:r>
      <w:r>
        <w:tab/>
      </w:r>
      <w:r>
        <w:rPr>
          <w:rFonts w:hint="eastAsia" w:ascii="Times New Roman" w:hAnsi="Times New Roman" w:eastAsia="新宋体"/>
          <w:szCs w:val="21"/>
        </w:rPr>
        <w:t>C．108°</w:t>
      </w:r>
      <w:r>
        <w:tab/>
      </w:r>
      <w:r>
        <w:rPr>
          <w:rFonts w:hint="eastAsia" w:ascii="Times New Roman" w:hAnsi="Times New Roman" w:eastAsia="新宋体"/>
          <w:szCs w:val="21"/>
        </w:rPr>
        <w:t>D．120°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7．如图，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FGB</w:t>
      </w:r>
      <w:r>
        <w:rPr>
          <w:rFonts w:hint="eastAsia" w:ascii="Times New Roman" w:hAnsi="Times New Roman" w:eastAsia="新宋体"/>
          <w:szCs w:val="21"/>
        </w:rPr>
        <w:t>＝154°，</w:t>
      </w:r>
      <w:r>
        <w:rPr>
          <w:rFonts w:hint="eastAsia" w:ascii="Times New Roman" w:hAnsi="Times New Roman" w:eastAsia="新宋体"/>
          <w:i/>
          <w:szCs w:val="21"/>
        </w:rPr>
        <w:t>FG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EFD</w:t>
      </w:r>
      <w:r>
        <w:rPr>
          <w:rFonts w:hint="eastAsia" w:ascii="Times New Roman" w:hAnsi="Times New Roman" w:eastAsia="新宋体"/>
          <w:szCs w:val="21"/>
        </w:rPr>
        <w:t>，则∠</w:t>
      </w:r>
      <w:r>
        <w:rPr>
          <w:rFonts w:hint="eastAsia" w:ascii="Times New Roman" w:hAnsi="Times New Roman" w:eastAsia="新宋体"/>
          <w:i/>
          <w:szCs w:val="21"/>
        </w:rPr>
        <w:t>AEF</w:t>
      </w:r>
      <w:r>
        <w:rPr>
          <w:rFonts w:hint="eastAsia" w:ascii="Times New Roman" w:hAnsi="Times New Roman" w:eastAsia="新宋体"/>
          <w:szCs w:val="21"/>
        </w:rPr>
        <w:t>的度数等于（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409700" cy="922020"/>
            <wp:effectExtent l="0" t="0" r="0" b="508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A．26°</w:t>
      </w:r>
      <w:r>
        <w:tab/>
      </w:r>
      <w:r>
        <w:rPr>
          <w:rFonts w:hint="eastAsia" w:ascii="Times New Roman" w:hAnsi="Times New Roman" w:eastAsia="新宋体"/>
          <w:szCs w:val="21"/>
        </w:rPr>
        <w:t>B．52°</w:t>
      </w:r>
      <w:r>
        <w:tab/>
      </w:r>
      <w:r>
        <w:rPr>
          <w:rFonts w:hint="eastAsia" w:ascii="Times New Roman" w:hAnsi="Times New Roman" w:eastAsia="新宋体"/>
          <w:szCs w:val="21"/>
        </w:rPr>
        <w:t>C．54°</w:t>
      </w:r>
      <w:r>
        <w:tab/>
      </w:r>
      <w:r>
        <w:rPr>
          <w:rFonts w:hint="eastAsia" w:ascii="Times New Roman" w:hAnsi="Times New Roman" w:eastAsia="新宋体"/>
          <w:szCs w:val="21"/>
        </w:rPr>
        <w:t>D．77°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8．如图，已知∠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DCB</w:t>
      </w:r>
      <w:r>
        <w:rPr>
          <w:rFonts w:hint="eastAsia" w:ascii="Times New Roman" w:hAnsi="Times New Roman" w:eastAsia="新宋体"/>
          <w:szCs w:val="21"/>
        </w:rPr>
        <w:t>，添加以下条件，不能判定△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DCB</w:t>
      </w:r>
      <w:r>
        <w:rPr>
          <w:rFonts w:hint="eastAsia" w:ascii="Times New Roman" w:hAnsi="Times New Roman" w:eastAsia="新宋体"/>
          <w:szCs w:val="21"/>
        </w:rPr>
        <w:t>的是（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607820" cy="952500"/>
            <wp:effectExtent l="0" t="0" r="508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782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tab/>
      </w:r>
      <w:r>
        <w:rPr>
          <w:rFonts w:hint="eastAsia" w:ascii="Times New Roman" w:hAnsi="Times New Roman" w:eastAsia="新宋体"/>
          <w:szCs w:val="21"/>
        </w:rPr>
        <w:t>B．∠</w:t>
      </w:r>
      <w:r>
        <w:rPr>
          <w:rFonts w:hint="eastAsia" w:ascii="Times New Roman" w:hAnsi="Times New Roman" w:eastAsia="新宋体"/>
          <w:i/>
          <w:szCs w:val="21"/>
        </w:rPr>
        <w:t>ACB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DBC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DB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DC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9．如图，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是△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的角平分线，</w:t>
      </w:r>
      <w:r>
        <w:rPr>
          <w:rFonts w:hint="eastAsia" w:ascii="Times New Roman" w:hAnsi="Times New Roman" w:eastAsia="新宋体"/>
          <w:i/>
          <w:szCs w:val="21"/>
        </w:rPr>
        <w:t>DELAB</w:t>
      </w:r>
      <w:r>
        <w:rPr>
          <w:rFonts w:hint="eastAsia" w:ascii="Times New Roman" w:hAnsi="Times New Roman" w:eastAsia="新宋体"/>
          <w:szCs w:val="21"/>
        </w:rPr>
        <w:t>，垂足为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</w:t>
      </w:r>
      <w:r>
        <w:rPr>
          <w:rFonts w:hint="eastAsia" w:ascii="Times New Roman" w:hAnsi="Times New Roman" w:eastAsia="新宋体"/>
          <w:szCs w:val="21"/>
        </w:rPr>
        <w:t>＝7，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＝2，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＝4，则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长是（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874520" cy="1036320"/>
            <wp:effectExtent l="0" t="0" r="5080" b="508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7452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A．6</w:t>
      </w:r>
      <w:r>
        <w:tab/>
      </w:r>
      <w:r>
        <w:rPr>
          <w:rFonts w:hint="eastAsia" w:ascii="Times New Roman" w:hAnsi="Times New Roman" w:eastAsia="新宋体"/>
          <w:szCs w:val="21"/>
        </w:rPr>
        <w:t>B．5</w:t>
      </w:r>
      <w:r>
        <w:tab/>
      </w:r>
      <w:r>
        <w:rPr>
          <w:rFonts w:hint="eastAsia" w:ascii="Times New Roman" w:hAnsi="Times New Roman" w:eastAsia="新宋体"/>
          <w:szCs w:val="21"/>
        </w:rPr>
        <w:t>C．4</w:t>
      </w:r>
      <w:r>
        <w:tab/>
      </w:r>
      <w:r>
        <w:rPr>
          <w:rFonts w:hint="eastAsia" w:ascii="Times New Roman" w:hAnsi="Times New Roman" w:eastAsia="新宋体"/>
          <w:szCs w:val="21"/>
        </w:rPr>
        <w:t>D．3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10．若关于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的不等式组</w:t>
      </w:r>
      <w:r>
        <w:rPr>
          <w:position w:val="-27"/>
        </w:rPr>
        <w:drawing>
          <wp:inline distT="0" distB="0" distL="114300" distR="114300">
            <wp:extent cx="685800" cy="411480"/>
            <wp:effectExtent l="0" t="0" r="0" b="762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有且只有3个整数解，则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的取值范围是（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A．0≤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≤2</w:t>
      </w:r>
      <w:r>
        <w:tab/>
      </w:r>
      <w:r>
        <w:rPr>
          <w:rFonts w:hint="eastAsia" w:ascii="Times New Roman" w:hAnsi="Times New Roman" w:eastAsia="新宋体"/>
          <w:szCs w:val="21"/>
        </w:rPr>
        <w:t>B．0≤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＜2</w:t>
      </w:r>
      <w:r>
        <w:tab/>
      </w:r>
      <w:r>
        <w:rPr>
          <w:rFonts w:hint="eastAsia" w:ascii="Times New Roman" w:hAnsi="Times New Roman" w:eastAsia="新宋体"/>
          <w:szCs w:val="21"/>
        </w:rPr>
        <w:t>C．0＜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＜2</w:t>
      </w:r>
      <w:r>
        <w:tab/>
      </w:r>
      <w:r>
        <w:rPr>
          <w:rFonts w:hint="eastAsia" w:ascii="Times New Roman" w:hAnsi="Times New Roman" w:eastAsia="新宋体"/>
          <w:szCs w:val="21"/>
        </w:rPr>
        <w:t>D．0＜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＜2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二.填空题（共6小题）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11．计算</w:t>
      </w:r>
      <w:r>
        <w:rPr>
          <w:position w:val="-4"/>
        </w:rPr>
        <w:drawing>
          <wp:inline distT="0" distB="0" distL="114300" distR="114300">
            <wp:extent cx="289560" cy="175260"/>
            <wp:effectExtent l="0" t="0" r="2540" b="254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 xml:space="preserve">的结果是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12．一组数据，其中最大值是170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，最小值是147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 xml:space="preserve">，对这组数据进行整理时，组距是4，则组数为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13．已知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点坐标为（4﹣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，3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+9），且点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轴上，则点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的坐标是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14．如图，将△</w:t>
      </w:r>
      <w:r>
        <w:rPr>
          <w:rFonts w:hint="eastAsia" w:ascii="Times New Roman" w:hAnsi="Times New Roman" w:eastAsia="新宋体"/>
          <w:i/>
          <w:szCs w:val="21"/>
        </w:rPr>
        <w:t>ABE</w:t>
      </w:r>
      <w:r>
        <w:rPr>
          <w:rFonts w:hint="eastAsia" w:ascii="Times New Roman" w:hAnsi="Times New Roman" w:eastAsia="新宋体"/>
          <w:szCs w:val="21"/>
        </w:rPr>
        <w:t>向右平移3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得到△</w:t>
      </w:r>
      <w:r>
        <w:rPr>
          <w:rFonts w:hint="eastAsia" w:ascii="Times New Roman" w:hAnsi="Times New Roman" w:eastAsia="新宋体"/>
          <w:i/>
          <w:szCs w:val="21"/>
        </w:rPr>
        <w:t>DCF</w:t>
      </w:r>
      <w:r>
        <w:rPr>
          <w:rFonts w:hint="eastAsia" w:ascii="Times New Roman" w:hAnsi="Times New Roman" w:eastAsia="新宋体"/>
          <w:szCs w:val="21"/>
        </w:rPr>
        <w:t>，若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＝8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988820" cy="982980"/>
            <wp:effectExtent l="0" t="0" r="5080" b="762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8882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15．两个完全相同的正五边形都有一边在直线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Cs w:val="21"/>
        </w:rPr>
        <w:t>上，且有一个公共顶点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，其摆放方式如图所示，则∠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 xml:space="preserve">等于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度．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912620" cy="944880"/>
            <wp:effectExtent l="0" t="0" r="5080" b="762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1262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16．如图，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为线段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上一动点（不与点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重合）．在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的上方分别作△</w:t>
      </w:r>
      <w:r>
        <w:rPr>
          <w:rFonts w:hint="eastAsia" w:ascii="Times New Roman" w:hAnsi="Times New Roman" w:eastAsia="新宋体"/>
          <w:i/>
          <w:szCs w:val="21"/>
        </w:rPr>
        <w:t>ACD</w:t>
      </w:r>
      <w:r>
        <w:rPr>
          <w:rFonts w:hint="eastAsia" w:ascii="Times New Roman" w:hAnsi="Times New Roman" w:eastAsia="新宋体"/>
          <w:szCs w:val="21"/>
        </w:rPr>
        <w:t>和△</w:t>
      </w:r>
      <w:r>
        <w:rPr>
          <w:rFonts w:hint="eastAsia" w:ascii="Times New Roman" w:hAnsi="Times New Roman" w:eastAsia="新宋体"/>
          <w:i/>
          <w:szCs w:val="21"/>
        </w:rPr>
        <w:t>BCE</w:t>
      </w:r>
      <w:r>
        <w:rPr>
          <w:rFonts w:hint="eastAsia" w:ascii="Times New Roman" w:hAnsi="Times New Roman" w:eastAsia="新宋体"/>
          <w:szCs w:val="21"/>
        </w:rPr>
        <w:t>，且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EC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ACD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BCE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交于点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．有下列结论：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DB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APB</w:t>
      </w:r>
      <w:r>
        <w:rPr>
          <w:rFonts w:hint="eastAsia" w:ascii="Times New Roman" w:hAnsi="Times New Roman" w:eastAsia="新宋体"/>
          <w:szCs w:val="21"/>
        </w:rPr>
        <w:t>＝2∠</w:t>
      </w:r>
      <w:r>
        <w:rPr>
          <w:rFonts w:hint="eastAsia" w:ascii="Times New Roman" w:hAnsi="Times New Roman" w:eastAsia="新宋体"/>
          <w:i/>
          <w:szCs w:val="21"/>
        </w:rPr>
        <w:t>ADC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当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时，</w:t>
      </w:r>
      <w:r>
        <w:rPr>
          <w:rFonts w:hint="eastAsia" w:ascii="Times New Roman" w:hAnsi="Times New Roman" w:eastAsia="新宋体"/>
          <w:i/>
          <w:szCs w:val="21"/>
        </w:rPr>
        <w:t>PC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i/>
          <w:szCs w:val="21"/>
        </w:rPr>
        <w:t>PC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APB</w:t>
      </w:r>
      <w:r>
        <w:rPr>
          <w:rFonts w:hint="eastAsia" w:ascii="Times New Roman" w:hAnsi="Times New Roman" w:eastAsia="新宋体"/>
          <w:szCs w:val="21"/>
        </w:rPr>
        <w:t xml:space="preserve">，其中正确的是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．（把你认为正确结论的序号都填上）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546860" cy="769620"/>
            <wp:effectExtent l="0" t="0" r="2540" b="508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4686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三、解答题（共9小题）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17．计算：</w:t>
      </w:r>
      <w:r>
        <w:rPr>
          <w:position w:val="-11"/>
        </w:rPr>
        <w:drawing>
          <wp:inline distT="0" distB="0" distL="114300" distR="114300">
            <wp:extent cx="297180" cy="228600"/>
            <wp:effectExtent l="0" t="0" r="7620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10"/>
        </w:rPr>
        <w:drawing>
          <wp:inline distT="0" distB="0" distL="114300" distR="114300">
            <wp:extent cx="327660" cy="220980"/>
            <wp:effectExtent l="0" t="0" r="2540" b="762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766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﹣|2﹣</w:t>
      </w:r>
      <w:r>
        <w:rPr>
          <w:position w:val="-4"/>
        </w:rPr>
        <w:drawing>
          <wp:inline distT="0" distB="0" distL="114300" distR="114300">
            <wp:extent cx="213360" cy="175260"/>
            <wp:effectExtent l="0" t="0" r="2540" b="254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|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18．解不等式组：</w:t>
      </w:r>
      <w:r>
        <w:rPr>
          <w:position w:val="-38"/>
        </w:rPr>
        <w:drawing>
          <wp:inline distT="0" distB="0" distL="114300" distR="114300">
            <wp:extent cx="1051560" cy="571500"/>
            <wp:effectExtent l="0" t="0" r="2540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5156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943100" cy="792480"/>
            <wp:effectExtent l="0" t="0" r="0" b="762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19．根据解答过程填空（写出推理理由或根据）：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如图，已知∠</w:t>
      </w:r>
      <w:r>
        <w:rPr>
          <w:rFonts w:hint="eastAsia" w:ascii="Times New Roman" w:hAnsi="Times New Roman" w:eastAsia="新宋体"/>
          <w:i/>
          <w:szCs w:val="21"/>
        </w:rPr>
        <w:t>DAF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，试说明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DC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证明∵∠</w:t>
      </w:r>
      <w:r>
        <w:rPr>
          <w:rFonts w:hint="eastAsia" w:ascii="Times New Roman" w:hAnsi="Times New Roman" w:eastAsia="新宋体"/>
          <w:i/>
          <w:szCs w:val="21"/>
        </w:rPr>
        <w:t>DAF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（已知），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ADBFAD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DCF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DBCF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BCF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DCF</w:t>
      </w:r>
      <w:r>
        <w:rPr>
          <w:rFonts w:hint="eastAsia" w:ascii="Times New Roman" w:hAnsi="Times New Roman" w:eastAsia="新宋体"/>
          <w:szCs w:val="21"/>
        </w:rPr>
        <w:t>（等量代换）．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DC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562100" cy="647700"/>
            <wp:effectExtent l="0" t="0" r="0" b="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 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20．如图，在△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＝60°，∠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＝40°，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（1）尺规作图：作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的角平分线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，与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交于点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（2）求∠</w:t>
      </w:r>
      <w:r>
        <w:rPr>
          <w:rFonts w:hint="eastAsia" w:ascii="Times New Roman" w:hAnsi="Times New Roman" w:eastAsia="新宋体"/>
          <w:i/>
          <w:szCs w:val="21"/>
        </w:rPr>
        <w:t>ACB</w:t>
      </w:r>
      <w:r>
        <w:rPr>
          <w:rFonts w:hint="eastAsia" w:ascii="Times New Roman" w:hAnsi="Times New Roman" w:eastAsia="新宋体"/>
          <w:szCs w:val="21"/>
        </w:rPr>
        <w:t>和∠</w:t>
      </w:r>
      <w:r>
        <w:rPr>
          <w:rFonts w:hint="eastAsia" w:ascii="Times New Roman" w:hAnsi="Times New Roman" w:eastAsia="新宋体"/>
          <w:i/>
          <w:szCs w:val="21"/>
        </w:rPr>
        <w:t>ADC</w:t>
      </w:r>
      <w:r>
        <w:rPr>
          <w:rFonts w:hint="eastAsia" w:ascii="Times New Roman" w:hAnsi="Times New Roman" w:eastAsia="新宋体"/>
          <w:szCs w:val="21"/>
        </w:rPr>
        <w:t>的度数．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508760" cy="906780"/>
            <wp:effectExtent l="0" t="0" r="2540" b="762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21．如图，已知∠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＝90°，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在线段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上，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AF</w:t>
      </w:r>
      <w:r>
        <w:rPr>
          <w:rFonts w:hint="eastAsia" w:ascii="Times New Roman" w:hAnsi="Times New Roman" w:eastAsia="新宋体"/>
          <w:szCs w:val="21"/>
        </w:rPr>
        <w:t>交于点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，且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．求证：Rt△</w:t>
      </w:r>
      <w:r>
        <w:rPr>
          <w:rFonts w:hint="eastAsia" w:ascii="Times New Roman" w:hAnsi="Times New Roman" w:eastAsia="新宋体"/>
          <w:i/>
          <w:szCs w:val="21"/>
        </w:rPr>
        <w:t>ABF</w:t>
      </w:r>
      <w:r>
        <w:rPr>
          <w:rFonts w:hint="eastAsia" w:ascii="Times New Roman" w:hAnsi="Times New Roman" w:eastAsia="新宋体"/>
          <w:szCs w:val="21"/>
        </w:rPr>
        <w:t>≌Rt△</w:t>
      </w:r>
      <w:r>
        <w:rPr>
          <w:rFonts w:hint="eastAsia" w:ascii="Times New Roman" w:hAnsi="Times New Roman" w:eastAsia="新宋体"/>
          <w:i/>
          <w:szCs w:val="21"/>
        </w:rPr>
        <w:t>DCE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722120" cy="868680"/>
            <wp:effectExtent l="0" t="0" r="5080" b="762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2212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22．为了了解某校在“停课不停学”期间七年级学生的数学学习情况，该校从450名七年级学生中随机抽取了一些学生进行了摸底测试，满分为100分．测试后将成绩整理后分成6个小组，制成如表和图不完整的频数分布表和频数分布直方图（成绩得分均为整数）：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675"/>
        <w:gridCol w:w="1170"/>
        <w:gridCol w:w="705"/>
        <w:gridCol w:w="69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wBefore w:w="0" w:type="dxa"/>
        </w:trPr>
        <w:tc>
          <w:tcPr>
            <w:tcW w:w="675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组别</w:t>
            </w: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成绩分组</w:t>
            </w:r>
          </w:p>
        </w:tc>
        <w:tc>
          <w:tcPr>
            <w:tcW w:w="705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频数</w:t>
            </w:r>
          </w:p>
        </w:tc>
        <w:tc>
          <w:tcPr>
            <w:tcW w:w="69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百分比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wBefore w:w="0" w:type="dxa"/>
        </w:trPr>
        <w:tc>
          <w:tcPr>
            <w:tcW w:w="675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</w:t>
            </w: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39.5﹣49.5</w:t>
            </w:r>
          </w:p>
        </w:tc>
        <w:tc>
          <w:tcPr>
            <w:tcW w:w="705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</w:t>
            </w:r>
          </w:p>
        </w:tc>
        <w:tc>
          <w:tcPr>
            <w:tcW w:w="69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wBefore w:w="0" w:type="dxa"/>
        </w:trPr>
        <w:tc>
          <w:tcPr>
            <w:tcW w:w="675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</w:t>
            </w: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49.5﹣59.5</w:t>
            </w:r>
          </w:p>
        </w:tc>
        <w:tc>
          <w:tcPr>
            <w:tcW w:w="705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</w:t>
            </w:r>
          </w:p>
        </w:tc>
        <w:tc>
          <w:tcPr>
            <w:tcW w:w="69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wBefore w:w="0" w:type="dxa"/>
        </w:trPr>
        <w:tc>
          <w:tcPr>
            <w:tcW w:w="675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</w:t>
            </w: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59.5﹣69.5</w:t>
            </w:r>
          </w:p>
        </w:tc>
        <w:tc>
          <w:tcPr>
            <w:tcW w:w="705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8</w:t>
            </w:r>
          </w:p>
        </w:tc>
        <w:tc>
          <w:tcPr>
            <w:tcW w:w="69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i/>
                <w:szCs w:val="21"/>
              </w:rPr>
              <w:t>a</w:t>
            </w:r>
            <w:r>
              <w:rPr>
                <w:rFonts w:hint="eastAsia" w:ascii="Times New Roman" w:hAnsi="Times New Roman" w:eastAsia="新宋体"/>
                <w:szCs w:val="21"/>
              </w:rPr>
              <w:t>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wBefore w:w="0" w:type="dxa"/>
        </w:trPr>
        <w:tc>
          <w:tcPr>
            <w:tcW w:w="675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4</w:t>
            </w: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69.5﹣79.5</w:t>
            </w:r>
          </w:p>
        </w:tc>
        <w:tc>
          <w:tcPr>
            <w:tcW w:w="705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i/>
                <w:szCs w:val="21"/>
              </w:rPr>
              <w:t>b</w:t>
            </w:r>
          </w:p>
        </w:tc>
        <w:tc>
          <w:tcPr>
            <w:tcW w:w="69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i/>
                <w:szCs w:val="21"/>
              </w:rPr>
              <w:t>c</w:t>
            </w:r>
            <w:r>
              <w:rPr>
                <w:rFonts w:hint="eastAsia" w:ascii="Times New Roman" w:hAnsi="Times New Roman" w:eastAsia="新宋体"/>
                <w:szCs w:val="21"/>
              </w:rPr>
              <w:t>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wBefore w:w="0" w:type="dxa"/>
        </w:trPr>
        <w:tc>
          <w:tcPr>
            <w:tcW w:w="675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5</w:t>
            </w: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79.5﹣89.5</w:t>
            </w:r>
          </w:p>
        </w:tc>
        <w:tc>
          <w:tcPr>
            <w:tcW w:w="705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18</w:t>
            </w:r>
          </w:p>
        </w:tc>
        <w:tc>
          <w:tcPr>
            <w:tcW w:w="69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wBefore w:w="0" w:type="dxa"/>
        </w:trPr>
        <w:tc>
          <w:tcPr>
            <w:tcW w:w="675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6</w:t>
            </w: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89.5﹣99.5</w:t>
            </w:r>
          </w:p>
        </w:tc>
        <w:tc>
          <w:tcPr>
            <w:tcW w:w="705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8</w:t>
            </w:r>
          </w:p>
        </w:tc>
        <w:tc>
          <w:tcPr>
            <w:tcW w:w="69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i/>
                <w:szCs w:val="21"/>
              </w:rPr>
              <w:t>a</w:t>
            </w:r>
            <w:r>
              <w:rPr>
                <w:rFonts w:hint="eastAsia" w:ascii="Times New Roman" w:hAnsi="Times New Roman" w:eastAsia="新宋体"/>
                <w:szCs w:val="21"/>
              </w:rPr>
              <w:t>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wBefore w:w="0" w:type="dxa"/>
        </w:trPr>
        <w:tc>
          <w:tcPr>
            <w:tcW w:w="675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合计</w:t>
            </w: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</w:pPr>
          </w:p>
        </w:tc>
        <w:tc>
          <w:tcPr>
            <w:tcW w:w="705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i/>
                <w:szCs w:val="21"/>
              </w:rPr>
              <w:t>m</w:t>
            </w:r>
          </w:p>
        </w:tc>
        <w:tc>
          <w:tcPr>
            <w:tcW w:w="69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100%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结合图表格提供的信息，回答下列问题：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（1）频散分布表中，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，本次抽样调查的样本容量是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（2）补全频数分布直方图．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（3）若成绩在90分以上（含90分）为优秀，估计该校本次数学摸底测试成绩优秀的学生人数．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2011680" cy="1638300"/>
            <wp:effectExtent l="0" t="0" r="7620" b="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23．某中学为打造书香校园，计划购进甲、乙两种规格的书柜放置新购进的图书，调查发现，若购买甲种书柜3个，乙种书柜2个，共需资金1020元；若购买甲种书柜4个，乙种书柜3个，共需资金1440元．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（1）甲、乙两种书柜每个的价格分别是多少元？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（2）若该校计划购进这两种规格的书柜共20个，学校至多能够提供资金4320元，则甲种书柜至少可以买几个？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24．如图，在平面直角坐标系中，点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的坐标分别为（﹣1，0），（3，0）．现同时将点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分别向上平移2个单位，两向右平移1个单位，分别得到点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的时应点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（1）直接写出点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的坐标．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（2）在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轴上是否存在点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rFonts w:hint="eastAsia" w:ascii="Times New Roman" w:hAnsi="Times New Roman" w:eastAsia="新宋体"/>
          <w:i/>
          <w:szCs w:val="21"/>
        </w:rPr>
        <w:t>MC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，使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MDC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MBD</w:t>
      </w:r>
      <w:r>
        <w:rPr>
          <w:rFonts w:hint="eastAsia" w:ascii="Times New Roman" w:hAnsi="Times New Roman" w:eastAsia="新宋体"/>
          <w:szCs w:val="21"/>
        </w:rPr>
        <w:t>，若存在，请求出点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的坐标；若不存在，请说明理由．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3695700" cy="1333500"/>
            <wp:effectExtent l="0" t="0" r="0" b="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 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25．在平面面角坐标系中，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（﹣5，0），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（0，5）．点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轴正半轴上一动点．过点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交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轴于点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（1）如图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，若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（3，0），求点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的坐标；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（2）如图2，若点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轴正半轴上运动，且</w:t>
      </w:r>
      <w:r>
        <w:rPr>
          <w:rFonts w:hint="eastAsia" w:ascii="Times New Roman" w:hAnsi="Times New Roman" w:eastAsia="新宋体"/>
          <w:i/>
          <w:szCs w:val="21"/>
        </w:rPr>
        <w:t>OC</w:t>
      </w:r>
      <w:r>
        <w:rPr>
          <w:rFonts w:hint="eastAsia" w:ascii="Times New Roman" w:hAnsi="Times New Roman" w:eastAsia="新宋体"/>
          <w:szCs w:val="21"/>
        </w:rPr>
        <w:t>＜5．其它条件不变，连接</w:t>
      </w:r>
      <w:r>
        <w:rPr>
          <w:rFonts w:hint="eastAsia" w:ascii="Times New Roman" w:hAnsi="Times New Roman" w:eastAsia="新宋体"/>
          <w:i/>
          <w:szCs w:val="21"/>
        </w:rPr>
        <w:t>DO</w:t>
      </w:r>
      <w:r>
        <w:rPr>
          <w:rFonts w:hint="eastAsia" w:ascii="Times New Roman" w:hAnsi="Times New Roman" w:eastAsia="新宋体"/>
          <w:szCs w:val="21"/>
        </w:rPr>
        <w:t>，求证：</w:t>
      </w:r>
      <w:r>
        <w:rPr>
          <w:rFonts w:hint="eastAsia" w:ascii="Times New Roman" w:hAnsi="Times New Roman" w:eastAsia="新宋体"/>
          <w:i/>
          <w:szCs w:val="21"/>
        </w:rPr>
        <w:t>DO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ADC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（3）若点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轴正半轴上运动．当</w:t>
      </w:r>
      <w:r>
        <w:rPr>
          <w:rFonts w:hint="eastAsia" w:ascii="Times New Roman" w:hAnsi="Times New Roman" w:eastAsia="新宋体"/>
          <w:i/>
          <w:szCs w:val="21"/>
        </w:rPr>
        <w:t>OC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时，求∠</w:t>
      </w:r>
      <w:r>
        <w:rPr>
          <w:rFonts w:hint="eastAsia" w:ascii="Times New Roman" w:hAnsi="Times New Roman" w:eastAsia="新宋体"/>
          <w:i/>
          <w:szCs w:val="21"/>
        </w:rPr>
        <w:t>OBC</w:t>
      </w:r>
      <w:r>
        <w:rPr>
          <w:rFonts w:hint="eastAsia" w:ascii="Times New Roman" w:hAnsi="Times New Roman" w:eastAsia="新宋体"/>
          <w:szCs w:val="21"/>
        </w:rPr>
        <w:t>的度数．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4899660" cy="1638300"/>
            <wp:effectExtent l="0" t="0" r="2540" b="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 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89966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mOGQ3NDRmNjNmZTFlMTVkMmU5YWFjOTNkZDYxMWUifQ=="/>
  </w:docVars>
  <w:rsids>
    <w:rsidRoot w:val="00FD6CEE"/>
    <w:rsid w:val="00BC5420"/>
    <w:rsid w:val="00FD6CEE"/>
    <w:rsid w:val="54A601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tblPr>
      <w:tblStyle w:val="6"/>
      <w:tblCellMar>
        <w:left w:w="0" w:type="dxa"/>
        <w:right w:w="0" w:type="dxa"/>
      </w:tblCellMar>
    </w:tblPr>
  </w:style>
  <w:style w:type="character" w:styleId="9">
    <w:name w:val="Hyperlink"/>
    <w:unhideWhenUsed/>
    <w:uiPriority w:val="99"/>
    <w:rPr>
      <w:color w:val="0000FF"/>
      <w:u w:val="single"/>
    </w:rPr>
  </w:style>
  <w:style w:type="character" w:customStyle="1" w:styleId="10">
    <w:name w:val="页眉 Char"/>
    <w:link w:val="5"/>
    <w:uiPriority w:val="99"/>
    <w:rPr>
      <w:sz w:val="18"/>
      <w:szCs w:val="18"/>
    </w:rPr>
  </w:style>
  <w:style w:type="character" w:customStyle="1" w:styleId="11">
    <w:name w:val="页脚 Char"/>
    <w:link w:val="4"/>
    <w:uiPriority w:val="99"/>
    <w:rPr>
      <w:sz w:val="18"/>
      <w:szCs w:val="18"/>
    </w:rPr>
  </w:style>
  <w:style w:type="character" w:customStyle="1" w:styleId="12">
    <w:name w:val="批注框文本 Char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sz w:val="22"/>
      <w:szCs w:val="22"/>
      <w:lang w:val="en-US" w:eastAsia="zh-CN" w:bidi="ar-SA"/>
    </w:rPr>
  </w:style>
  <w:style w:type="character" w:customStyle="1" w:styleId="14">
    <w:name w:val="无间隔 Char"/>
    <w:link w:val="13"/>
    <w:uiPriority w:val="1"/>
    <w:rPr>
      <w:kern w:val="0"/>
      <w:sz w:val="22"/>
    </w:rPr>
  </w:style>
  <w:style w:type="character" w:styleId="15">
    <w:name w:val="Placeholder Text"/>
    <w:semiHidden/>
    <w:uiPriority w:val="99"/>
    <w:rPr>
      <w:color w:val="808080"/>
    </w:rPr>
  </w:style>
  <w:style w:type="character" w:customStyle="1" w:styleId="16">
    <w:name w:val="日期 Char"/>
    <w:basedOn w:val="8"/>
    <w:link w:val="2"/>
    <w:semiHidden/>
    <w:uiPriority w:val="99"/>
  </w:style>
  <w:style w:type="paragraph" w:customStyle="1" w:styleId="17">
    <w:name w:val="DefaultParagraph"/>
    <w:uiPriority w:val="0"/>
    <w:rPr>
      <w:rFonts w:ascii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9" Type="http://schemas.openxmlformats.org/officeDocument/2006/relationships/fontTable" Target="fontTable.xml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1819</Words>
  <Characters>2093</Characters>
  <Lines>77</Lines>
  <Paragraphs>101</Paragraphs>
  <TotalTime>0</TotalTime>
  <ScaleCrop>false</ScaleCrop>
  <LinksUpToDate>false</LinksUpToDate>
  <CharactersWithSpaces>2193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2022-07-18T13:55:00Z</dcterms:created>
  <dc:creator>ybin</dc:creator>
  <cp:lastModifiedBy>ybin</cp:lastModifiedBy>
  <cp:lastPrinted>2022-07-18T11:38:00Z</cp:lastPrinted>
  <dcterms:modified xsi:type="dcterms:W3CDTF">2022-07-22T09:09:01Z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CE920748303944DB9A47818FE8CAE2D5</vt:lpwstr>
  </property>
</Properties>
</file>