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2.0 -->
  <w:background w:color="ffffff">
    <v:background id="_x0000_s1025" filled="t" fillcolor="white">
      <v:fill color2="white"/>
    </v:background>
  </w:background>
  <w:body>
    <w:p>
      <w:pPr>
        <w:spacing w:line="360" w:lineRule="auto"/>
        <w:ind w:left="0" w:right="0" w:firstLine="0" w:leftChars="0" w:rightChars="0" w:firstLineChars="0"/>
        <w:jc w:val="center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11226800</wp:posOffset>
            </wp:positionH>
            <wp:positionV relativeFrom="topMargin">
              <wp:posOffset>11125200</wp:posOffset>
            </wp:positionV>
            <wp:extent cx="317500" cy="3302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Unit4</w:t>
      </w:r>
      <w:r>
        <w:rPr>
          <w:rFonts w:ascii="Times New Roman" w:hAnsi="Times New Roman" w:hint="eastAsia"/>
          <w:b/>
          <w:bCs/>
          <w:i w:val="0"/>
          <w:snapToGrid/>
          <w:color w:val="000000"/>
          <w:sz w:val="24"/>
          <w:szCs w:val="24"/>
          <w:u w:val="none"/>
          <w:lang w:val="en-US" w:eastAsia="zh-CN"/>
        </w:rPr>
        <w:t xml:space="preserve"> 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>Lesson2</w:t>
      </w:r>
      <w:r>
        <w:rPr>
          <w:rFonts w:ascii="Times New Roman" w:hAnsi="Times New Roman" w:hint="eastAsia"/>
          <w:b/>
          <w:bCs/>
          <w:i w:val="0"/>
          <w:snapToGrid/>
          <w:color w:val="000000"/>
          <w:sz w:val="24"/>
          <w:szCs w:val="24"/>
          <w:u w:val="none"/>
          <w:lang w:val="en-US" w:eastAsia="zh-CN"/>
        </w:rPr>
        <w:t>1</w:t>
      </w:r>
      <w:r>
        <w:rPr>
          <w:rFonts w:ascii="Times New Roman" w:eastAsia="宋体" w:hAnsi="Times New Roman" w:hint="default"/>
          <w:b/>
          <w:bCs/>
          <w:i w:val="0"/>
          <w:snapToGrid/>
          <w:color w:val="000000"/>
          <w:sz w:val="24"/>
          <w:szCs w:val="24"/>
          <w:u w:val="none"/>
          <w:lang w:eastAsia="zh-CN"/>
        </w:rPr>
        <w:t xml:space="preserve"> 优质课教案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【教学目标】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 xml:space="preserve">一、知识目标：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掌握词汇：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type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add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following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which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circle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must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mind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active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score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free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bored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example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without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quiet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relax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掌握交际用语：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without doing sth.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没有做某事；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enjoy doing sth.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喜欢做某事等。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二、语言技能：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培养听、说、读、写能力。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能连贯流畅的朗读课文。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三、情感态度：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学习合理安排课余生活，发展个人兴趣爱好。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【重点、难点】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重点：掌握并运用本课词组和句型：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难点：在真实的语境中，能和同伴用简单的口语表达。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【教学过程】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 xml:space="preserve">一、预习成果展示 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1.be right for sb. __________ 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把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……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加起来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_____________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3.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找出，弄清楚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______________ 4.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做运动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_______________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5.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在某人的闲暇时间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_______________ 6.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听音乐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____________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7.play an instrument_____________8.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旅游，游玩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____________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9.on the way _______________ 10.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例如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___________________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 xml:space="preserve">二、认知学习目标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导入新课：图片引入，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What do you like to do? What is your club type?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让学生自读学习目标，明确本节课重点内容。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三、课堂学习研讨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活动一：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 xml:space="preserve">Listening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1.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听录音，完成听力练习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(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要求学生独立完成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)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。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sectPr>
          <w:pgSz w:w="11906" w:h="16838"/>
          <w:pgMar w:top="1440" w:right="1800" w:bottom="1440" w:left="1800" w:header="851" w:footer="992" w:gutter="0"/>
          <w:pgNumType w:fmt="decimal"/>
          <w:cols w:space="708"/>
          <w:titlePg w:val="0"/>
          <w:docGrid w:type="lines" w:linePitch="312"/>
        </w:sect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学生展示练习结果，老师给予评价。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活动二：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 xml:space="preserve">Read and understand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依据所给短语进行课文的理解（要求学生默读）。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活动三：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 xml:space="preserve">Read and answer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根据课本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P55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练习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的要求，独立完成练习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，完成后举手示意，由学友回答，师傅补充。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2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522" w:type="dxa"/>
          </w:tcPr>
          <w:p>
            <w:pPr>
              <w:spacing w:line="360" w:lineRule="auto"/>
              <w:jc w:val="both"/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  <w:lang w:eastAsia="zh-CN"/>
              </w:rPr>
              <w:t>二次修订</w:t>
            </w:r>
          </w:p>
          <w:p>
            <w:pPr>
              <w:spacing w:line="360" w:lineRule="auto"/>
              <w:jc w:val="both"/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                                                 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活动四：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>Interview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Example: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1.What's your name?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My name is Li Ming.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2.What is your club type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？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My club type is reading 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3.What do you like to do ?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I like reading books.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4.What club do you want to join?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I want to join a reading club.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 xml:space="preserve">四、当堂训练检测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(</w:t>
      </w:r>
      <w:r>
        <w:rPr>
          <w:rFonts w:ascii="Times New Roman" w:hAnsi="Times New Roman" w:hint="eastAsia"/>
          <w:b w:val="0"/>
          <w:bCs w:val="0"/>
          <w:color w:val="000000"/>
          <w:sz w:val="24"/>
          <w:szCs w:val="24"/>
          <w:lang w:val="en-US"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 )1.--- __ I swim here?---I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m sorry. Children ___ swim here.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A.Must; can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t B. May; must C.Can; mustn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D. Can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t; can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(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)2.---Must I water the flowers right now?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---No, you ______.You may do it after supper.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A. mustn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B. needn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C. can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D. may not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(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)3.I _ a book on my way to school. Let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s __ whose book it is.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A.found; find out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B. find out  find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C. look for; find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D. find; find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(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)4.It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s raining outside. You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’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d better _ an umbrella __ you.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sectPr>
          <w:type w:val="nextPage"/>
          <w:pgSz w:w="11906" w:h="16838"/>
          <w:pgMar w:top="1440" w:right="1800" w:bottom="1440" w:left="1800" w:header="851" w:footer="992" w:gutter="0"/>
          <w:pgNumType w:fmt="decimal" w:start="2"/>
          <w:cols w:space="708"/>
          <w:titlePg w:val="0"/>
          <w:docGrid w:type="lines" w:linePitch="312"/>
        </w:sect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A.bring, with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B. carry, with C. take, with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     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D. to take, with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(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)5.Brain saw ______ happen on his way _____ home.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A.terrible something,to B.something terrible,to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C.terrible something,/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 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 xml:space="preserve">D.something terrible,/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五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反馈小结升华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总结交流：让学生总结知识要点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,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交流学习体会。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学习评价：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(1)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组长评价小组成员；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(2)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根据课堂评价表评出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“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优胜小组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”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和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“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反思小组。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六</w:t>
      </w:r>
      <w:r>
        <w:rPr>
          <w:rFonts w:ascii="Times New Roman" w:hAnsi="Times New Roman" w:hint="default"/>
          <w:b/>
          <w:bCs/>
          <w:color w:val="000000"/>
          <w:sz w:val="24"/>
          <w:szCs w:val="24"/>
        </w:rPr>
        <w:t>.</w:t>
      </w: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>新课预习指导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1.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>要求学生认读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Lesson22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新单词，并在课文中标出来。 </w:t>
      </w: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  <w:t>2.</w:t>
      </w:r>
      <w:r>
        <w:rPr>
          <w:rFonts w:ascii="Times New Roman" w:hAnsi="Times New Roman" w:hint="default"/>
          <w:b w:val="0"/>
          <w:bCs w:val="0"/>
          <w:color w:val="000000"/>
          <w:sz w:val="24"/>
          <w:szCs w:val="24"/>
          <w:lang w:eastAsia="zh-CN"/>
        </w:rPr>
        <w:t xml:space="preserve">完成课文学习，找出重难点的句子，完成预习题。 </w:t>
      </w:r>
    </w:p>
    <w:p>
      <w:pPr>
        <w:spacing w:line="360" w:lineRule="auto"/>
        <w:jc w:val="both"/>
        <w:rPr>
          <w:rFonts w:ascii="Times New Roman" w:hAnsi="Times New Roman" w:hint="default"/>
          <w:b/>
          <w:bCs/>
          <w:color w:val="000000"/>
          <w:sz w:val="24"/>
          <w:szCs w:val="24"/>
        </w:rPr>
      </w:pPr>
      <w:r>
        <w:rPr>
          <w:rFonts w:ascii="Times New Roman" w:hAnsi="Times New Roman" w:hint="default"/>
          <w:b/>
          <w:bCs/>
          <w:color w:val="000000"/>
          <w:sz w:val="24"/>
          <w:szCs w:val="24"/>
          <w:lang w:eastAsia="zh-CN"/>
        </w:rPr>
        <w:t xml:space="preserve">课后反思： </w:t>
      </w:r>
    </w:p>
    <w:tbl>
      <w:tblPr>
        <w:tblStyle w:val="TableNorma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8522"/>
      </w:tblGrid>
      <w:tr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  <w:tblLook w:val="0000"/>
        </w:tblPrEx>
        <w:tc>
          <w:tcPr>
            <w:tcW w:w="8522" w:type="dxa"/>
          </w:tcPr>
          <w:p>
            <w:pPr>
              <w:spacing w:line="360" w:lineRule="auto"/>
              <w:jc w:val="both"/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  <w:lang w:eastAsia="zh-CN"/>
              </w:rPr>
              <w:t>二次修订</w:t>
            </w:r>
          </w:p>
          <w:p>
            <w:pPr>
              <w:spacing w:line="360" w:lineRule="auto"/>
              <w:jc w:val="both"/>
              <w:rPr>
                <w:rFonts w:ascii="Times New Roman" w:hAnsi="Times New Roman" w:hint="default"/>
                <w:b w:val="0"/>
                <w:bCs w:val="0"/>
                <w:color w:val="000000"/>
                <w:sz w:val="24"/>
                <w:szCs w:val="24"/>
              </w:rPr>
            </w:pPr>
          </w:p>
        </w:tc>
      </w:tr>
    </w:tbl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 w:hint="default"/>
          <w:b w:val="0"/>
          <w:bCs w:val="0"/>
          <w:color w:val="000000"/>
          <w:sz w:val="24"/>
          <w:szCs w:val="24"/>
        </w:rPr>
      </w:pPr>
    </w:p>
    <w:p>
      <w:pPr>
        <w:spacing w:line="360" w:lineRule="auto"/>
        <w:jc w:val="both"/>
        <w:rPr>
          <w:rFonts w:ascii="Times New Roman" w:hAnsi="Times New Roman"/>
          <w:b w:val="0"/>
          <w:bCs w:val="0"/>
          <w:color w:val="000000"/>
          <w:sz w:val="24"/>
          <w:szCs w:val="24"/>
        </w:rPr>
      </w:pPr>
    </w:p>
    <w:sectPr>
      <w:type w:val="nextPage"/>
      <w:pgSz w:w="11906" w:h="16838"/>
      <w:pgMar w:top="1440" w:right="1800" w:bottom="1440" w:left="1800" w:header="851" w:footer="992" w:gutter="0"/>
      <w:pgNumType w:fmt="decimal" w:start="3"/>
      <w:cols w:space="708"/>
      <w:titlePg w:val="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attachedTemplate r:id="rId1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noLineBreaksAfter w:lang="en-US" w:val="([{·‘“〈《「『【〔〖（．［｛￡￥"/>
  <w:noLineBreaksBefore w:lang="en-US" w:val="!),.:;?]}¨·ˇˉ―‖’”…∶、。〃々〉》」』】〕〗！＂＇），．：；？］｀｜｝～￠"/>
  <w:endnotePr>
    <w:numFmt w:val="decimal"/>
  </w:endnotePr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4151FC"/>
    <w:rsid w:val="00C02FC6"/>
    <w:rsid w:val="1255305A"/>
  </w:rsids>
  <w:docVars>
    <w:docVar w:name="commondata" w:val="eyJoZGlkIjoiNjQyZmNkNTJmMWJhNTEzODFlNGYwNDc2MWQ4MGQ1ZDkifQ=="/>
  </w:docVars>
  <w:uiCompat97To2003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semiHidden="0" w:uiPriority="0" w:unhideWhenUsed="0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pPr>
      <w:widowControl w:val="0"/>
      <w:jc w:val="both"/>
    </w:pPr>
    <w:rPr>
      <w:rFonts w:eastAsia="宋体"/>
      <w:kern w:val="2"/>
      <w:sz w:val="21"/>
      <w:lang w:val="en-US" w:eastAsia="zh-CN"/>
    </w:rPr>
  </w:style>
  <w:style w:type="character" w:default="1" w:styleId="DefaultParagraphFont">
    <w:name w:val="Default Paragraph Font"/>
  </w:style>
  <w:style w:type="table" w:default="1" w:styleId="TableNormal">
    <w:name w:val="Normal Table"/>
    <w:semiHidden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rFonts w:ascii="Times New Roman" w:hAnsi="Times New Roman"/>
      <w:sz w:val="18"/>
    </w:rPr>
  </w:style>
  <w:style w:type="character" w:styleId="PageNumber">
    <w:name w:val="page number"/>
    <w:basedOn w:val="DefaultParagraphFont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_rels/settings.xml.rels>&#65279;<?xml version="1.0" encoding="utf-8" standalone="yes"?><Relationships xmlns="http://schemas.openxmlformats.org/package/2006/relationships"><Relationship Id="rId1" Type="http://schemas.openxmlformats.org/officeDocument/2006/relationships/attachedTemplate" Target="Normal.wpt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Pages>0</Pages>
  <Words>0</Words>
  <Characters>0</Characters>
  <Application>Microsoft Office Word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0</cp:revision>
</cp:coreProperties>
</file>