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12141200</wp:posOffset>
            </wp:positionV>
            <wp:extent cx="355600" cy="495300"/>
            <wp:effectExtent l="0" t="0" r="6350" b="0"/>
            <wp:wrapNone/>
            <wp:docPr id="100116" name="图片 100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广东省潮州市湘桥区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学年七年级下学期期末数学试题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下列实数是无理数的是（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0" o:title="eqId86ebba6ed1add0fe647c0226614b9290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在下面四个图形中，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2" o:title="eqIdd5b69d40b75d582c4b8ffa2369af1d4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4" o:title="eqId9d57899ad4774aed9ccc7bd23db7215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是对顶角的是（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95425" cy="6477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14425" cy="6381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62025" cy="5810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28725" cy="3524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）所在的象限是（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第一象限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第二象限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第三象限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第四象限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下面调查统计中，适合采用普查方式的是（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华为手机的市场占有率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乘坐飞机的旅客是否携带了违禁物品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国家宝藏”专栏电视节目的收视率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“现代”汽车每百公里的耗油量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下列运算正确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115687" name="图片 9115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687" name="图片 911568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21" o:title="eqId3ac73f130a5ca1f2869fa35255d2134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23" o:title="eqIda1c604230c24038fa229039955bbae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25" o:title="eqId6f318c041c0b590953cc4e82d4cd2e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.4pt;width:50.4pt;" o:ole="t" filled="f" o:preferrelative="t" stroked="f" coordsize="21600,21600">
            <v:path/>
            <v:fill on="f" focussize="0,0"/>
            <v:stroke on="f" joinstyle="miter"/>
            <v:imagedata r:id="rId27" o:title="eqId758864341ad2706c9fca1f6a2c8968f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小林家今年1―5月份的用电量情况如图所示，由图可知，相邻的两个月中，用电量变化最大的是【   】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00275" cy="13716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1月至2月</w:t>
      </w:r>
      <w:r>
        <w:rPr>
          <w:color w:val="000000"/>
        </w:rPr>
        <w:tab/>
      </w:r>
      <w:r>
        <w:rPr>
          <w:color w:val="000000"/>
        </w:rPr>
        <w:t>B. 2月至3月</w:t>
      </w:r>
      <w:r>
        <w:rPr>
          <w:color w:val="000000"/>
        </w:rPr>
        <w:tab/>
      </w:r>
      <w:r>
        <w:rPr>
          <w:color w:val="000000"/>
        </w:rPr>
        <w:t>C. 3月至4月</w:t>
      </w:r>
      <w:r>
        <w:rPr>
          <w:color w:val="000000"/>
        </w:rPr>
        <w:tab/>
      </w:r>
      <w:r>
        <w:rPr>
          <w:color w:val="000000"/>
        </w:rPr>
        <w:t>D. 4月至5月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二元一次方程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30" o:title="eqIdfcb131fc7c571f781f4cbbe0787b8e2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有无数多个解，下列四组值中不是该方程的解的是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51.75pt;width:45pt;" o:ole="t" filled="f" o:preferrelative="t" stroked="f" coordsize="21600,21600">
            <v:path/>
            <v:fill on="f" focussize="0,0"/>
            <v:stroke on="f" joinstyle="miter"/>
            <v:imagedata r:id="rId32" o:title="eqId6b3abbb2e790bf9ea7c668c354b10d9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34" o:title="eqIdec94e63f5bd1232b7d36cf62fbf0ee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36" o:title="eqIdc134a1c3503dc301bb1087561d57b01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8" o:title="eqId0a227b1af91418fcdef494035e08e21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" o:title="eqId2967337e3fcb228dded64ab0c41a17e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2" o:title="eqId9317a6b2be7cdf9b7979f008750678e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大小比较正确的是（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2" o:title="eqId9317a6b2be7cdf9b7979f008750678e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" o:title="eqId2967337e3fcb228dded64ab0c41a17e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" o:title="eqId2967337e3fcb228dded64ab0c41a17e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2" o:title="eqId9317a6b2be7cdf9b7979f008750678e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2" o:title="eqId9317a6b2be7cdf9b7979f008750678e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" o:title="eqId2967337e3fcb228dded64ab0c41a17e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0" o:title="eqId2967337e3fcb228dded64ab0c41a17e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2" o:title="eqId9317a6b2be7cdf9b7979f008750678e7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甲、乙、丙三种商品，若购买甲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件、乙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件、丙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件，共需</w:t>
      </w:r>
      <w:r>
        <w:rPr>
          <w:rFonts w:ascii="Times New Roman" w:hAnsi="Times New Roman" w:eastAsia="Times New Roman" w:cs="Times New Roman"/>
          <w:color w:val="000000"/>
        </w:rPr>
        <w:t>220</w:t>
      </w:r>
      <w:r>
        <w:rPr>
          <w:rFonts w:ascii="宋体" w:hAnsi="宋体" w:eastAsia="宋体" w:cs="宋体"/>
          <w:color w:val="000000"/>
        </w:rPr>
        <w:t>元钱，购甲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件、乙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件、丙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件共需</w:t>
      </w:r>
      <w:r>
        <w:rPr>
          <w:rFonts w:ascii="Times New Roman" w:hAnsi="Times New Roman" w:eastAsia="Times New Roman" w:cs="Times New Roman"/>
          <w:color w:val="000000"/>
        </w:rPr>
        <w:t>235</w:t>
      </w:r>
      <w:r>
        <w:rPr>
          <w:rFonts w:ascii="宋体" w:hAnsi="宋体" w:eastAsia="宋体" w:cs="宋体"/>
          <w:color w:val="000000"/>
        </w:rPr>
        <w:t>元钱，那么购甲、乙、丙三种商品各一件共需（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89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91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的二元一次方程组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6pt;width:74.5pt;" o:ole="t" filled="f" o:preferrelative="t" stroked="f" coordsize="21600,21600">
            <v:path/>
            <v:fill on="f" focussize="0,0"/>
            <v:stroke on="f" joinstyle="miter"/>
            <v:imagedata r:id="rId52" o:title="eqIde0c606f28ba83a2e5ed9be30750c9c7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，下列结论中正确的是（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当这个方程组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115683" name="图片 9115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683" name="图片 911568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的值互为相反数时，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为正数，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为非负数时，﹣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54" o:title="eqId56d266a04f3dc7483eddbc26c5e487d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≤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6" o:title="eqIdf89eef3148f2d4d09379767b4af6913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无论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取何值，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的值始终不变．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①②③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58" o:title="eqId9b5160371be1e43f6ed0a95d3532c11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，那么用含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的代数式表示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60" o:title="eqId4ec0618ae3a4fde6d6220010af229b9a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62" o:title="eqIdad93bdc4f5a8ac154d8084080ccf1d8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4" o:title="eqId15c0dbe3c080c4c4636c64803e5c1f7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66" o:title="eqId45acdbac251ca6b76a166c1242e71df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68" o:title="eqIdafa11013a8c200f32789db47e034353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pt;width:41.25pt;" o:ole="t" filled="f" o:preferrelative="t" stroked="f" coordsize="21600,21600">
            <v:path/>
            <v:fill on="f" focussize="0,0"/>
            <v:stroke on="f" joinstyle="miter"/>
            <v:imagedata r:id="rId70" o:title="eqId5e7cbe31f9c11d236c7c9611f207f46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33500" cy="122872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15pt;width:47.25pt;" o:ole="t" filled="f" o:preferrelative="t" stroked="f" coordsize="21600,21600">
            <v:path/>
            <v:fill on="f" focussize="0,0"/>
            <v:stroke on="f" joinstyle="miter"/>
            <v:imagedata r:id="rId73" o:title="eqIded6e4d76a6b9904560ded84c3263353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的正整数解是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平面直角坐标系中，点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25pt;width:57pt;" o:ole="t" filled="f" o:preferrelative="t" stroked="f" coordsize="21600,21600">
            <v:path/>
            <v:fill on="f" focussize="0,0"/>
            <v:stroke on="f" joinstyle="miter"/>
            <v:imagedata r:id="rId75" o:title="eqIdbcfe05021a2524782ff326a598bdc76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77" o:title="eqIda6c57bbef89a37f1a3808c0ceeac0c2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一个正数的平方根是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79" o:title="eqIdc164ccad46c01d82312b2a6c6896a15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81" o:title="eqIdb208badc39fcf09e733f1db40419c2f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83" o:title="eqId5ccd4162c7d09f970cb77cadacdbe52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51.75pt;width:90.75pt;" o:ole="t" filled="f" o:preferrelative="t" stroked="f" coordsize="21600,21600">
            <v:path/>
            <v:fill on="f" focussize="0,0"/>
            <v:stroke on="f" joinstyle="miter"/>
            <v:imagedata r:id="rId85" o:title="eqIda957cb24c344bb7b6b37c626fc36d68f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个整数解，则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87" o:title="eqId383f12cb70ca55eba4ff012771dbfa9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89" o:title="eqId711323c19a50a1f579bfe72fe883e2f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9.8pt;width:42pt;" o:ole="t" filled="f" o:preferrelative="t" stroked="f" coordsize="21600,21600">
            <v:path/>
            <v:fill on="f" focussize="0,0"/>
            <v:stroke on="f" joinstyle="miter"/>
            <v:imagedata r:id="rId91" o:title="eqId486fc5bcf4c18ae18385dbec40440a8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93" o:title="eqIda36157f24ac3cf3b6380787045b037eb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，按照这样的规律下去，点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95" o:title="eqIdbb23814c40a4929a6483d60a413968d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67025" cy="15525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4pt;width:105pt;" o:ole="t" filled="f" o:preferrelative="t" stroked="f" coordsize="21600,21600">
            <v:path/>
            <v:fill on="f" focussize="0,0"/>
            <v:stroke on="f" joinstyle="miter"/>
            <v:imagedata r:id="rId98" o:title="eqIdaaaac8956626e13acddb733457fd09f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解方程组：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8.25pt;width:69.75pt;" o:ole="t" filled="f" o:preferrelative="t" stroked="f" coordsize="21600,21600">
            <v:path/>
            <v:fill on="f" focussize="0,0"/>
            <v:stroke on="f" joinstyle="miter"/>
            <v:imagedata r:id="rId100" o:title="eqId386029f00fb96dfae0499381f78f4fa8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解不等式组：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51.75pt;width:75pt;" o:ole="t" filled="f" o:preferrelative="t" stroked="f" coordsize="21600,21600">
            <v:path/>
            <v:fill on="f" focussize="0,0"/>
            <v:stroke on="f" joinstyle="miter"/>
            <v:imagedata r:id="rId102" o:title="eqId571d3b6457b9f7da494f2f0f8b43e88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，并把解集在数轴上表示出来．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657475" cy="27622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在平面直角坐标系中的位置如图所示，其中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105" o:title="eqId86a6be776cdd229e5c1339265b23624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9.9pt;width:33.85pt;" o:ole="t" filled="f" o:preferrelative="t" stroked="f" coordsize="21600,21600">
            <v:path/>
            <v:fill on="f" focussize="0,0"/>
            <v:stroke on="f" joinstyle="miter"/>
            <v:imagedata r:id="rId107" o:title="eqId18d3bfa155ad67018da4d65815c5e5b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09" o:title="eqId62e6975f591732cb9758fe76a2e1255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43125" cy="21431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．（直接写出答案）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把△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向左平移得到了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12" o:title="eqId4310db23fc79936c7182361e652bab1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14" o:title="eqIda18722354086c42e62334983fc50eb6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16" o:title="eqIde4ca651bfc89628a3b05c6e87ce5d6f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向左是平移了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个单位长度得到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12" o:title="eqId4310db23fc79936c7182361e652bab1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，其中点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19" o:title="eqIdb1241216f3c1cb5e73043dd1037f556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，（直接写出答案）并请在图中画出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12" o:title="eqId4310db23fc79936c7182361e652bab1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文明交流互鉴是推动人类文明进步和世界和平发展的重要动力．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月“亚洲文明对话大会”在北京成功举办，引起了世界人民的极大关注．某市一研究机构为了了解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岁年龄段市民对本次大会的关注程度，随机选取了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名年龄在该范围内的市民进行了调查，并将收集到的数据制成了尚不完整的频数分布表、频数分布直方图和扇形统计图，如下所示：</w:t>
      </w:r>
    </w:p>
    <w:tbl>
      <w:tblPr>
        <w:tblStyle w:val="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01"/>
        <w:gridCol w:w="2826"/>
        <w:gridCol w:w="2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组别</w:t>
            </w:r>
          </w:p>
        </w:tc>
        <w:tc>
          <w:tcPr>
            <w:tcW w:w="2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年龄段</w:t>
            </w:r>
          </w:p>
        </w:tc>
        <w:tc>
          <w:tcPr>
            <w:tcW w:w="2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频数（人数）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  <w:tc>
          <w:tcPr>
            <w:tcW w:w="2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2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      <v:path/>
                  <v:fill on="f" focussize="0,0"/>
                  <v:stroke on="f" joinstyle="miter"/>
                  <v:imagedata r:id="rId122" o:title="eqId6c42bbef67db3b910869390699a4d6f3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21">
                  <o:LockedField>false</o:LockedField>
                </o:OLEObject>
              </w:object>
            </w:r>
          </w:p>
        </w:tc>
        <w:tc>
          <w:tcPr>
            <w:tcW w:w="2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  <w:tc>
          <w:tcPr>
            <w:tcW w:w="2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3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24" o:title="eqId4ca491aa9c07bcc45929d4fe69af4d0a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23">
                  <o:LockedField>false</o:LockedField>
                </o:OLEObject>
              </w:object>
            </w:r>
          </w:p>
        </w:tc>
        <w:tc>
          <w:tcPr>
            <w:tcW w:w="2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26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2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  <w:tc>
          <w:tcPr>
            <w:tcW w:w="2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5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28" o:title="eqIdc77fb1e5d77ae2d5845ca5fa44e88bb4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7">
                  <o:LockedField>false</o:LockedField>
                </o:OLEObject>
              </w:object>
            </w:r>
          </w:p>
        </w:tc>
        <w:tc>
          <w:tcPr>
            <w:tcW w:w="2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  <w:tc>
          <w:tcPr>
            <w:tcW w:w="2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6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130" o:title="eqId0028110c894f3df0190322622a2182cd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9">
                  <o:LockedField>false</o:LockedField>
                </o:OLEObject>
              </w:object>
            </w:r>
          </w:p>
        </w:tc>
        <w:tc>
          <w:tcPr>
            <w:tcW w:w="2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8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组</w:t>
            </w:r>
          </w:p>
        </w:tc>
        <w:tc>
          <w:tcPr>
            <w:tcW w:w="2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7" o:spt="75" alt="学科网(www.zxxk.com)--教育资源门户，提供试卷、教案、课件、论文、素材以及各类教学资源下载，还有大量而丰富的教学相关资讯！" type="#_x0000_t75" style="height:12.6pt;width:51pt;" o:ole="t" filled="f" o:preferrelative="t" stroked="f" coordsize="21600,21600">
                  <v:path/>
                  <v:fill on="f" focussize="0,0"/>
                  <v:stroke on="f" joinstyle="miter"/>
                  <v:imagedata r:id="rId132" o:title="eqId5e561d9fac7ba8c70dfa731c23993682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31">
                  <o:LockedField>false</o:LockedField>
                </o:OLEObject>
              </w:object>
            </w:r>
          </w:p>
        </w:tc>
        <w:tc>
          <w:tcPr>
            <w:tcW w:w="2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43275" cy="16383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）请直接写出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35" o:title="eqId380bbacf854e30e2e747fc286d2b999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77" o:title="eqIda6c57bbef89a37f1a3808c0ceeac0c2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组人数在扇形统计图中所对应的圆心角是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）请补全上面的频数分布直方图；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）假设该市现有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15684" name="图片 9115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684" name="图片 911568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市民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万人，问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岁年龄段的关注本次大会的人数约有多少？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EMA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BQM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BMQ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38" o:title="eqIdfb31ef428bd9de9bc875b343feded3c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FP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∠2+∠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∠3+∠4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3∠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15686" name="图片 9115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686" name="图片 911568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33600" cy="13620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“绿水青山，就是金山银山”．某旅游景区为了保护环境，需购买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两种型号的垃圾处理设备，已知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型设备日处理能力一共为</w:t>
      </w:r>
      <w:r>
        <w:rPr>
          <w:rFonts w:ascii="Times New Roman" w:hAnsi="Times New Roman" w:eastAsia="Times New Roman" w:cs="Times New Roman"/>
          <w:color w:val="000000"/>
        </w:rPr>
        <w:t>54</w:t>
      </w:r>
      <w:r>
        <w:rPr>
          <w:rFonts w:ascii="宋体" w:hAnsi="宋体" w:eastAsia="宋体" w:cs="宋体"/>
          <w:color w:val="000000"/>
        </w:rPr>
        <w:t>吨；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型设备日处理能力一共为</w:t>
      </w:r>
      <w:r>
        <w:rPr>
          <w:rFonts w:ascii="Times New Roman" w:hAnsi="Times New Roman" w:eastAsia="Times New Roman" w:cs="Times New Roman"/>
          <w:color w:val="000000"/>
        </w:rPr>
        <w:t>62</w:t>
      </w:r>
      <w:r>
        <w:rPr>
          <w:rFonts w:ascii="宋体" w:hAnsi="宋体" w:eastAsia="宋体" w:cs="宋体"/>
          <w:color w:val="000000"/>
        </w:rPr>
        <w:t>吨．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型设备、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型设备日处理能力各多少吨？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两种型号的垃圾处理设备共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台，并且它们的日处理能力不低于</w:t>
      </w:r>
      <w:r>
        <w:rPr>
          <w:rFonts w:ascii="Times New Roman" w:hAnsi="Times New Roman" w:eastAsia="Times New Roman" w:cs="Times New Roman"/>
          <w:color w:val="000000"/>
        </w:rPr>
        <w:t>235</w:t>
      </w:r>
      <w:r>
        <w:rPr>
          <w:rFonts w:ascii="宋体" w:hAnsi="宋体" w:eastAsia="宋体" w:cs="宋体"/>
          <w:color w:val="000000"/>
        </w:rPr>
        <w:t>吨．请你为该景区设计购买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两种设备的方案；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）已知每台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型设备价格为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万元，每台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型设备价格为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万元．厂家为了促销产品，规定货款不低于</w:t>
      </w:r>
      <w:r>
        <w:rPr>
          <w:rFonts w:ascii="Times New Roman" w:hAnsi="Times New Roman" w:eastAsia="Times New Roman" w:cs="Times New Roman"/>
          <w:color w:val="000000"/>
        </w:rPr>
        <w:t>137</w:t>
      </w:r>
      <w:r>
        <w:rPr>
          <w:rFonts w:ascii="宋体" w:hAnsi="宋体" w:eastAsia="宋体" w:cs="宋体"/>
          <w:color w:val="000000"/>
        </w:rPr>
        <w:t>万元时，则按</w:t>
      </w:r>
      <w:r>
        <w:rPr>
          <w:rFonts w:ascii="Times New Roman" w:hAnsi="Times New Roman" w:eastAsia="Times New Roman" w:cs="Times New Roman"/>
          <w:color w:val="000000"/>
        </w:rPr>
        <w:t>9.5</w:t>
      </w:r>
      <w:r>
        <w:rPr>
          <w:rFonts w:ascii="宋体" w:hAnsi="宋体" w:eastAsia="宋体" w:cs="宋体"/>
          <w:color w:val="000000"/>
        </w:rPr>
        <w:t>折优惠；问：采用（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）中设计的哪种方案，使购买费用最少，并说明理由．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15685" name="图片 9115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685" name="图片 911568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坐标分别为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9.9pt;width:39.2pt;" o:ole="t" filled="f" o:preferrelative="t" stroked="f" coordsize="21600,21600">
            <v:path/>
            <v:fill on="f" focussize="0,0"/>
            <v:stroke on="f" joinstyle="miter"/>
            <v:imagedata r:id="rId141" o:title="eqId6c240561788bc63f41a6703219fb66d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43" o:title="eqId48c09615735d331befd07664aa47cb8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21.75pt;width:152.25pt;" o:ole="t" filled="f" o:preferrelative="t" stroked="f" coordsize="21600,21600">
            <v:path/>
            <v:fill on="f" focussize="0,0"/>
            <v:stroke on="f" joinstyle="miter"/>
            <v:imagedata r:id="rId145" o:title="eqId383788ca8b1c4ce144173d508b57d9f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124325" cy="15906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，已知坐标轴上有两动点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同时出发，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点出发沿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轴负方向以每秒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个单位长度的速度向点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匀速移动，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点从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点出发沿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轴正方向以每秒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个单位长度的速度向点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匀速移动，点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到达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点整个运动随之结束．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的坐标是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48" o:title="eqIdba31c1dd27defc2621e4fb4d7006f7f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，设运动时间为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秒．是否存在这样的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50" o:title="eqId29eaf0ed8d20d6cac5d614570a5e826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的面积等于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6.5pt;width:39.75pt;" o:ole="t" filled="f" o:preferrelative="t" stroked="f" coordsize="21600,21600">
            <v:path/>
            <v:fill on="f" focussize="0,0"/>
            <v:stroke on="f" joinstyle="miter"/>
            <v:imagedata r:id="rId152" o:title="eqId88be8fd8614cb0a4b440d41921c36c9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倍？若存在，请求出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的值；若不存在，请说明理由；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54" o:title="eqId3198526dd07350f1c2ab3a5fd0078a5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是第二象限中一点，并且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轴平分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pt;width:39pt;" o:ole="t" filled="f" o:preferrelative="t" stroked="f" coordsize="21600,21600">
            <v:path/>
            <v:fill on="f" focussize="0,0"/>
            <v:stroke on="f" joinstyle="miter"/>
            <v:imagedata r:id="rId156" o:title="eqId7c5a057b40a2c7ab91a71926098027e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上一动点，连接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上运动的过程中，探究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8" o:title="eqId145e9c4ff91f2b6ce0aaaf7ff31f055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60" o:title="eqIdfeaf8ceca9b6ecd615e91bbe0af84e6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62" o:title="eqId060705794ef87cc71dac40c57f27b1d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之间的数量关系，并证明你的结论（三角形的内角和为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可以直接使用）．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广东省潮州市湘桥区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学年七年级下学期期末数学试题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64" o:title="eqIdd0cde910c2028bbaad747621e351f13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66" o:title="eqId4a718a3d9d836f94679e80e7a59bad6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68" o:title="eqId16aa0b9869db50a9ab48cc32925d8e9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color w:val="000000"/>
        </w:rPr>
        <w:t>##70度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6.1pt;width:18.25pt;" o:ole="t" filled="f" o:preferrelative="t" stroked="f" coordsize="21600,21600">
            <v:path/>
            <v:fill on="f" focussize="0,0"/>
            <v:stroke on="f" joinstyle="miter"/>
            <v:imagedata r:id="rId170" o:title="eqIdc8276d70443c3f3c3cbdf128fae8925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72" o:title="eqId8bf3d3564c61e5e9c39a9e2cf2de048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m≤4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0.25pt;width:63pt;" o:ole="t" filled="f" o:preferrelative="t" stroked="f" coordsize="21600,21600">
            <v:path/>
            <v:fill on="f" focussize="0,0"/>
            <v:stroke on="f" joinstyle="miter"/>
            <v:imagedata r:id="rId174" o:title="eqId380f618fc44e24d1805ce70ecae9ab1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76" o:title="eqIdc11529fffcd6c1f7f415b76af261090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5pt;width:51pt;" o:ole="t" filled="f" o:preferrelative="t" stroked="f" coordsize="21600,21600">
            <v:path/>
            <v:fill on="f" focussize="0,0"/>
            <v:stroke on="f" joinstyle="miter"/>
            <v:imagedata r:id="rId178" o:title="eqIde8df5de84c39ccd46c7a4d5b480543b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80" o:title="eqId1e1d45197f0d62d46cf211dfd6f26a8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126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）补全的频数分布直方图如图所示；见解析；（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岁年龄段的关注本次大会的人数约有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万人．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设备处理能力为一天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吨，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设备一天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吨；（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）方案①买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设备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设备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台；方案②买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设备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设备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台；方案③买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设备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设备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台；（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）方案②费用最少，理由见解析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存在，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82" o:title="eqId99a079f6ef988cd719bc316a37a023e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2∠</w:t>
      </w:r>
      <w:r>
        <w:rPr>
          <w:rFonts w:ascii="Times New Roman" w:hAnsi="Times New Roman" w:eastAsia="Times New Roman" w:cs="Times New Roman"/>
          <w:i/>
          <w:color w:val="000000"/>
        </w:rPr>
        <w:t>GOB</w:t>
      </w:r>
      <w:r>
        <w:rPr>
          <w:rFonts w:ascii="Times New Roman" w:hAnsi="Times New Roman" w:eastAsia="Times New Roman" w:cs="Times New Roman"/>
          <w:color w:val="000000"/>
        </w:rPr>
        <w:t>+∠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Times New Roman" w:hAnsi="Times New Roman" w:eastAsia="Times New Roman" w:cs="Times New Roman"/>
          <w:color w:val="000000"/>
        </w:rPr>
        <w:t>=∠</w:t>
      </w:r>
      <w:r>
        <w:rPr>
          <w:rFonts w:ascii="Times New Roman" w:hAnsi="Times New Roman" w:eastAsia="Times New Roman" w:cs="Times New Roman"/>
          <w:i/>
          <w:color w:val="000000"/>
        </w:rPr>
        <w:t>OHA</w:t>
      </w:r>
      <w:r>
        <w:rPr>
          <w:rFonts w:ascii="宋体" w:hAnsi="宋体" w:eastAsia="宋体" w:cs="宋体"/>
          <w:color w:val="000000"/>
        </w:rPr>
        <w:t>，理由见解析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36A0C57"/>
    <w:rsid w:val="1B807AE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png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png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5" Type="http://schemas.openxmlformats.org/officeDocument/2006/relationships/fontTable" Target="fontTable.xml"/><Relationship Id="rId184" Type="http://schemas.openxmlformats.org/officeDocument/2006/relationships/customXml" Target="../customXml/item2.xml"/><Relationship Id="rId183" Type="http://schemas.openxmlformats.org/officeDocument/2006/relationships/customXml" Target="../customXml/item1.xml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10.png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image" Target="media/image9.png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8.png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7.png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png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png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png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png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png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2022-07-25T17:31:00Z</dcterms:created>
  <dc:creator>学科网试题生产平台</dc:creator>
  <dc:description>3015346241052672</dc:description>
  <cp:lastModifiedBy>Administrator</cp:lastModifiedBy>
  <dcterms:modified xsi:type="dcterms:W3CDTF">2022-07-31T03:38:31Z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