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6.0 -->
  <w:body>
    <w:p>
      <w:pPr>
        <w:ind w:firstLine="643"/>
        <w:jc w:val="center"/>
        <w:rPr>
          <w:rFonts w:ascii="宋体" w:hAnsi="宋体" w:cs="宋体" w:hint="eastAsia"/>
          <w:b/>
          <w:bCs/>
          <w:color w:val="auto"/>
          <w:szCs w:val="24"/>
        </w:rPr>
      </w:pPr>
      <w:r>
        <w:rPr>
          <w:rFonts w:ascii="宋体" w:eastAsia="宋体" w:hAnsi="宋体" w:cs="宋体" w:hint="eastAsia"/>
          <w:b/>
          <w:bCs/>
          <w:color w:val="auto"/>
          <w:sz w:val="24"/>
          <w:szCs w:val="24"/>
        </w:rPr>
        <w:drawing>
          <wp:anchor simplePos="0" relativeHeight="251658240" behindDoc="0" locked="0" layoutInCell="1" allowOverlap="1">
            <wp:simplePos x="0" y="0"/>
            <wp:positionH relativeFrom="page">
              <wp:posOffset>12103100</wp:posOffset>
            </wp:positionH>
            <wp:positionV relativeFrom="topMargin">
              <wp:posOffset>12077700</wp:posOffset>
            </wp:positionV>
            <wp:extent cx="292100" cy="4699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5"/>
                    <a:stretch>
                      <a:fillRect/>
                    </a:stretch>
                  </pic:blipFill>
                  <pic:spPr>
                    <a:xfrm>
                      <a:off x="0" y="0"/>
                      <a:ext cx="292100" cy="469900"/>
                    </a:xfrm>
                    <a:prstGeom prst="rect">
                      <a:avLst/>
                    </a:prstGeom>
                  </pic:spPr>
                </pic:pic>
              </a:graphicData>
            </a:graphic>
          </wp:anchor>
        </w:drawing>
      </w:r>
      <w:r>
        <w:rPr>
          <w:rFonts w:ascii="宋体" w:eastAsia="宋体" w:hAnsi="宋体" w:cs="宋体" w:hint="eastAsia"/>
          <w:b/>
          <w:bCs/>
          <w:color w:val="auto"/>
          <w:sz w:val="24"/>
          <w:szCs w:val="24"/>
        </w:rPr>
        <w:t>《雨的四季》教学设计</w:t>
      </w:r>
      <w:r>
        <w:rPr>
          <w:rFonts w:ascii="宋体" w:eastAsia="宋体" w:hAnsi="宋体" w:cs="宋体" w:hint="eastAsia"/>
          <w:b/>
          <w:bCs/>
          <w:color w:val="auto"/>
          <w:sz w:val="24"/>
          <w:szCs w:val="24"/>
        </w:rPr>
        <w:br/>
      </w:r>
      <w:bookmarkStart w:id="0" w:name="_GoBack"/>
      <w:r>
        <w:rPr>
          <w:rFonts w:ascii="宋体" w:eastAsia="宋体" w:hAnsi="宋体" w:cs="宋体" w:hint="eastAsia"/>
          <w:b/>
          <w:bCs/>
          <w:sz w:val="24"/>
          <w:szCs w:val="24"/>
        </w:rPr>
        <w:t>李凤翔</w:t>
      </w:r>
      <w:bookmarkEnd w:id="0"/>
      <w:r>
        <w:rPr>
          <w:rFonts w:ascii="宋体" w:eastAsia="宋体" w:hAnsi="宋体" w:cs="宋体" w:hint="eastAsia"/>
          <w:b/>
          <w:bCs/>
          <w:sz w:val="24"/>
          <w:szCs w:val="24"/>
        </w:rPr>
        <w:br/>
      </w:r>
      <w:r>
        <w:rPr>
          <w:rFonts w:ascii="宋体" w:eastAsia="宋体" w:hAnsi="宋体" w:cs="宋体" w:hint="eastAsia"/>
          <w:b/>
          <w:bCs/>
          <w:sz w:val="24"/>
          <w:szCs w:val="24"/>
        </w:rPr>
        <w:t>眉山市东坡区实验</w:t>
      </w:r>
      <w:r>
        <w:rPr>
          <w:rFonts w:ascii="宋体" w:eastAsia="宋体" w:hAnsi="宋体" w:cs="宋体" w:hint="eastAsia"/>
          <w:b/>
          <w:bCs/>
          <w:sz w:val="24"/>
          <w:szCs w:val="24"/>
          <w:lang w:eastAsia="zh-CN"/>
        </w:rPr>
        <w:t>中学</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（一）学科和年级</w:t>
      </w:r>
    </w:p>
    <w:p>
      <w:pPr>
        <w:ind w:left="480" w:firstLine="0" w:firstLineChars="0"/>
        <w:rPr>
          <w:rFonts w:ascii="宋体" w:hAnsi="宋体" w:cs="宋体" w:hint="eastAsia"/>
          <w:b w:val="0"/>
          <w:bCs w:val="0"/>
          <w:color w:val="auto"/>
          <w:szCs w:val="24"/>
        </w:rPr>
      </w:pPr>
      <w:r>
        <w:rPr>
          <w:rFonts w:ascii="宋体" w:eastAsia="宋体" w:hAnsi="宋体" w:cs="宋体" w:hint="eastAsia"/>
          <w:b w:val="0"/>
          <w:bCs w:val="0"/>
          <w:color w:val="auto"/>
          <w:sz w:val="24"/>
          <w:szCs w:val="24"/>
        </w:rPr>
        <w:t>部编版初中语文七年级上册第三课《雨的四季》</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（二）教材分析</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《雨的四季》这篇课文出自部编版语文教材七年级上册第1单元的一篇自读课文。</w:t>
      </w:r>
      <w:r>
        <w:rPr>
          <w:rFonts w:ascii="宋体" w:eastAsia="宋体" w:hAnsi="宋体" w:cs="宋体" w:hint="eastAsia"/>
          <w:color w:val="auto"/>
          <w:sz w:val="24"/>
          <w:szCs w:val="24"/>
        </w:rPr>
        <w:t>这篇课文没有朱自清的《春》那么富有韵律与节奏，</w:t>
      </w:r>
      <w:r>
        <w:rPr>
          <w:rFonts w:ascii="宋体" w:eastAsia="宋体" w:hAnsi="宋体" w:cs="宋体" w:hint="eastAsia"/>
          <w:color w:val="auto"/>
          <w:sz w:val="24"/>
          <w:szCs w:val="24"/>
        </w:rPr>
        <w:t>也没有老舍的《冬天》那么具有语言风格。</w:t>
      </w:r>
      <w:r>
        <w:rPr>
          <w:rFonts w:ascii="宋体" w:eastAsia="宋体" w:hAnsi="宋体" w:cs="宋体" w:hint="eastAsia"/>
          <w:color w:val="auto"/>
          <w:sz w:val="24"/>
          <w:szCs w:val="24"/>
        </w:rPr>
        <w:t>但是这篇课文在结构上较为清晰，首尾呼应抒发情感，</w:t>
      </w:r>
      <w:r>
        <w:rPr>
          <w:rFonts w:ascii="宋体" w:eastAsia="宋体" w:hAnsi="宋体" w:cs="宋体" w:hint="eastAsia"/>
          <w:color w:val="auto"/>
          <w:sz w:val="24"/>
          <w:szCs w:val="24"/>
        </w:rPr>
        <w:t>中中间段落的描写更是在语言上生动易懂，</w:t>
      </w:r>
      <w:r>
        <w:rPr>
          <w:rFonts w:ascii="宋体" w:eastAsia="宋体" w:hAnsi="宋体" w:cs="宋体" w:hint="eastAsia"/>
          <w:color w:val="auto"/>
          <w:sz w:val="24"/>
          <w:szCs w:val="24"/>
        </w:rPr>
        <w:t>人还蕴藏着深刻的立意以及情感。让学生通过阅读这篇课文能够感受到生命的主题，</w:t>
      </w:r>
      <w:r>
        <w:rPr>
          <w:rFonts w:ascii="宋体" w:eastAsia="宋体" w:hAnsi="宋体" w:cs="宋体" w:hint="eastAsia"/>
          <w:color w:val="auto"/>
          <w:sz w:val="24"/>
          <w:szCs w:val="24"/>
        </w:rPr>
        <w:t>对这篇课文的教学来说可以从多个角度展开教学，</w:t>
      </w:r>
      <w:r>
        <w:rPr>
          <w:rFonts w:ascii="宋体" w:eastAsia="宋体" w:hAnsi="宋体" w:cs="宋体" w:hint="eastAsia"/>
          <w:color w:val="auto"/>
          <w:sz w:val="24"/>
          <w:szCs w:val="24"/>
        </w:rPr>
        <w:t>也比较契合七年级的学生对散文学习的需求，</w:t>
      </w:r>
      <w:r>
        <w:rPr>
          <w:rFonts w:ascii="宋体" w:eastAsia="宋体" w:hAnsi="宋体" w:cs="宋体" w:hint="eastAsia"/>
          <w:color w:val="auto"/>
          <w:sz w:val="24"/>
          <w:szCs w:val="24"/>
        </w:rPr>
        <w:t>有助于帮助学生掌握有效的阅读方法以及提高学生写作能力。</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（三）学情分析</w:t>
      </w:r>
    </w:p>
    <w:p>
      <w:pPr>
        <w:ind w:firstLine="420" w:firstLineChars="175"/>
        <w:rPr>
          <w:rFonts w:ascii="宋体" w:hAnsi="宋体" w:cs="宋体" w:hint="eastAsia"/>
          <w:color w:val="auto"/>
          <w:szCs w:val="24"/>
        </w:rPr>
      </w:pPr>
      <w:r>
        <w:rPr>
          <w:rFonts w:ascii="宋体" w:eastAsia="宋体" w:hAnsi="宋体" w:cs="宋体" w:hint="eastAsia"/>
          <w:color w:val="auto"/>
          <w:sz w:val="24"/>
          <w:szCs w:val="24"/>
        </w:rPr>
        <w:t>《雨的四季》是一篇在歌颂自然的同时有借物抒情的课文，学生在进行这篇课文学习的过程中考虑到七年级的学生刚从小学升入初中。当务之急是让学生在学习过程中培养对于语文阅读的兴趣。因此对于学生来说在这些这篇课文学习的过程中应当去深刻的体会课文中景物所蕴含的情感感受雨的四季，赏析其中蕴藏的意境美和抒情美。</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（四）目标预设</w:t>
      </w:r>
    </w:p>
    <w:p>
      <w:pPr>
        <w:ind w:left="480" w:firstLine="0" w:firstLineChars="0"/>
        <w:rPr>
          <w:rFonts w:ascii="宋体" w:hAnsi="宋体" w:cs="宋体" w:hint="eastAsia"/>
          <w:color w:val="auto"/>
          <w:szCs w:val="24"/>
        </w:rPr>
      </w:pPr>
      <w:r>
        <w:rPr>
          <w:rFonts w:ascii="宋体" w:eastAsia="宋体" w:hAnsi="宋体" w:cs="宋体" w:hint="eastAsia"/>
          <w:color w:val="auto"/>
          <w:sz w:val="24"/>
          <w:szCs w:val="24"/>
        </w:rPr>
        <w:t>1、朗读：通过朗读让学生感受课文中对雨的形象的刻画，感受雨的特点。</w:t>
      </w:r>
    </w:p>
    <w:p>
      <w:pPr>
        <w:ind w:left="480" w:firstLine="0" w:firstLineChars="0"/>
        <w:rPr>
          <w:rFonts w:ascii="宋体" w:hAnsi="宋体" w:cs="宋体" w:hint="eastAsia"/>
          <w:color w:val="auto"/>
          <w:szCs w:val="24"/>
        </w:rPr>
      </w:pPr>
      <w:r>
        <w:rPr>
          <w:rFonts w:ascii="宋体" w:eastAsia="宋体" w:hAnsi="宋体" w:cs="宋体" w:hint="eastAsia"/>
          <w:color w:val="auto"/>
          <w:sz w:val="24"/>
          <w:szCs w:val="24"/>
        </w:rPr>
        <w:t>2、欣赏：通过教师引导对于德美进行鉴赏，学会欣赏并解析散文这一文体。</w:t>
      </w:r>
    </w:p>
    <w:p>
      <w:pPr>
        <w:ind w:left="480" w:firstLine="0" w:firstLineChars="0"/>
        <w:rPr>
          <w:rFonts w:ascii="宋体" w:hAnsi="宋体" w:cs="宋体" w:hint="eastAsia"/>
          <w:color w:val="auto"/>
          <w:szCs w:val="24"/>
        </w:rPr>
      </w:pPr>
      <w:r>
        <w:rPr>
          <w:rFonts w:ascii="宋体" w:eastAsia="宋体" w:hAnsi="宋体" w:cs="宋体" w:hint="eastAsia"/>
          <w:color w:val="auto"/>
          <w:sz w:val="24"/>
          <w:szCs w:val="24"/>
        </w:rPr>
        <w:t>3</w:t>
      </w:r>
      <w:r>
        <w:rPr>
          <w:rFonts w:ascii="宋体" w:eastAsia="宋体" w:hAnsi="宋体" w:cs="宋体" w:hint="eastAsia"/>
          <w:color w:val="auto"/>
          <w:sz w:val="24"/>
          <w:szCs w:val="24"/>
        </w:rPr>
        <w:t>、感悟：体会散文意境和抒情之美，深入感悟雨的情感。</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（五）重点、难点</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1、重点：这节课的教学重点在于如何引导学生学会运用感官来欣赏这篇散文，并启发学生从多角度对散文的语言运用进行揣摩和分析。</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2、难点：这节课教学的难点在于如何引导学生深入感悟雨中浸润的情感，体会这篇散文的意境和抒情之美。</w:t>
      </w:r>
    </w:p>
    <w:p>
      <w:pPr>
        <w:ind w:left="480" w:firstLine="0" w:firstLineChars="0"/>
        <w:rPr>
          <w:rFonts w:ascii="宋体" w:hAnsi="宋体" w:cs="宋体" w:hint="eastAsia"/>
          <w:b/>
          <w:bCs/>
          <w:color w:val="auto"/>
          <w:szCs w:val="24"/>
        </w:rPr>
        <w:sectPr>
          <w:pgSz w:w="11906" w:h="16838"/>
          <w:pgMar w:top="1440" w:right="1800" w:bottom="1440" w:left="1800" w:header="851" w:footer="992" w:gutter="0"/>
          <w:cols w:num="1" w:space="425"/>
          <w:docGrid w:type="lines" w:linePitch="312" w:charSpace="0"/>
        </w:sectPr>
      </w:pPr>
      <w:r>
        <w:rPr>
          <w:rFonts w:ascii="宋体" w:eastAsia="宋体" w:hAnsi="宋体" w:cs="宋体" w:hint="eastAsia"/>
          <w:b/>
          <w:bCs/>
          <w:color w:val="auto"/>
          <w:sz w:val="24"/>
          <w:szCs w:val="24"/>
        </w:rPr>
        <w:t>（六）设计思路与理念</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这篇课文的设计思路与理念在于如何通过语文的教学引导学生对课文的内容、语言的应用、情感的表达展开由浅及深的分析。基于此笔者认为在进行教学设计的过程中要通过课文中语言作为牵线，结合文章中生动的修辞，帮助学生感受雨中万物的活力。在进一步教学过程中通过引导学生分析体会文中细腻的感官描写来加深对雨的认识。同时结合开头结尾的抒情进一步引导学生深入体会文章蕴含的情感和意境。如此这篇课文的教学思路就铺展开来：以四季作为线索和行文顺序来展开教学，并围绕着关照生命的主题逐渐由浅及深的蔓延开来。</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（七）教学方法</w:t>
      </w:r>
    </w:p>
    <w:p>
      <w:pPr>
        <w:ind w:left="480" w:firstLine="0" w:firstLineChars="0"/>
        <w:rPr>
          <w:rFonts w:ascii="宋体" w:hAnsi="宋体" w:cs="宋体" w:hint="eastAsia"/>
          <w:color w:val="auto"/>
          <w:szCs w:val="24"/>
        </w:rPr>
      </w:pPr>
      <w:r>
        <w:rPr>
          <w:rFonts w:ascii="宋体" w:eastAsia="宋体" w:hAnsi="宋体" w:cs="宋体" w:hint="eastAsia"/>
          <w:color w:val="auto"/>
          <w:sz w:val="24"/>
          <w:szCs w:val="24"/>
        </w:rPr>
        <w:t>朗读法、讨论法、合作探究法等。</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（八）教学过程</w:t>
      </w:r>
    </w:p>
    <w:p>
      <w:pPr>
        <w:ind w:left="480" w:firstLine="0" w:firstLineChars="0"/>
        <w:rPr>
          <w:rFonts w:ascii="宋体" w:hAnsi="宋体" w:cs="宋体" w:hint="eastAsia"/>
          <w:color w:val="auto"/>
          <w:szCs w:val="24"/>
        </w:rPr>
      </w:pPr>
      <w:r>
        <w:rPr>
          <w:rFonts w:ascii="宋体" w:eastAsia="宋体" w:hAnsi="宋体" w:cs="宋体" w:hint="eastAsia"/>
          <w:color w:val="auto"/>
          <w:sz w:val="24"/>
          <w:szCs w:val="24"/>
        </w:rPr>
        <w:t>1、课前自读</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在正式开始授课之前教室需要留给学生几分钟的时间让学生对这篇课文展开学前自读，学生对课文的大致内容有初步的了解。</w:t>
      </w:r>
    </w:p>
    <w:p>
      <w:pPr>
        <w:ind w:firstLineChars="0"/>
        <w:rPr>
          <w:rFonts w:ascii="宋体" w:hAnsi="宋体" w:cs="宋体" w:hint="eastAsia"/>
          <w:color w:val="auto"/>
          <w:szCs w:val="24"/>
        </w:rPr>
      </w:pPr>
      <w:r>
        <w:rPr>
          <w:rFonts w:ascii="宋体" w:eastAsia="宋体" w:hAnsi="宋体" w:cs="宋体" w:hint="eastAsia"/>
          <w:color w:val="auto"/>
          <w:sz w:val="24"/>
          <w:szCs w:val="24"/>
        </w:rPr>
        <w:tab/>
      </w:r>
      <w:r>
        <w:rPr>
          <w:rFonts w:ascii="宋体" w:eastAsia="宋体" w:hAnsi="宋体" w:cs="宋体" w:hint="eastAsia"/>
          <w:color w:val="auto"/>
          <w:sz w:val="24"/>
          <w:szCs w:val="24"/>
        </w:rPr>
        <w:t>2</w:t>
      </w:r>
      <w:r>
        <w:rPr>
          <w:rFonts w:ascii="宋体" w:eastAsia="宋体" w:hAnsi="宋体" w:cs="宋体" w:hint="eastAsia"/>
          <w:color w:val="auto"/>
          <w:sz w:val="24"/>
          <w:szCs w:val="24"/>
        </w:rPr>
        <w:t>、新课导入</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这一环节中教师首先可以借助多媒体技术来向学生展示四季的雨景，让学生在视觉和听觉的双重体验中感受雨的气息，从而让学生对这篇课文的学习产生一个较好的第一印象以及兴趣。并让学生与周围同学讨论自己眼中四季的雨都是什么样的。</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学生A：小的时候总听奶奶讲盼望春雨的故事，春天的雨给大地带来了生机与绿色。</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学生B：每次炎热的夏天都盼望着下雨，一场大雨过后大地也能带来一丝凉爽的气息。</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学生C：总听老人说秋天的雨代表着丰收的希望，每次秋雨过后田野里都是忙碌的身影，人们的脸上也洋溢着喜悦的笑容。</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学生D：我们这边冬天很少下雨，但是雨的另一种形式下雪却是让每个人都期待的时候，大家都盼望着出去玩雪。</w:t>
      </w:r>
    </w:p>
    <w:p>
      <w:pPr>
        <w:ind w:firstLine="420" w:firstLineChars="0"/>
        <w:rPr>
          <w:rFonts w:ascii="宋体" w:hAnsi="宋体" w:cs="宋体" w:hint="eastAsia"/>
          <w:color w:val="auto"/>
          <w:szCs w:val="24"/>
        </w:rPr>
        <w:sectPr>
          <w:type w:val="nextPage"/>
          <w:pgSz w:w="11906" w:h="16838"/>
          <w:pgMar w:top="1440" w:right="1800" w:bottom="1440" w:left="1800" w:header="851" w:footer="992" w:gutter="0"/>
          <w:pgNumType w:start="2"/>
          <w:cols w:num="1" w:space="425"/>
          <w:titlePg w:val="0"/>
          <w:docGrid w:type="lines" w:linePitch="312" w:charSpace="0"/>
        </w:sectPr>
      </w:pPr>
      <w:r>
        <w:rPr>
          <w:rFonts w:ascii="宋体" w:eastAsia="宋体" w:hAnsi="宋体" w:cs="宋体" w:hint="eastAsia"/>
          <w:color w:val="auto"/>
          <w:sz w:val="24"/>
          <w:szCs w:val="24"/>
        </w:rPr>
        <w:t>教师：看来四季的雨景都被大家留下了深刻的印象，下雨这件事情总是让人喜悦的，不同的季节下雨也能够给我们带来不同的色彩。</w:t>
      </w:r>
      <w:r>
        <w:rPr>
          <w:rFonts w:ascii="宋体" w:eastAsia="宋体" w:hAnsi="宋体" w:cs="宋体" w:hint="eastAsia"/>
          <w:color w:val="auto"/>
          <w:sz w:val="24"/>
          <w:szCs w:val="24"/>
        </w:rPr>
        <w:t>那么下面就让我们一同走进刘湛秋先生《雨的四季》这篇课文的学习吧。</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在此基础上教师向学生介绍并读出这篇课文作者的生平以及写作背景，加深学生对课文内容的整体了解。</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3、整体朗读，鉴赏课文</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上述基础上教师小学生播放舒缓的音乐，让学生在音乐中共同朗读这篇课文。而在朗读之前教师首先可以通过范读的方式向学生进行这篇课文的朗读与示范，要求学生在自己范读的过程中注意自己的语气和节奏；在这之后教师让学生在班级中展开集体朗读，并启发学生在朗读的过程中尝试对课文中描写四季雨的不同的特点多加留意，从而帮助学生更好的梳理课文的内容与层次；最后，在完成集体朗读后，教师让学生对这篇课文展开自读，并要求学生在自读的过程中将课文中描写雨的特点的词语勾画出来。</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在学生自读的基础上教师进一步鼓励学生组成若干合作探究小组，思考并讨论自己在自渎过程中规划出的描写雨的性格的词语寄托了作者什么样的思想情感。</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学生A：作者认为春雨是美丽、娇媚的。</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学生B：作者认为下雨是热烈而又粗犷的。</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学生C：作者认为秋雨是端庄且沉思的。</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学生D：作者认为冬雨是自然而平静的。</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从而让学生通过讨论与探究对课文中雨的性格进行归纳和总结，并通过教师的引导进一步分析出作者通过使用各种修辞手法对雨进行了形象化的描写，其目的是为了凸显出雨的亲切和可爱。而本质上作者对于修辞手法和语言运用的目的是为了寄托自己对雨的赞美和喜爱，体现出了作者对生命与自然的歌颂。</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这基础上教师进一步展开课堂拓展：教师让学生结合课文中对四季雨的描写选择其中一副自己认为最有画面感的场景，在交流和讨论中发挥自己的想象力，尝试用自己的话来描写自己对某一季节雨的看法与体会。</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4、课堂小结</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通过这堂课的学习学生从多个角度对散文展开了鉴赏和学习：通过朗读加深了学生对课文内容的了解、在讨论中对作者语言的运用展开了分析、在合作探究中进一步感悟了作者寄托的情感。</w:t>
      </w:r>
    </w:p>
    <w:p>
      <w:pPr>
        <w:ind w:left="480" w:firstLine="0" w:firstLineChars="0"/>
        <w:rPr>
          <w:rFonts w:ascii="宋体" w:hAnsi="宋体" w:cs="宋体" w:hint="eastAsia"/>
          <w:b/>
          <w:bCs/>
          <w:color w:val="auto"/>
          <w:szCs w:val="24"/>
        </w:rPr>
        <w:sectPr>
          <w:type w:val="nextPage"/>
          <w:pgSz w:w="11906" w:h="16838"/>
          <w:pgMar w:top="1440" w:right="1800" w:bottom="1440" w:left="1800" w:header="851" w:footer="992" w:gutter="0"/>
          <w:pgNumType w:start="3"/>
          <w:cols w:num="1" w:space="425"/>
          <w:titlePg w:val="0"/>
          <w:docGrid w:type="lines" w:linePitch="312" w:charSpace="0"/>
        </w:sectPr>
      </w:pPr>
      <w:r>
        <w:rPr>
          <w:rFonts w:ascii="宋体" w:eastAsia="宋体" w:hAnsi="宋体" w:cs="宋体" w:hint="eastAsia"/>
          <w:b/>
          <w:bCs/>
          <w:color w:val="auto"/>
          <w:sz w:val="24"/>
          <w:szCs w:val="24"/>
        </w:rPr>
        <w:t>（九）作业布置</w:t>
      </w:r>
    </w:p>
    <w:p>
      <w:pPr>
        <w:ind w:firstLine="420" w:firstLineChars="0"/>
        <w:rPr>
          <w:rFonts w:ascii="宋体" w:hAnsi="宋体" w:cs="宋体" w:hint="eastAsia"/>
          <w:color w:val="auto"/>
          <w:szCs w:val="24"/>
        </w:rPr>
      </w:pPr>
      <w:r>
        <w:rPr>
          <w:rFonts w:ascii="宋体" w:eastAsia="宋体" w:hAnsi="宋体" w:cs="宋体" w:hint="eastAsia"/>
          <w:color w:val="auto"/>
          <w:sz w:val="24"/>
          <w:szCs w:val="24"/>
        </w:rPr>
        <w:t>在课后学生需要结合课文的学习选择自己喜欢的一个季节，尝试组织语言描写一下自己想象中这个季节雨后的情景，不少于3</w:t>
      </w:r>
      <w:r>
        <w:rPr>
          <w:rFonts w:ascii="宋体" w:eastAsia="宋体" w:hAnsi="宋体" w:cs="宋体" w:hint="eastAsia"/>
          <w:color w:val="auto"/>
          <w:sz w:val="24"/>
          <w:szCs w:val="24"/>
        </w:rPr>
        <w:t>00</w:t>
      </w:r>
      <w:r>
        <w:rPr>
          <w:rFonts w:ascii="宋体" w:eastAsia="宋体" w:hAnsi="宋体" w:cs="宋体" w:hint="eastAsia"/>
          <w:color w:val="auto"/>
          <w:sz w:val="24"/>
          <w:szCs w:val="24"/>
        </w:rPr>
        <w:t>字。</w:t>
      </w:r>
    </w:p>
    <w:p>
      <w:pPr>
        <w:ind w:left="480" w:firstLine="0" w:firstLineChars="0"/>
        <w:rPr>
          <w:rFonts w:ascii="宋体" w:hAnsi="宋体" w:cs="宋体" w:hint="eastAsia"/>
          <w:b/>
          <w:bCs/>
          <w:color w:val="auto"/>
          <w:szCs w:val="24"/>
        </w:rPr>
      </w:pPr>
      <w:r>
        <w:rPr>
          <w:rFonts w:ascii="宋体" w:eastAsia="宋体" w:hAnsi="宋体" w:cs="宋体" w:hint="eastAsia"/>
          <w:b/>
          <w:bCs/>
          <w:color w:val="auto"/>
          <w:sz w:val="24"/>
          <w:szCs w:val="24"/>
        </w:rPr>
        <w:t>（十）板书设计</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《雨的四季》</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作者：刘湛秋</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春天的雨：美丽娇媚</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夏天的雨：热烈粗犷</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秋天的雨：端庄沉思</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冬天的雨：自然平静</w:t>
      </w:r>
    </w:p>
    <w:p>
      <w:pPr>
        <w:ind w:left="480" w:firstLine="0" w:firstLineChars="0"/>
        <w:jc w:val="center"/>
        <w:rPr>
          <w:rFonts w:ascii="宋体" w:hAnsi="宋体" w:cs="宋体" w:hint="eastAsia"/>
          <w:color w:val="auto"/>
          <w:szCs w:val="24"/>
        </w:rPr>
      </w:pPr>
      <w:r>
        <w:rPr>
          <w:rFonts w:ascii="宋体" w:eastAsia="宋体" w:hAnsi="宋体" w:cs="宋体" w:hint="eastAsia"/>
          <w:color w:val="auto"/>
          <w:sz w:val="24"/>
          <w:szCs w:val="24"/>
        </w:rPr>
        <w:t>情感：对雨的赞美与喜爱、对自然和生命的歌颂</w:t>
      </w:r>
    </w:p>
    <w:sectPr>
      <w:type w:val="nextPage"/>
      <w:pgSz w:w="11906" w:h="16838"/>
      <w:pgMar w:top="1440" w:right="1800" w:bottom="1440" w:left="1800" w:header="851" w:footer="992" w:gutter="0"/>
      <w:pgNumType w:start="4"/>
      <w:cols w:num="1" w:space="425"/>
      <w:titlePg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6"/>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547"/>
    <w:rsid w:val="00175393"/>
    <w:rsid w:val="001A5A4E"/>
    <w:rsid w:val="003058E9"/>
    <w:rsid w:val="00400501"/>
    <w:rsid w:val="00400DB5"/>
    <w:rsid w:val="004151FC"/>
    <w:rsid w:val="004A06F9"/>
    <w:rsid w:val="005030DE"/>
    <w:rsid w:val="00521B92"/>
    <w:rsid w:val="00665A9B"/>
    <w:rsid w:val="008603D7"/>
    <w:rsid w:val="00874E3B"/>
    <w:rsid w:val="0087660C"/>
    <w:rsid w:val="008A17F9"/>
    <w:rsid w:val="009157BE"/>
    <w:rsid w:val="009B4294"/>
    <w:rsid w:val="009C0977"/>
    <w:rsid w:val="009C203F"/>
    <w:rsid w:val="00A414F5"/>
    <w:rsid w:val="00B46093"/>
    <w:rsid w:val="00B56C8F"/>
    <w:rsid w:val="00BD4DCA"/>
    <w:rsid w:val="00C02FC6"/>
    <w:rsid w:val="00D14547"/>
    <w:rsid w:val="00DC42A3"/>
    <w:rsid w:val="00E2131C"/>
    <w:rsid w:val="00E27931"/>
    <w:rsid w:val="00E34C95"/>
    <w:rsid w:val="00E66DC6"/>
    <w:rsid w:val="00FE2425"/>
    <w:rsid w:val="12476E6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line="360" w:lineRule="auto"/>
      <w:ind w:firstLine="200" w:firstLineChars="200"/>
      <w:jc w:val="both"/>
    </w:pPr>
    <w:rPr>
      <w:rFonts w:ascii="Times New Roman" w:eastAsia="宋体" w:hAnsi="Times New Roman" w:cstheme="minorBidi"/>
      <w:kern w:val="2"/>
      <w:sz w:val="24"/>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ListParagraph">
    <w:name w:val="List Paragraph"/>
    <w:basedOn w:val="Normal"/>
    <w:uiPriority w:val="34"/>
    <w:qFormat/>
    <w:pPr>
      <w:ind w:firstLine="420"/>
    </w:pPr>
  </w:style>
  <w:style w:type="paragraph" w:styleId="Header">
    <w:name w:val="header"/>
    <w:basedOn w:val="Normal"/>
    <w:link w:val="Char"/>
    <w:uiPriority w:val="99"/>
    <w:unhideWhenUsed/>
    <w:pPr>
      <w:widowControl w:val="0"/>
      <w:pBdr>
        <w:bottom w:val="single" w:sz="6" w:space="1" w:color="auto"/>
      </w:pBdr>
      <w:tabs>
        <w:tab w:val="center" w:pos="4153"/>
        <w:tab w:val="right" w:pos="8306"/>
      </w:tabs>
      <w:snapToGrid w:val="0"/>
      <w:spacing w:line="240" w:lineRule="auto"/>
      <w:ind w:firstLine="0" w:firstLineChars="0"/>
      <w:jc w:val="center"/>
    </w:pPr>
    <w:rPr>
      <w:rFonts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widowControl w:val="0"/>
      <w:tabs>
        <w:tab w:val="center" w:pos="4153"/>
        <w:tab w:val="right" w:pos="8306"/>
      </w:tabs>
      <w:snapToGrid w:val="0"/>
      <w:spacing w:line="240" w:lineRule="auto"/>
      <w:ind w:firstLine="0" w:firstLineChars="0"/>
      <w:jc w:val="left"/>
    </w:pPr>
    <w:rPr>
      <w:rFonts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