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12674600</wp:posOffset>
            </wp:positionV>
            <wp:extent cx="393700" cy="3302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第六单元扇形统计图（单元测试）--2021-2022学年六年级数学上册人教版B卷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1．选用（</w:t>
      </w:r>
      <w:r>
        <w:rPr>
          <w:rFonts w:ascii="'Times New Roman'" w:hAnsi="'Times New Roman'" w:eastAsia="'Times New Roman'" w:cs="'Times New Roman'"/>
        </w:rPr>
        <w:t>       </w:t>
      </w:r>
      <w:r>
        <w:t>）反映苹果中各种营养成分的含量更合适。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B．折线统计图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2．下图表示的是甲班和乙班男、女生人数的情况。如果每个班都是36人，那么甲班的男生比乙班多（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90825" cy="13811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B．11</w:t>
      </w:r>
      <w:r>
        <w:tab/>
      </w:r>
      <w:r>
        <w:t>C．18</w:t>
      </w:r>
      <w:r>
        <w:tab/>
      </w:r>
      <w:r>
        <w:t>D．43</w:t>
      </w:r>
    </w:p>
    <w:p>
      <w:pPr>
        <w:spacing w:line="360" w:lineRule="auto"/>
        <w:jc w:val="left"/>
        <w:textAlignment w:val="center"/>
      </w:pPr>
      <w:r>
        <w:t>3．下面各种情况中，适合用扇形统计图表示的是（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A．表示某一天的气温变化情况</w:t>
      </w:r>
      <w:r>
        <w:tab/>
      </w:r>
      <w:r>
        <w:t>B．表示校园里各种树木的数量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C．表示停车场里各种车辆的数量</w:t>
      </w:r>
      <w:r>
        <w:tab/>
      </w:r>
      <w:r>
        <w:t>D．某种食品各种营养成分的含量</w:t>
      </w:r>
    </w:p>
    <w:p>
      <w:pPr>
        <w:spacing w:line="360" w:lineRule="auto"/>
        <w:jc w:val="left"/>
        <w:textAlignment w:val="center"/>
      </w:pPr>
      <w:r>
        <w:t>4．在一个有40名学生的班级里选举班长，选举结果如下表，下面（</w:t>
      </w:r>
      <w:r>
        <w:rPr>
          <w:rFonts w:ascii="'Times New Roman'" w:hAnsi="'Times New Roman'" w:eastAsia="'Times New Roman'" w:cs="'Times New Roman'"/>
        </w:rPr>
        <w:t>     </w:t>
      </w:r>
      <w:r>
        <w:t>）图表示这一结果。</w:t>
      </w:r>
    </w:p>
    <w:tbl>
      <w:tblPr>
        <w:tblStyle w:val="4"/>
        <w:tblW w:w="17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张明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小豆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杨杨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丽丽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90575" cy="7334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00100" cy="7810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62000" cy="7334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52475" cy="800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5．记录发热病人的体温变化情况，最适合的统计图是(</w:t>
      </w:r>
      <w:r>
        <w:rPr>
          <w:rFonts w:ascii="'Times New Roman'" w:hAnsi="'Times New Roman'" w:eastAsia="'Times New Roman'" w:cs="'Times New Roman'"/>
        </w:rPr>
        <w:t>     </w:t>
      </w:r>
      <w:r>
        <w:t>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B．折线统计图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6．一个花园里种了三种花 ，每种的占地面积如右图所示，如果用条形统计图表示各种花的占地面积，应该是（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28675" cy="7905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28725" cy="10572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238250" cy="10477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228725" cy="10477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238250" cy="10477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7．学校制作反映各班向地震灾区捐款钱数多少的统计图，最好用（</w:t>
      </w:r>
      <w:r>
        <w:rPr>
          <w:rFonts w:ascii="'Times New Roman'" w:hAnsi="'Times New Roman'" w:eastAsia="'Times New Roman'" w:cs="'Times New Roman'"/>
        </w:rPr>
        <w:t>       </w:t>
      </w:r>
      <w:r>
        <w:t>）统计图。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  <w:r>
        <w:tab/>
      </w:r>
      <w:r>
        <w:t>D．都不是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8．六年级进行了一次“我最喜欢的球类活动”的调查，调查结果如图。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28750" cy="14382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（1）最喜欢(        )活动的人数大约占总人数的</w:t>
      </w:r>
      <w:r>
        <w:object>
          <v:shape id="_x0000_i102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2" o:title="eqId56d266a04f3dc7483eddbc26c5e487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（2）如果喜欢“其他”球类活动的有12人，那么六年级同学共有(        )人。</w:t>
      </w:r>
    </w:p>
    <w:p>
      <w:pPr>
        <w:spacing w:line="360" w:lineRule="auto"/>
        <w:jc w:val="left"/>
        <w:textAlignment w:val="center"/>
      </w:pPr>
      <w:r>
        <w:t>（3）最喜欢足球的有(        )人。</w:t>
      </w:r>
    </w:p>
    <w:p>
      <w:pPr>
        <w:spacing w:line="360" w:lineRule="auto"/>
        <w:jc w:val="left"/>
        <w:textAlignment w:val="center"/>
      </w:pPr>
      <w:r>
        <w:t>9．(        )统计图可以很清楚地表示各部分同总数之间的关系，从(        )统计图中可以清楚地看出数量增减的变化情况。</w:t>
      </w:r>
    </w:p>
    <w:p>
      <w:pPr>
        <w:spacing w:line="360" w:lineRule="auto"/>
        <w:jc w:val="left"/>
        <w:textAlignment w:val="center"/>
      </w:pPr>
      <w:r>
        <w:t>10．实验小学喜欢乒乓球的人数占总人数的30%，如果制作扇形统计图，喜欢乒乓球的人数所表示扇形的圆心角应是________度。</w:t>
      </w:r>
    </w:p>
    <w:p>
      <w:pPr>
        <w:spacing w:line="360" w:lineRule="auto"/>
        <w:jc w:val="left"/>
        <w:textAlignment w:val="center"/>
      </w:pPr>
      <w:r>
        <w:t>11．(        )统计图能很容易地看出各种数量的多少；(      )统计图能清楚地表示出数量的增减变化。如果要更清楚地了解各部分数量同总数之间的关系，则用(        )统计图表示。</w:t>
      </w:r>
    </w:p>
    <w:p>
      <w:pPr>
        <w:spacing w:line="360" w:lineRule="auto"/>
        <w:jc w:val="left"/>
        <w:textAlignment w:val="center"/>
      </w:pPr>
      <w:r>
        <w:t>12．统计病人一昼夜体温变化情况，应选用(        )统计图；统计各项体育达标人数与总人数之间的关系，选用(        )统计图比较合适。</w:t>
      </w:r>
    </w:p>
    <w:p>
      <w:pPr>
        <w:spacing w:line="360" w:lineRule="auto"/>
        <w:jc w:val="left"/>
        <w:textAlignment w:val="center"/>
      </w:pPr>
      <w:r>
        <w:t>13．小丽家上月的教育支出是全月总支出的25％，绘制她家上月支出情况的扇形统计图时，圆的面积表示________。若爱心捐款支出是总支出的12.5％，则教育支出是爱心捐款支出的________倍。</w:t>
      </w:r>
    </w:p>
    <w:p>
      <w:pPr>
        <w:spacing w:line="360" w:lineRule="auto"/>
        <w:jc w:val="left"/>
        <w:textAlignment w:val="center"/>
      </w:pPr>
      <w:r>
        <w:t>14．我国各种地形所占百分比如下图：</w:t>
      </w:r>
    </w:p>
    <w:p>
      <w:pPr>
        <w:spacing w:line="360" w:lineRule="auto"/>
        <w:jc w:val="left"/>
        <w:textAlignment w:val="center"/>
      </w:pPr>
      <w:r>
        <w:t>（1）平原占我国总面积的(        )%。</w:t>
      </w:r>
    </w:p>
    <w:p>
      <w:pPr>
        <w:spacing w:line="360" w:lineRule="auto"/>
        <w:jc w:val="left"/>
        <w:textAlignment w:val="center"/>
      </w:pPr>
      <w:r>
        <w:t>（2）我国面积约960万平方千米，其中山地面积约有(        )平方千米。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23950" cy="113093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0123" cy="1137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15．扇形统计图最大的优点是能表示各部分数量与总数的关系。(        )</w:t>
      </w:r>
    </w:p>
    <w:p>
      <w:pPr>
        <w:spacing w:line="360" w:lineRule="auto"/>
        <w:jc w:val="left"/>
        <w:textAlignment w:val="center"/>
      </w:pPr>
      <w:r>
        <w:t>16．要表示李爷爷家养的鸡、鸭、鹅的数量，应绘制扇形统计图。(          )</w:t>
      </w:r>
    </w:p>
    <w:p>
      <w:pPr>
        <w:spacing w:line="360" w:lineRule="auto"/>
        <w:jc w:val="left"/>
        <w:textAlignment w:val="center"/>
      </w:pPr>
      <w:r>
        <w:t>17．一周的天气变化情况最好用折线统计图表示。(        )</w:t>
      </w:r>
    </w:p>
    <w:p>
      <w:pPr>
        <w:spacing w:line="360" w:lineRule="auto"/>
        <w:jc w:val="left"/>
        <w:textAlignment w:val="center"/>
      </w:pPr>
      <w:r>
        <w:t>18．扇形统计图中，各部分数量占总数的百分比的总和都是100%。(        )</w:t>
      </w:r>
    </w:p>
    <w:p>
      <w:pPr>
        <w:spacing w:line="360" w:lineRule="auto"/>
        <w:jc w:val="left"/>
        <w:textAlignment w:val="center"/>
      </w:pPr>
      <w:r>
        <w:t>19．在制作扇形统计图时，总的数量越多，所画的圆就越大。(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20．阳光小学六（1）班共有50人，下面是他们一些最喜欢的饮料的统计图，请问每种饮料各有多少人喜欢？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76575" cy="1764030"/>
            <wp:effectExtent l="0" t="0" r="0" b="762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80426" cy="176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21．如图是前进小学六年级学生参加社团项目扇形统计图。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81125" cy="138112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（1）已知参加足球社团的学生有40人，前进小学六年级一共有多少人？</w:t>
      </w:r>
    </w:p>
    <w:p>
      <w:pPr>
        <w:spacing w:line="360" w:lineRule="auto"/>
        <w:jc w:val="left"/>
        <w:textAlignment w:val="center"/>
      </w:pPr>
      <w:r>
        <w:t>（2）参加乒乓球社团的人数比跳绳的多多少人？</w:t>
      </w:r>
    </w:p>
    <w:p>
      <w:pPr>
        <w:spacing w:line="360" w:lineRule="auto"/>
        <w:jc w:val="left"/>
        <w:textAlignment w:val="center"/>
      </w:pPr>
      <w:r>
        <w:t>（3）你还能提出其他数学问题并解答吗？</w:t>
      </w:r>
    </w:p>
    <w:p>
      <w:pPr>
        <w:spacing w:line="360" w:lineRule="auto"/>
        <w:jc w:val="left"/>
        <w:textAlignment w:val="center"/>
      </w:pPr>
      <w:r>
        <w:t>22．下面是幸福小学图书室的故事书、科技书和连环画三类图书的统计图。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33500" cy="13335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（1）完成下面的统计图。</w:t>
      </w:r>
    </w:p>
    <w:p>
      <w:pPr>
        <w:spacing w:line="360" w:lineRule="auto"/>
        <w:jc w:val="left"/>
        <w:textAlignment w:val="center"/>
      </w:pPr>
      <w:r>
        <w:t>（2）这三类图书共有480本，那么故事书、科技书和连环画各有多少本？</w:t>
      </w:r>
    </w:p>
    <w:p>
      <w:pPr>
        <w:spacing w:line="360" w:lineRule="auto"/>
        <w:jc w:val="left"/>
        <w:textAlignment w:val="center"/>
      </w:pPr>
      <w:r>
        <w:t>（3）科技书的本数比故事书多百分之几？</w:t>
      </w:r>
    </w:p>
    <w:p>
      <w:pPr>
        <w:spacing w:line="360" w:lineRule="auto"/>
        <w:jc w:val="left"/>
        <w:textAlignment w:val="center"/>
      </w:pPr>
      <w:r>
        <w:t>23．下图是育苗场树苗情况统计图。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11906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（1）松树有2100棵，育苗场一共有树苗多少棵？</w:t>
      </w:r>
    </w:p>
    <w:p>
      <w:pPr>
        <w:spacing w:line="360" w:lineRule="auto"/>
        <w:jc w:val="left"/>
        <w:textAlignment w:val="center"/>
      </w:pPr>
      <w:r>
        <w:t>（2）柏树和槐树一共有多少棵？</w:t>
      </w:r>
    </w:p>
    <w:p>
      <w:pPr>
        <w:spacing w:line="360" w:lineRule="auto"/>
        <w:jc w:val="left"/>
        <w:textAlignment w:val="center"/>
      </w:pPr>
      <w:r>
        <w:t>（3）杨树比柳树多占总棵数的百分之几？</w:t>
      </w:r>
    </w:p>
    <w:p>
      <w:pPr>
        <w:spacing w:line="360" w:lineRule="auto"/>
        <w:jc w:val="left"/>
        <w:textAlignment w:val="center"/>
      </w:pPr>
      <w:r>
        <w:t>24．如图是希望小学图书室图书统计图，其中连环画有200本。</w:t>
      </w:r>
    </w:p>
    <w:p>
      <w:pPr>
        <w:spacing w:line="360" w:lineRule="auto"/>
        <w:jc w:val="left"/>
        <w:textAlignment w:val="center"/>
      </w:pPr>
      <w:r>
        <w:t>（1）请你算出这个学校图书室一共有多少本图书？</w:t>
      </w:r>
    </w:p>
    <w:p>
      <w:pPr>
        <w:spacing w:line="360" w:lineRule="auto"/>
        <w:jc w:val="left"/>
        <w:textAlignment w:val="center"/>
      </w:pPr>
      <w:r>
        <w:t>（2）希望小学图书室有科技书多少本？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09675" cy="11430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     羽毛球     240     36</w:t>
      </w:r>
    </w:p>
    <w:p>
      <w:pPr>
        <w:spacing w:line="360" w:lineRule="auto"/>
        <w:jc w:val="left"/>
        <w:textAlignment w:val="center"/>
      </w:pPr>
      <w:r>
        <w:t>9．     扇形     折线</w:t>
      </w:r>
    </w:p>
    <w:p>
      <w:pPr>
        <w:spacing w:line="360" w:lineRule="auto"/>
        <w:jc w:val="left"/>
        <w:textAlignment w:val="center"/>
      </w:pPr>
      <w:r>
        <w:t>10．108</w:t>
      </w:r>
    </w:p>
    <w:p>
      <w:pPr>
        <w:spacing w:line="360" w:lineRule="auto"/>
        <w:jc w:val="left"/>
        <w:textAlignment w:val="center"/>
      </w:pPr>
      <w:r>
        <w:t>11．     条形     折线     扇形</w:t>
      </w:r>
    </w:p>
    <w:p>
      <w:pPr>
        <w:spacing w:line="360" w:lineRule="auto"/>
        <w:jc w:val="left"/>
        <w:textAlignment w:val="center"/>
      </w:pPr>
      <w:r>
        <w:t>12．     折线     扇形</w:t>
      </w:r>
    </w:p>
    <w:p>
      <w:pPr>
        <w:spacing w:line="360" w:lineRule="auto"/>
        <w:jc w:val="left"/>
        <w:textAlignment w:val="center"/>
      </w:pPr>
      <w:r>
        <w:t>13．     全月总支出     2</w:t>
      </w:r>
    </w:p>
    <w:p>
      <w:pPr>
        <w:spacing w:line="360" w:lineRule="auto"/>
        <w:jc w:val="left"/>
        <w:textAlignment w:val="center"/>
      </w:pPr>
      <w:r>
        <w:t>14．     12     3168000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20．橙汁有15人、矿泉水有5人、牛奶有20人、可乐有10人</w:t>
      </w:r>
    </w:p>
    <w:p>
      <w:pPr>
        <w:spacing w:line="360" w:lineRule="auto"/>
        <w:jc w:val="left"/>
        <w:textAlignment w:val="center"/>
      </w:pPr>
      <w:r>
        <w:t>21．（1）200人</w:t>
      </w:r>
    </w:p>
    <w:p>
      <w:pPr>
        <w:spacing w:line="360" w:lineRule="auto"/>
        <w:jc w:val="left"/>
        <w:textAlignment w:val="center"/>
      </w:pPr>
      <w:r>
        <w:t>（2）30人</w:t>
      </w:r>
    </w:p>
    <w:p>
      <w:pPr>
        <w:spacing w:line="360" w:lineRule="auto"/>
        <w:jc w:val="left"/>
        <w:textAlignment w:val="center"/>
      </w:pPr>
      <w:r>
        <w:t>（3）参加其他社团项目的有多少人；（答案不唯一）</w:t>
      </w:r>
    </w:p>
    <w:p>
      <w:pPr>
        <w:spacing w:line="360" w:lineRule="auto"/>
        <w:jc w:val="left"/>
        <w:textAlignment w:val="center"/>
      </w:pPr>
      <w:r>
        <w:t>20人</w:t>
      </w:r>
    </w:p>
    <w:p>
      <w:pPr>
        <w:spacing w:line="360" w:lineRule="auto"/>
        <w:jc w:val="left"/>
        <w:textAlignment w:val="center"/>
      </w:pPr>
      <w:r>
        <w:t>22．（1）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（2）故事书144本，科技书216本，连环画120本；</w:t>
      </w:r>
    </w:p>
    <w:p>
      <w:pPr>
        <w:spacing w:line="360" w:lineRule="auto"/>
        <w:jc w:val="left"/>
        <w:textAlignment w:val="center"/>
      </w:pPr>
      <w:r>
        <w:t>（3）50%</w:t>
      </w:r>
    </w:p>
    <w:p>
      <w:pPr>
        <w:spacing w:line="360" w:lineRule="auto"/>
        <w:jc w:val="left"/>
        <w:textAlignment w:val="center"/>
      </w:pPr>
      <w:r>
        <w:t>23．（1）14000棵；（2）3780棵；（3）8%</w:t>
      </w:r>
    </w:p>
    <w:p>
      <w:pPr>
        <w:spacing w:line="360" w:lineRule="auto"/>
        <w:jc w:val="left"/>
        <w:textAlignment w:val="center"/>
      </w:pPr>
      <w:r>
        <w:t>24．（1）800本</w:t>
      </w:r>
    </w:p>
    <w:p>
      <w:pPr>
        <w:spacing w:line="360" w:lineRule="auto"/>
        <w:jc w:val="left"/>
        <w:textAlignment w:val="center"/>
      </w:pPr>
      <w:r>
        <w:t>（2）280本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564F6"/>
    <w:rsid w:val="004151FC"/>
    <w:rsid w:val="0064153B"/>
    <w:rsid w:val="006B16C5"/>
    <w:rsid w:val="00855687"/>
    <w:rsid w:val="00947549"/>
    <w:rsid w:val="009E611B"/>
    <w:rsid w:val="00B1775B"/>
    <w:rsid w:val="00BC62FB"/>
    <w:rsid w:val="00BF535F"/>
    <w:rsid w:val="00C02FC6"/>
    <w:rsid w:val="00C806B0"/>
    <w:rsid w:val="00EF035E"/>
    <w:rsid w:val="3B23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1.bin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1683</Words>
  <Characters>1853</Characters>
  <Lines>16</Lines>
  <Paragraphs>4</Paragraphs>
  <TotalTime>5</TotalTime>
  <ScaleCrop>false</ScaleCrop>
  <LinksUpToDate>false</LinksUpToDate>
  <CharactersWithSpaces>2114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2022-08-03T01:50:33Z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B40FFBD1996B4B4AB55037C42EF56F2F</vt:lpwstr>
  </property>
</Properties>
</file>