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BE32A8" w:rsidP="00C53393">
      <w:pPr>
        <w:ind w:firstLine="2160" w:firstLineChars="600"/>
        <w:rPr>
          <w:rFonts w:asci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11557000</wp:posOffset>
            </wp:positionV>
            <wp:extent cx="495300" cy="3937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2992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36"/>
          <w:szCs w:val="36"/>
        </w:rPr>
        <w:t>林奈和双名法</w:t>
      </w:r>
      <w:r>
        <w:rPr>
          <w:rFonts w:ascii="宋体" w:hAnsi="宋体"/>
          <w:sz w:val="36"/>
          <w:szCs w:val="36"/>
        </w:rPr>
        <w:t xml:space="preserve"> </w:t>
      </w:r>
    </w:p>
    <w:p w:rsidR="00BE32A8" w:rsidP="007E19A6">
      <w:pPr>
        <w:ind w:firstLine="2160" w:firstLineChars="600"/>
        <w:rPr>
          <w:rFonts w:ascii="宋体"/>
          <w:sz w:val="24"/>
          <w:szCs w:val="24"/>
        </w:rPr>
      </w:pPr>
      <w:r>
        <w:rPr>
          <w:rFonts w:ascii="宋体" w:hAnsi="宋体"/>
          <w:sz w:val="36"/>
          <w:szCs w:val="36"/>
        </w:rPr>
        <w:t xml:space="preserve">             </w:t>
      </w:r>
      <w:r>
        <w:rPr>
          <w:rFonts w:ascii="宋体" w:hAnsi="宋体"/>
          <w:sz w:val="24"/>
          <w:szCs w:val="24"/>
        </w:rPr>
        <w:t xml:space="preserve"> </w:t>
      </w:r>
    </w:p>
    <w:p w:rsidR="00BE32A8" w:rsidP="00C53393">
      <w:pPr>
        <w:ind w:firstLine="1260" w:firstLineChars="600"/>
        <w:rPr>
          <w:rFonts w:ascii="宋体"/>
        </w:rPr>
      </w:pPr>
      <w:r>
        <w:rPr>
          <w:rFonts w:ascii="宋体" w:hAnsi="宋体"/>
        </w:rPr>
        <w:t xml:space="preserve">                             </w:t>
      </w:r>
    </w:p>
    <w:p w:rsidR="00BE32A8">
      <w:pPr>
        <w:pStyle w:val="NormalWeb"/>
        <w:widowControl w:val="0"/>
        <w:topLinePunct/>
        <w:spacing w:before="0" w:beforeAutospacing="0" w:after="0" w:afterAutospacing="0" w:line="440" w:lineRule="exact"/>
        <w:textAlignment w:val="center"/>
        <w:rPr>
          <w:b/>
          <w:bCs/>
          <w:sz w:val="28"/>
          <w:szCs w:val="28"/>
        </w:rPr>
      </w:pPr>
      <w:r>
        <w:rPr>
          <w:rFonts w:cs="Tahoma" w:hint="eastAsia"/>
          <w:b/>
          <w:bCs/>
          <w:color w:val="2A2A2A"/>
          <w:sz w:val="28"/>
          <w:szCs w:val="28"/>
        </w:rPr>
        <w:t>一：</w:t>
      </w:r>
      <w:r>
        <w:rPr>
          <w:rFonts w:hint="eastAsia"/>
          <w:b/>
          <w:bCs/>
          <w:sz w:val="28"/>
          <w:szCs w:val="28"/>
        </w:rPr>
        <w:t>教学目标：</w:t>
      </w:r>
    </w:p>
    <w:p w:rsidR="00BE32A8">
      <w:pPr>
        <w:pStyle w:val="NormalWeb"/>
        <w:widowControl w:val="0"/>
        <w:numPr>
          <w:ilvl w:val="0"/>
          <w:numId w:val="1"/>
        </w:numPr>
        <w:topLinePunct/>
        <w:spacing w:before="0" w:beforeAutospacing="0" w:after="0" w:afterAutospacing="0" w:line="440" w:lineRule="exact"/>
        <w:textAlignment w:val="center"/>
        <w:rPr>
          <w:rFonts w:cs="Tahoma"/>
          <w:color w:val="2A2A2A"/>
          <w:sz w:val="28"/>
          <w:szCs w:val="28"/>
        </w:rPr>
      </w:pPr>
      <w:bookmarkStart w:id="0" w:name="_GoBack"/>
      <w:bookmarkEnd w:id="0"/>
      <w:r>
        <w:rPr>
          <w:rFonts w:cs="Tahoma" w:hint="eastAsia"/>
          <w:color w:val="2A2A2A"/>
          <w:sz w:val="28"/>
          <w:szCs w:val="28"/>
        </w:rPr>
        <w:t>知识与技能</w:t>
      </w:r>
    </w:p>
    <w:p w:rsidR="00BE32A8" w:rsidP="00C53393">
      <w:pPr>
        <w:pStyle w:val="NormalWeb"/>
        <w:widowControl w:val="0"/>
        <w:topLinePunct/>
        <w:spacing w:before="0" w:beforeAutospacing="0" w:after="0" w:afterAutospacing="0" w:line="440" w:lineRule="exact"/>
        <w:ind w:firstLine="140" w:firstLineChars="50"/>
        <w:textAlignment w:val="center"/>
        <w:rPr>
          <w:rFonts w:cs="Tahoma"/>
          <w:color w:val="2A2A2A"/>
          <w:sz w:val="28"/>
          <w:szCs w:val="28"/>
        </w:rPr>
      </w:pPr>
      <w:r>
        <w:rPr>
          <w:sz w:val="28"/>
          <w:szCs w:val="28"/>
        </w:rPr>
        <w:t>(1)</w:t>
      </w:r>
      <w:r>
        <w:rPr>
          <w:rFonts w:hint="eastAsia"/>
          <w:sz w:val="28"/>
          <w:szCs w:val="28"/>
        </w:rPr>
        <w:t>、能说出双名法的好处，知道生物命名的重要性。</w:t>
      </w:r>
    </w:p>
    <w:p w:rsidR="00BE32A8" w:rsidP="00C53393">
      <w:pPr>
        <w:spacing w:line="360" w:lineRule="auto"/>
        <w:ind w:firstLine="140" w:firstLineChars="5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⑵、了解俗名和学名的差异。</w:t>
      </w:r>
    </w:p>
    <w:p w:rsidR="00BE32A8" w:rsidP="00C53393">
      <w:pPr>
        <w:pStyle w:val="NormalWeb"/>
        <w:widowControl w:val="0"/>
        <w:topLinePunct/>
        <w:spacing w:before="0" w:beforeAutospacing="0" w:after="0" w:afterAutospacing="0" w:line="440" w:lineRule="exact"/>
        <w:ind w:firstLine="140" w:firstLineChars="50"/>
        <w:textAlignment w:val="center"/>
        <w:rPr>
          <w:rFonts w:cs="Tahoma"/>
          <w:color w:val="2A2A2A"/>
          <w:sz w:val="28"/>
          <w:szCs w:val="28"/>
        </w:rPr>
      </w:pPr>
      <w:r>
        <w:rPr>
          <w:rFonts w:hint="eastAsia"/>
          <w:sz w:val="28"/>
          <w:szCs w:val="28"/>
        </w:rPr>
        <w:t>⑶、了解</w:t>
      </w:r>
      <w:r>
        <w:rPr>
          <w:rFonts w:cs="Tahoma" w:hint="eastAsia"/>
          <w:color w:val="2A2A2A"/>
          <w:sz w:val="28"/>
          <w:szCs w:val="28"/>
        </w:rPr>
        <w:t>了解科学家的伟大一生，他们的成就。</w:t>
      </w:r>
    </w:p>
    <w:p w:rsidR="00BE32A8">
      <w:pPr>
        <w:pStyle w:val="NormalWeb"/>
        <w:widowControl w:val="0"/>
        <w:topLinePunct/>
        <w:spacing w:before="0" w:beforeAutospacing="0" w:after="0" w:afterAutospacing="0" w:line="440" w:lineRule="exact"/>
        <w:textAlignment w:val="center"/>
        <w:rPr>
          <w:rFonts w:cs="Tahoma"/>
          <w:color w:val="2A2A2A"/>
          <w:sz w:val="28"/>
          <w:szCs w:val="28"/>
        </w:rPr>
      </w:pPr>
      <w:r>
        <w:rPr>
          <w:rFonts w:cs="Tahoma"/>
          <w:color w:val="2A2A2A"/>
          <w:sz w:val="28"/>
          <w:szCs w:val="28"/>
        </w:rPr>
        <w:t>2</w:t>
      </w:r>
      <w:r>
        <w:rPr>
          <w:rFonts w:cs="Tahoma" w:hint="eastAsia"/>
          <w:color w:val="2A2A2A"/>
          <w:sz w:val="28"/>
          <w:szCs w:val="28"/>
        </w:rPr>
        <w:t>、情感、态度与价值观</w:t>
      </w:r>
    </w:p>
    <w:p w:rsidR="00BE32A8">
      <w:pPr>
        <w:rPr>
          <w:rFonts w:ascii="宋体" w:cs="Tahoma"/>
          <w:color w:val="2A2A2A"/>
          <w:sz w:val="28"/>
          <w:szCs w:val="28"/>
        </w:rPr>
      </w:pPr>
      <w:r>
        <w:rPr>
          <w:rFonts w:ascii="宋体" w:hAnsi="宋体" w:cs="Tahoma" w:hint="eastAsia"/>
          <w:color w:val="2A2A2A"/>
          <w:sz w:val="28"/>
          <w:szCs w:val="28"/>
        </w:rPr>
        <w:t>培养学生向科学家学习勇于于质疑、勇于探索的科学精神！</w:t>
      </w:r>
    </w:p>
    <w:p w:rsidR="00BE32A8">
      <w:pPr>
        <w:pStyle w:val="NormalWeb"/>
        <w:widowControl w:val="0"/>
        <w:topLinePunct/>
        <w:spacing w:before="0" w:beforeAutospacing="0" w:after="0" w:afterAutospacing="0" w:line="440" w:lineRule="exact"/>
        <w:textAlignment w:val="center"/>
        <w:rPr>
          <w:rFonts w:cs="Tahoma"/>
          <w:b/>
          <w:bCs/>
          <w:color w:val="2A2A2A"/>
          <w:sz w:val="28"/>
          <w:szCs w:val="28"/>
        </w:rPr>
      </w:pPr>
      <w:r>
        <w:rPr>
          <w:rFonts w:cs="Tahoma" w:hint="eastAsia"/>
          <w:b/>
          <w:bCs/>
          <w:color w:val="2A2A2A"/>
          <w:sz w:val="28"/>
          <w:szCs w:val="28"/>
        </w:rPr>
        <w:t>二：重点难点</w:t>
      </w:r>
    </w:p>
    <w:p w:rsidR="00BE32A8" w:rsidP="00C53393">
      <w:pPr>
        <w:pStyle w:val="NormalWeb"/>
        <w:widowControl w:val="0"/>
        <w:topLinePunct/>
        <w:spacing w:before="0" w:beforeAutospacing="0" w:after="0" w:afterAutospacing="0" w:line="440" w:lineRule="exact"/>
        <w:ind w:firstLine="280" w:firstLineChars="100"/>
        <w:textAlignment w:val="center"/>
        <w:rPr>
          <w:rFonts w:cs="Tahoma"/>
          <w:color w:val="2A2A2A"/>
          <w:sz w:val="28"/>
          <w:szCs w:val="28"/>
        </w:rPr>
      </w:pPr>
      <w:r>
        <w:rPr>
          <w:rFonts w:cs="Tahoma"/>
          <w:color w:val="2A2A2A"/>
          <w:sz w:val="28"/>
          <w:szCs w:val="28"/>
        </w:rPr>
        <w:t>1</w:t>
      </w:r>
      <w:r>
        <w:rPr>
          <w:rFonts w:cs="Tahoma" w:hint="eastAsia"/>
          <w:color w:val="2A2A2A"/>
          <w:sz w:val="28"/>
          <w:szCs w:val="28"/>
        </w:rPr>
        <w:t>：教学重点：</w:t>
      </w:r>
    </w:p>
    <w:p w:rsidR="00BE32A8" w:rsidP="00C53393">
      <w:pPr>
        <w:pStyle w:val="NormalWeb"/>
        <w:widowControl w:val="0"/>
        <w:topLinePunct/>
        <w:spacing w:before="0" w:beforeAutospacing="0" w:after="0" w:afterAutospacing="0" w:line="440" w:lineRule="exact"/>
        <w:ind w:firstLine="560" w:firstLineChars="200"/>
        <w:textAlignment w:val="center"/>
        <w:rPr>
          <w:rFonts w:cs="Tahoma"/>
          <w:color w:val="2A2A2A"/>
          <w:sz w:val="28"/>
          <w:szCs w:val="28"/>
        </w:rPr>
      </w:pPr>
      <w:r>
        <w:rPr>
          <w:rFonts w:cs="Tahoma" w:hint="eastAsia"/>
          <w:color w:val="2A2A2A"/>
          <w:sz w:val="28"/>
          <w:szCs w:val="28"/>
        </w:rPr>
        <w:t>林奈双名法的组成。</w:t>
      </w:r>
    </w:p>
    <w:p w:rsidR="00BE32A8" w:rsidP="00C53393">
      <w:pPr>
        <w:pStyle w:val="NormalWeb"/>
        <w:widowControl w:val="0"/>
        <w:topLinePunct/>
        <w:spacing w:before="0" w:beforeAutospacing="0" w:after="0" w:afterAutospacing="0" w:line="440" w:lineRule="exact"/>
        <w:ind w:firstLine="280" w:firstLineChars="100"/>
        <w:textAlignment w:val="center"/>
        <w:rPr>
          <w:rFonts w:cs="Tahoma"/>
          <w:color w:val="2A2A2A"/>
          <w:sz w:val="28"/>
          <w:szCs w:val="28"/>
        </w:rPr>
      </w:pPr>
      <w:r>
        <w:rPr>
          <w:rFonts w:cs="Tahoma"/>
          <w:color w:val="2A2A2A"/>
          <w:sz w:val="28"/>
          <w:szCs w:val="28"/>
        </w:rPr>
        <w:t>2</w:t>
      </w:r>
      <w:r>
        <w:rPr>
          <w:rFonts w:cs="Tahoma" w:hint="eastAsia"/>
          <w:color w:val="2A2A2A"/>
          <w:sz w:val="28"/>
          <w:szCs w:val="28"/>
        </w:rPr>
        <w:t>：教学难点：</w:t>
      </w:r>
    </w:p>
    <w:p w:rsidR="00BE32A8" w:rsidP="00C53393">
      <w:pPr>
        <w:pStyle w:val="NormalWeb"/>
        <w:widowControl w:val="0"/>
        <w:topLinePunct/>
        <w:spacing w:before="0" w:beforeAutospacing="0" w:after="0" w:afterAutospacing="0" w:line="440" w:lineRule="exact"/>
        <w:ind w:firstLine="560" w:firstLineChars="200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林奈艰苦的学习生涯</w:t>
      </w:r>
    </w:p>
    <w:p w:rsidR="00BE32A8">
      <w:pPr>
        <w:pStyle w:val="NormalWeb"/>
        <w:widowControl w:val="0"/>
        <w:topLinePunct/>
        <w:spacing w:before="0" w:beforeAutospacing="0" w:after="0" w:afterAutospacing="0" w:line="440" w:lineRule="exact"/>
        <w:textAlignment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三：教学方法</w:t>
      </w:r>
    </w:p>
    <w:p w:rsidR="00BE32A8" w:rsidP="00C53393">
      <w:pPr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直观教学、讨论法</w:t>
      </w:r>
    </w:p>
    <w:p w:rsidR="00BE32A8">
      <w:pPr>
        <w:pStyle w:val="NormalWeb"/>
        <w:widowControl w:val="0"/>
        <w:topLinePunct/>
        <w:spacing w:before="0" w:beforeAutospacing="0" w:after="0" w:afterAutospacing="0" w:line="440" w:lineRule="exact"/>
        <w:textAlignment w:val="center"/>
        <w:rPr>
          <w:rFonts w:cs="Tahoma"/>
          <w:b/>
          <w:bCs/>
          <w:color w:val="2A2A2A"/>
          <w:sz w:val="28"/>
          <w:szCs w:val="28"/>
        </w:rPr>
      </w:pPr>
      <w:r>
        <w:rPr>
          <w:rFonts w:cs="Tahoma" w:hint="eastAsia"/>
          <w:b/>
          <w:bCs/>
          <w:color w:val="2A2A2A"/>
          <w:sz w:val="28"/>
          <w:szCs w:val="28"/>
        </w:rPr>
        <w:t>四：课时安排：</w:t>
      </w:r>
      <w:r>
        <w:rPr>
          <w:rFonts w:cs="Tahoma"/>
          <w:b/>
          <w:bCs/>
          <w:color w:val="2A2A2A"/>
          <w:sz w:val="28"/>
          <w:szCs w:val="28"/>
        </w:rPr>
        <w:t>1</w:t>
      </w:r>
      <w:r>
        <w:rPr>
          <w:rFonts w:cs="Tahoma" w:hint="eastAsia"/>
          <w:b/>
          <w:bCs/>
          <w:color w:val="2A2A2A"/>
          <w:sz w:val="28"/>
          <w:szCs w:val="28"/>
        </w:rPr>
        <w:t>课时</w:t>
      </w:r>
    </w:p>
    <w:p w:rsidR="00BE32A8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（一）、导入：</w:t>
      </w:r>
    </w:p>
    <w:p w:rsidR="00BE32A8" w:rsidP="00C53393">
      <w:pPr>
        <w:spacing w:line="360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(1)</w:t>
      </w:r>
      <w:r>
        <w:rPr>
          <w:rFonts w:ascii="宋体" w:hAnsi="宋体" w:hint="eastAsia"/>
          <w:sz w:val="28"/>
          <w:szCs w:val="28"/>
        </w:rPr>
        <w:t>、举例</w:t>
      </w:r>
      <w:r>
        <w:rPr>
          <w:rFonts w:ascii="宋体" w:hAnsi="宋体"/>
          <w:sz w:val="28"/>
          <w:szCs w:val="28"/>
        </w:rPr>
        <w:t>:</w:t>
      </w:r>
      <w:r>
        <w:rPr>
          <w:rFonts w:ascii="宋体" w:hAnsi="宋体" w:hint="eastAsia"/>
          <w:sz w:val="28"/>
          <w:szCs w:val="28"/>
        </w:rPr>
        <w:t>拿出学生熟悉的马铃薯</w:t>
      </w:r>
      <w:r>
        <w:rPr>
          <w:rFonts w:asci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让学生说出它在不同的地区有不同的名称</w:t>
      </w:r>
      <w:r>
        <w:rPr>
          <w:rFonts w:ascii="宋体" w:hAnsi="宋体"/>
          <w:sz w:val="28"/>
          <w:szCs w:val="28"/>
        </w:rPr>
        <w:t>:</w:t>
      </w:r>
    </w:p>
    <w:p w:rsidR="00BE32A8" w:rsidP="00C53393">
      <w:pPr>
        <w:spacing w:line="360" w:lineRule="auto"/>
        <w:ind w:firstLine="960" w:firstLineChars="400"/>
        <w:rPr>
          <w:rFonts w:ascii="宋体"/>
          <w:b/>
          <w:sz w:val="28"/>
          <w:szCs w:val="28"/>
        </w:rPr>
      </w:pPr>
      <w:r>
        <w:rPr>
          <w:rFonts w:ascii="微软雅黑" w:eastAsia="微软雅黑" w:hAnsi="微软雅黑" w:cs="微软雅黑"/>
          <w:color w:val="333333"/>
          <w:sz w:val="24"/>
          <w:szCs w:val="24"/>
          <w:shd w:val="clear" w:color="auto" w:fill="FFFFFF"/>
        </w:rPr>
        <w:t>(</w:t>
      </w:r>
      <w:r>
        <w:rPr>
          <w:rFonts w:ascii="微软雅黑" w:eastAsia="微软雅黑" w:hAnsi="微软雅黑" w:cs="微软雅黑" w:hint="eastAsia"/>
          <w:color w:val="333333"/>
          <w:sz w:val="24"/>
          <w:szCs w:val="24"/>
          <w:shd w:val="clear" w:color="auto" w:fill="FFFFFF"/>
        </w:rPr>
        <w:t>洋芋、土豆、山药蛋、地蛋</w:t>
      </w:r>
      <w:r>
        <w:rPr>
          <w:rFonts w:ascii="宋体" w:hAnsi="宋体"/>
          <w:sz w:val="28"/>
          <w:szCs w:val="28"/>
        </w:rPr>
        <w:t>—</w:t>
      </w:r>
      <w:r>
        <w:rPr>
          <w:rFonts w:ascii="宋体" w:hAnsi="宋体" w:hint="eastAsia"/>
          <w:b/>
          <w:sz w:val="28"/>
          <w:szCs w:val="28"/>
        </w:rPr>
        <w:t>俗名</w:t>
      </w:r>
      <w:r>
        <w:rPr>
          <w:rFonts w:ascii="宋体" w:hAnsi="宋体"/>
          <w:b/>
          <w:sz w:val="28"/>
          <w:szCs w:val="28"/>
        </w:rPr>
        <w:t>)</w:t>
      </w:r>
    </w:p>
    <w:p w:rsidR="00BE32A8">
      <w:pPr>
        <w:pStyle w:val="BodyTextIndent3"/>
        <w:spacing w:before="0" w:beforeAutospacing="0" w:after="0" w:afterAutospacing="0" w:line="360" w:lineRule="auto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俗名：</w:t>
      </w:r>
      <w:r>
        <w:rPr>
          <w:rFonts w:hint="eastAsia"/>
          <w:sz w:val="28"/>
          <w:szCs w:val="28"/>
        </w:rPr>
        <w:t>人们对于自己所认识的生物都要给予一定的名称，这种人们习惯使用的名</w:t>
      </w:r>
    </w:p>
    <w:p w:rsidR="00BE32A8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）、思考：这会造成什么麻烦？</w:t>
      </w:r>
    </w:p>
    <w:p w:rsidR="00BE32A8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（回答要点：名称混乱，不便于研究和交流）</w:t>
      </w:r>
    </w:p>
    <w:p w:rsidR="00BE32A8">
      <w:pPr>
        <w:spacing w:line="360" w:lineRule="auto"/>
        <w:rPr>
          <w:rFonts w:ascii="宋体" w:cs="Tahoma"/>
          <w:b/>
          <w:bCs/>
          <w:color w:val="2A2A2A"/>
          <w:sz w:val="28"/>
          <w:szCs w:val="28"/>
        </w:rPr>
      </w:pPr>
    </w:p>
    <w:p w:rsidR="00BE32A8">
      <w:pPr>
        <w:spacing w:line="360" w:lineRule="auto"/>
        <w:rPr>
          <w:rFonts w:ascii="宋体" w:cs="Tahoma"/>
          <w:b/>
          <w:bCs/>
          <w:color w:val="2A2A2A"/>
          <w:sz w:val="28"/>
          <w:szCs w:val="28"/>
        </w:rPr>
      </w:pPr>
    </w:p>
    <w:p w:rsidR="00BE32A8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Ansi="宋体" w:cs="Tahoma" w:hint="eastAsia"/>
          <w:b/>
          <w:bCs/>
          <w:color w:val="2A2A2A"/>
          <w:sz w:val="28"/>
          <w:szCs w:val="28"/>
        </w:rPr>
        <w:t>（二）新授</w:t>
      </w:r>
    </w:p>
    <w:p w:rsidR="00BE32A8">
      <w:pPr>
        <w:spacing w:line="440" w:lineRule="exact"/>
        <w:ind w:right="60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、林奈的简介</w:t>
      </w:r>
    </w:p>
    <w:p w:rsidR="00BE32A8" w:rsidP="00C53393">
      <w:pPr>
        <w:spacing w:line="360" w:lineRule="auto"/>
        <w:ind w:firstLine="280" w:firstLineChars="10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（由学生利用自己做的课件对林奈的简介进行解说）</w:t>
      </w:r>
    </w:p>
    <w:p w:rsidR="00BE32A8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、指导学生围绕林奈的简介和课本相关知识进行小组讨论</w:t>
      </w:r>
      <w:r>
        <w:rPr>
          <w:rFonts w:asci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由各组提出有关的问题，并由其他组的学生解答</w:t>
      </w:r>
      <w:r>
        <w:rPr>
          <w:rFonts w:asci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老师加以指导：</w:t>
      </w:r>
    </w:p>
    <w:p w:rsidR="00BE32A8" w:rsidP="00C53393">
      <w:pPr>
        <w:spacing w:line="360" w:lineRule="auto"/>
        <w:ind w:firstLine="140" w:firstLineChars="50"/>
        <w:rPr>
          <w:rFonts w:ascii="宋体"/>
          <w:b/>
          <w:i/>
          <w:sz w:val="28"/>
          <w:szCs w:val="28"/>
        </w:rPr>
      </w:pPr>
      <w:r>
        <w:rPr>
          <w:rFonts w:ascii="宋体" w:hAnsi="宋体" w:hint="eastAsia"/>
          <w:b/>
          <w:i/>
          <w:sz w:val="28"/>
          <w:szCs w:val="28"/>
        </w:rPr>
        <w:t>学生可能提出的问题：</w:t>
      </w:r>
    </w:p>
    <w:p w:rsidR="00BE32A8" w:rsidP="00C53393">
      <w:pPr>
        <w:spacing w:line="360" w:lineRule="auto"/>
        <w:ind w:firstLine="420" w:firstLineChars="15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）双名法是谁提出的？</w:t>
      </w:r>
    </w:p>
    <w:p w:rsidR="00BE32A8" w:rsidP="00C53393">
      <w:pPr>
        <w:spacing w:line="440" w:lineRule="exact"/>
        <w:ind w:right="600" w:firstLine="280" w:firstLineChars="10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林奈为什么会植物感兴趣，他一生经历了哪些挫折？又有哪些成就？</w:t>
      </w:r>
    </w:p>
    <w:p w:rsidR="00BE32A8" w:rsidP="00C53393">
      <w:pPr>
        <w:spacing w:line="360" w:lineRule="auto"/>
        <w:ind w:firstLine="420" w:firstLineChars="15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）林奈取得哪些成就？</w:t>
      </w:r>
    </w:p>
    <w:p w:rsidR="00BE32A8" w:rsidP="00C53393">
      <w:pPr>
        <w:ind w:firstLine="420" w:firstLineChars="15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）双名法如何表示？</w:t>
      </w:r>
    </w:p>
    <w:p w:rsidR="00BE32A8" w:rsidP="00C53393">
      <w:pPr>
        <w:ind w:firstLine="420" w:firstLineChars="150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）植物的命名和人的姓名有联系么？</w:t>
      </w:r>
    </w:p>
    <w:p w:rsidR="00BE32A8" w:rsidP="00C53393">
      <w:pPr>
        <w:ind w:firstLine="2240" w:firstLineChars="800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int="eastAsia"/>
          <w:sz w:val="28"/>
          <w:szCs w:val="28"/>
        </w:rPr>
        <w:t>……</w:t>
      </w:r>
    </w:p>
    <w:p w:rsidR="00BE32A8">
      <w:pPr>
        <w:spacing w:line="440" w:lineRule="exact"/>
        <w:ind w:right="60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</w:t>
      </w:r>
      <w:r>
        <w:rPr>
          <w:rFonts w:ascii="宋体" w:hAnsi="宋体" w:hint="eastAsia"/>
          <w:b/>
          <w:sz w:val="28"/>
          <w:szCs w:val="28"/>
        </w:rPr>
        <w:t>教师讲授指导</w:t>
      </w:r>
      <w:r>
        <w:rPr>
          <w:rFonts w:ascii="宋体" w:hAnsi="宋体"/>
          <w:sz w:val="28"/>
          <w:szCs w:val="28"/>
        </w:rPr>
        <w:t>:</w:t>
      </w:r>
    </w:p>
    <w:p w:rsidR="00BE32A8" w:rsidP="00C53393">
      <w:pPr>
        <w:spacing w:line="440" w:lineRule="exact"/>
        <w:ind w:right="600" w:firstLine="240" w:firstLineChars="1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ascii="宋体" w:hAnsi="宋体" w:hint="eastAsia"/>
          <w:sz w:val="24"/>
          <w:szCs w:val="24"/>
        </w:rPr>
        <w:t>双名法以拉丁文表示，通常以斜体字或下划双线以示区别。第一个是属名，是主格单数的名词，第一个字母大写；后一个是种名，常为形容词，须在词性上与属名相符。</w:t>
      </w:r>
    </w:p>
    <w:p w:rsidR="00BE32A8" w:rsidP="00C53393">
      <w:pPr>
        <w:spacing w:line="440" w:lineRule="exact"/>
        <w:ind w:right="600" w:firstLine="240" w:firstLineChars="1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ascii="宋体" w:hAnsi="宋体" w:hint="eastAsia"/>
          <w:sz w:val="24"/>
          <w:szCs w:val="24"/>
        </w:rPr>
        <w:t>、按照双名法，每个物种的科学名称（即学名）由两部分组成，第一部分是属名，第二部分是种加词，种加词后面还应有命名者的姓名，有时命名者的姓名可以省略。双名法的生物学名部分均为拉丁文，并为斜体字；命名者姓名部分为正体。例如，银杉的学名为</w:t>
      </w:r>
      <w:r>
        <w:rPr>
          <w:rFonts w:ascii="宋体" w:hAnsi="宋体"/>
          <w:sz w:val="24"/>
          <w:szCs w:val="24"/>
        </w:rPr>
        <w:t>Cathaya argytophylla Chunet Kuang</w:t>
      </w:r>
      <w:r>
        <w:rPr>
          <w:rFonts w:ascii="宋体" w:hAnsi="宋体" w:hint="eastAsia"/>
          <w:sz w:val="24"/>
          <w:szCs w:val="24"/>
        </w:rPr>
        <w:t>。</w:t>
      </w:r>
      <w:r>
        <w:rPr>
          <w:rFonts w:ascii="宋体" w:hAnsi="宋体"/>
          <w:sz w:val="24"/>
          <w:szCs w:val="24"/>
        </w:rPr>
        <w:t>)</w:t>
      </w:r>
    </w:p>
    <w:p w:rsidR="00BE32A8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、教师通过幻灯片举例，对双名法的定义加以巩固。</w:t>
      </w:r>
    </w:p>
    <w:p w:rsidR="00BE32A8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（三）、课堂总结。</w:t>
      </w:r>
    </w:p>
    <w:p w:rsidR="00BE32A8">
      <w:pPr>
        <w:spacing w:line="440" w:lineRule="exact"/>
        <w:ind w:right="600"/>
        <w:rPr>
          <w:rFonts w:ascii="宋体"/>
          <w:sz w:val="28"/>
          <w:szCs w:val="28"/>
        </w:rPr>
      </w:pPr>
    </w:p>
    <w:p w:rsidR="00BE32A8">
      <w:pPr>
        <w:spacing w:line="440" w:lineRule="exact"/>
        <w:ind w:right="60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（四）巩固练习</w:t>
      </w:r>
    </w:p>
    <w:p w:rsidR="00BE32A8">
      <w:pPr>
        <w:widowControl/>
        <w:shd w:val="clear" w:color="auto" w:fill="FFFFFF"/>
        <w:jc w:val="left"/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/>
          <w:color w:val="000000"/>
          <w:kern w:val="24"/>
          <w:sz w:val="28"/>
          <w:szCs w:val="28"/>
        </w:rPr>
        <w:t xml:space="preserve">1. 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</w:rPr>
        <w:t>林奈为了避免生物命名的混乱，创立了双名法，一种生物的学名应该由哪两部分组成（</w:t>
      </w:r>
      <w:r>
        <w:rPr>
          <w:rFonts w:ascii="仿宋" w:eastAsia="仿宋" w:hAnsi="仿宋" w:cs="仿宋"/>
          <w:color w:val="333333"/>
          <w:kern w:val="0"/>
          <w:sz w:val="28"/>
          <w:szCs w:val="28"/>
          <w:shd w:val="clear" w:color="auto" w:fill="FFFFFF"/>
        </w:rPr>
        <w:t xml:space="preserve">  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</w:rPr>
        <w:t>）</w:t>
      </w:r>
    </w:p>
    <w:p w:rsidR="00BE32A8" w:rsidP="00C53393">
      <w:pPr>
        <w:pStyle w:val="NormalWeb"/>
        <w:spacing w:before="0" w:beforeAutospacing="0" w:after="0" w:afterAutospacing="0" w:line="440" w:lineRule="exact"/>
        <w:ind w:firstLine="280" w:firstLineChars="100"/>
        <w:textAlignment w:val="center"/>
        <w:rPr>
          <w:rFonts w:ascii="仿宋" w:eastAsia="仿宋" w:hAnsi="仿宋" w:cs="仿宋"/>
          <w:color w:val="000000"/>
          <w:kern w:val="24"/>
          <w:sz w:val="28"/>
          <w:szCs w:val="28"/>
        </w:rPr>
      </w:pPr>
      <w:r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  <w:t>A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、科名和属名</w:t>
      </w:r>
    </w:p>
    <w:p w:rsidR="00BE32A8" w:rsidP="00C53393">
      <w:pPr>
        <w:pStyle w:val="NormalWeb"/>
        <w:spacing w:before="0" w:beforeAutospacing="0" w:after="0" w:afterAutospacing="0" w:line="440" w:lineRule="exact"/>
        <w:ind w:firstLine="280" w:firstLineChars="100"/>
        <w:textAlignment w:val="center"/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  <w:t>B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、属名和种名</w:t>
      </w:r>
    </w:p>
    <w:p w:rsidR="00BE32A8" w:rsidP="00C53393">
      <w:pPr>
        <w:pStyle w:val="NormalWeb"/>
        <w:spacing w:before="0" w:beforeAutospacing="0" w:after="0" w:afterAutospacing="0" w:line="440" w:lineRule="exact"/>
        <w:ind w:firstLine="280" w:firstLineChars="100"/>
        <w:textAlignment w:val="center"/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  <w:t>C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、种名和命名人的名字</w:t>
      </w:r>
    </w:p>
    <w:p w:rsidR="00BE32A8" w:rsidP="00C53393">
      <w:pPr>
        <w:pStyle w:val="NormalWeb"/>
        <w:spacing w:before="0" w:beforeAutospacing="0" w:after="0" w:afterAutospacing="0" w:line="440" w:lineRule="exact"/>
        <w:ind w:firstLine="280" w:firstLineChars="100"/>
        <w:textAlignment w:val="center"/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  <w:t>D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、种名和科名</w:t>
      </w:r>
    </w:p>
    <w:p w:rsidR="00BE32A8">
      <w:pPr>
        <w:pStyle w:val="NormalWeb"/>
        <w:spacing w:before="0" w:beforeAutospacing="0" w:after="0" w:afterAutospacing="0" w:line="440" w:lineRule="exact"/>
        <w:textAlignment w:val="center"/>
        <w:rPr>
          <w:rFonts w:ascii="仿宋" w:eastAsia="仿宋" w:hAnsi="仿宋" w:cs="仿宋"/>
          <w:color w:val="000000"/>
          <w:kern w:val="24"/>
          <w:sz w:val="28"/>
          <w:szCs w:val="28"/>
        </w:rPr>
      </w:pPr>
      <w:r>
        <w:rPr>
          <w:rFonts w:ascii="仿宋" w:eastAsia="仿宋" w:hAnsi="仿宋" w:cs="仿宋"/>
          <w:color w:val="000000"/>
          <w:kern w:val="24"/>
          <w:sz w:val="28"/>
          <w:szCs w:val="28"/>
        </w:rPr>
        <w:t>2.</w:t>
      </w:r>
      <w:r>
        <w:rPr>
          <w:rFonts w:ascii="仿宋" w:eastAsia="仿宋" w:hAnsi="仿宋" w:cs="仿宋" w:hint="eastAsia"/>
          <w:color w:val="423B3B"/>
          <w:sz w:val="28"/>
          <w:szCs w:val="28"/>
          <w:shd w:val="clear" w:color="auto" w:fill="FCFCFC"/>
        </w:rPr>
        <w:t>根据林奈的双名法，梅花的学名为：</w:t>
      </w:r>
      <w:r>
        <w:rPr>
          <w:rFonts w:ascii="仿宋" w:eastAsia="仿宋" w:hAnsi="仿宋" w:cs="仿宋"/>
          <w:i/>
          <w:color w:val="423B3B"/>
          <w:sz w:val="28"/>
          <w:szCs w:val="28"/>
          <w:shd w:val="clear" w:color="auto" w:fill="FCFCFC"/>
        </w:rPr>
        <w:t>P runus mume</w:t>
      </w:r>
      <w:r>
        <w:rPr>
          <w:rFonts w:ascii="仿宋" w:eastAsia="仿宋" w:hAnsi="仿宋" w:cs="仿宋" w:hint="eastAsia"/>
          <w:color w:val="423B3B"/>
          <w:sz w:val="28"/>
          <w:szCs w:val="28"/>
          <w:shd w:val="clear" w:color="auto" w:fill="FCFCFC"/>
        </w:rPr>
        <w:t>，则梅花的种名为（</w:t>
      </w:r>
      <w:r>
        <w:rPr>
          <w:rFonts w:ascii="仿宋" w:eastAsia="仿宋" w:hAnsi="仿宋" w:cs="仿宋"/>
          <w:color w:val="423B3B"/>
          <w:sz w:val="28"/>
          <w:szCs w:val="28"/>
          <w:shd w:val="clear" w:color="auto" w:fill="FCFCFC"/>
        </w:rPr>
        <w:t xml:space="preserve">  </w:t>
      </w:r>
      <w:r>
        <w:rPr>
          <w:rFonts w:ascii="仿宋" w:eastAsia="仿宋" w:hAnsi="仿宋" w:cs="仿宋" w:hint="eastAsia"/>
          <w:color w:val="423B3B"/>
          <w:sz w:val="28"/>
          <w:szCs w:val="28"/>
          <w:shd w:val="clear" w:color="auto" w:fill="FCFCFC"/>
        </w:rPr>
        <w:t>）</w:t>
      </w:r>
    </w:p>
    <w:p w:rsidR="00BE32A8" w:rsidP="00C53393">
      <w:pPr>
        <w:ind w:right="600" w:firstLine="280" w:firstLineChars="100"/>
        <w:rPr>
          <w:rFonts w:ascii="仿宋" w:eastAsia="仿宋" w:hAnsi="仿宋" w:cs="仿宋"/>
          <w:color w:val="423B3B"/>
          <w:sz w:val="28"/>
          <w:szCs w:val="28"/>
          <w:shd w:val="clear" w:color="auto" w:fill="FCFCFC"/>
        </w:rPr>
      </w:pPr>
      <w:r>
        <w:rPr>
          <w:rFonts w:ascii="仿宋" w:eastAsia="仿宋" w:hAnsi="仿宋" w:cs="仿宋"/>
          <w:color w:val="423B3B"/>
          <w:sz w:val="28"/>
          <w:szCs w:val="28"/>
          <w:shd w:val="clear" w:color="auto" w:fill="FCFCFC"/>
        </w:rPr>
        <w:t>A.prunus mume B.prunus</w:t>
      </w:r>
      <w:r>
        <w:rPr>
          <w:rFonts w:ascii="仿宋" w:eastAsia="仿宋" w:hAnsi="仿宋" w:cs="仿宋"/>
          <w:i/>
          <w:iCs/>
          <w:color w:val="423B3B"/>
          <w:sz w:val="28"/>
          <w:szCs w:val="28"/>
          <w:shd w:val="clear" w:color="auto" w:fill="FCFCFC"/>
        </w:rPr>
        <w:t xml:space="preserve"> C.mume</w:t>
      </w:r>
      <w:r>
        <w:rPr>
          <w:rFonts w:ascii="仿宋" w:eastAsia="仿宋" w:hAnsi="仿宋" w:cs="仿宋"/>
          <w:color w:val="423B3B"/>
          <w:sz w:val="28"/>
          <w:szCs w:val="28"/>
          <w:shd w:val="clear" w:color="auto" w:fill="FCFCFC"/>
        </w:rPr>
        <w:t xml:space="preserve"> D.prunus</w:t>
      </w:r>
      <w:r>
        <w:rPr>
          <w:rFonts w:ascii="仿宋" w:eastAsia="仿宋" w:hAnsi="仿宋" w:cs="仿宋" w:hint="eastAsia"/>
          <w:color w:val="423B3B"/>
          <w:sz w:val="28"/>
          <w:szCs w:val="28"/>
          <w:shd w:val="clear" w:color="auto" w:fill="FCFCFC"/>
        </w:rPr>
        <w:t>或</w:t>
      </w:r>
      <w:r>
        <w:rPr>
          <w:rFonts w:ascii="仿宋" w:eastAsia="仿宋" w:hAnsi="仿宋" w:cs="仿宋"/>
          <w:color w:val="423B3B"/>
          <w:sz w:val="28"/>
          <w:szCs w:val="28"/>
          <w:shd w:val="clear" w:color="auto" w:fill="FCFCFC"/>
        </w:rPr>
        <w:t>mume</w:t>
      </w:r>
    </w:p>
    <w:p w:rsidR="00BE32A8">
      <w:pPr>
        <w:ind w:right="600"/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423B3B"/>
          <w:sz w:val="28"/>
          <w:szCs w:val="28"/>
          <w:shd w:val="clear" w:color="auto" w:fill="FCFCFC"/>
        </w:rPr>
        <w:t>3.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以下关于林奈的说法正确的是（</w:t>
      </w:r>
      <w:r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  <w:t xml:space="preserve">  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）</w:t>
      </w:r>
    </w:p>
    <w:p w:rsidR="00BE32A8">
      <w:pPr>
        <w:widowControl/>
        <w:shd w:val="clear" w:color="auto" w:fill="FFFFFF"/>
        <w:jc w:val="left"/>
        <w:rPr>
          <w:rFonts w:ascii="仿宋" w:eastAsia="仿宋" w:hAnsi="仿宋" w:cs="仿宋"/>
          <w:color w:val="000000"/>
          <w:kern w:val="24"/>
          <w:sz w:val="28"/>
          <w:szCs w:val="28"/>
        </w:rPr>
      </w:pPr>
      <w:r>
        <w:rPr>
          <w:rFonts w:ascii="仿宋" w:eastAsia="仿宋" w:hAnsi="仿宋" w:cs="仿宋"/>
          <w:color w:val="000000"/>
          <w:kern w:val="24"/>
          <w:sz w:val="28"/>
          <w:szCs w:val="28"/>
        </w:rPr>
        <w:t>A</w:t>
      </w:r>
      <w:r>
        <w:rPr>
          <w:rFonts w:ascii="仿宋" w:eastAsia="仿宋" w:hAnsi="仿宋" w:cs="仿宋" w:hint="eastAsia"/>
          <w:color w:val="000000"/>
          <w:kern w:val="24"/>
          <w:sz w:val="28"/>
          <w:szCs w:val="28"/>
        </w:rPr>
        <w:t>中山茶</w:t>
      </w:r>
      <w:r>
        <w:rPr>
          <w:rFonts w:ascii="仿宋" w:eastAsia="仿宋" w:hAnsi="仿宋" w:cs="仿宋"/>
          <w:color w:val="000000"/>
          <w:kern w:val="24"/>
          <w:sz w:val="28"/>
          <w:szCs w:val="28"/>
        </w:rPr>
        <w:t>Camellia japonica</w:t>
      </w:r>
      <w:r>
        <w:rPr>
          <w:rFonts w:ascii="仿宋" w:eastAsia="仿宋" w:hAnsi="仿宋" w:cs="仿宋" w:hint="eastAsia"/>
          <w:color w:val="000000"/>
          <w:kern w:val="24"/>
          <w:sz w:val="28"/>
          <w:szCs w:val="28"/>
        </w:rPr>
        <w:t>，</w:t>
      </w:r>
      <w:r>
        <w:rPr>
          <w:rFonts w:ascii="仿宋" w:eastAsia="仿宋" w:hAnsi="仿宋" w:cs="仿宋"/>
          <w:color w:val="000000"/>
          <w:kern w:val="24"/>
          <w:sz w:val="28"/>
          <w:szCs w:val="28"/>
        </w:rPr>
        <w:t>Camellia</w:t>
      </w:r>
      <w:r>
        <w:rPr>
          <w:rFonts w:ascii="仿宋" w:eastAsia="仿宋" w:hAnsi="仿宋" w:cs="仿宋" w:hint="eastAsia"/>
          <w:color w:val="000000"/>
          <w:kern w:val="24"/>
          <w:sz w:val="28"/>
          <w:szCs w:val="28"/>
        </w:rPr>
        <w:t>是属名，</w:t>
      </w:r>
      <w:r>
        <w:rPr>
          <w:rFonts w:ascii="仿宋" w:eastAsia="仿宋" w:hAnsi="仿宋" w:cs="仿宋"/>
          <w:color w:val="000000"/>
          <w:kern w:val="24"/>
          <w:sz w:val="28"/>
          <w:szCs w:val="28"/>
        </w:rPr>
        <w:t>japonica</w:t>
      </w:r>
      <w:r>
        <w:rPr>
          <w:rFonts w:ascii="仿宋" w:eastAsia="仿宋" w:hAnsi="仿宋" w:cs="仿宋" w:hint="eastAsia"/>
          <w:color w:val="000000"/>
          <w:kern w:val="24"/>
          <w:sz w:val="28"/>
          <w:szCs w:val="28"/>
        </w:rPr>
        <w:t>是种加词</w:t>
      </w:r>
    </w:p>
    <w:p w:rsidR="00BE32A8">
      <w:pPr>
        <w:widowControl/>
        <w:shd w:val="clear" w:color="auto" w:fill="FFFFFF"/>
        <w:jc w:val="left"/>
        <w:rPr>
          <w:rFonts w:ascii="仿宋" w:eastAsia="仿宋" w:hAnsi="仿宋" w:cs="仿宋"/>
          <w:color w:val="000000"/>
          <w:kern w:val="24"/>
          <w:sz w:val="28"/>
          <w:szCs w:val="28"/>
        </w:rPr>
      </w:pPr>
      <w:r>
        <w:rPr>
          <w:rFonts w:ascii="仿宋" w:eastAsia="仿宋" w:hAnsi="仿宋" w:cs="仿宋"/>
          <w:color w:val="000000"/>
          <w:kern w:val="24"/>
          <w:sz w:val="28"/>
          <w:szCs w:val="28"/>
        </w:rPr>
        <w:t>B</w:t>
      </w:r>
      <w:r>
        <w:rPr>
          <w:rFonts w:ascii="仿宋" w:eastAsia="仿宋" w:hAnsi="仿宋" w:cs="仿宋" w:hint="eastAsia"/>
          <w:color w:val="000000"/>
          <w:kern w:val="24"/>
          <w:sz w:val="28"/>
          <w:szCs w:val="28"/>
        </w:rPr>
        <w:t>根据分类学的规定，被林奈定名的动物或植物的名字永不能变动</w:t>
      </w:r>
    </w:p>
    <w:p w:rsidR="00BE32A8">
      <w:pPr>
        <w:widowControl/>
        <w:shd w:val="clear" w:color="auto" w:fill="FFFFFF"/>
        <w:jc w:val="left"/>
        <w:rPr>
          <w:rFonts w:ascii="仿宋" w:eastAsia="仿宋" w:hAnsi="仿宋" w:cs="仿宋"/>
          <w:color w:val="000000"/>
          <w:kern w:val="24"/>
          <w:sz w:val="28"/>
          <w:szCs w:val="28"/>
        </w:rPr>
      </w:pPr>
      <w:r>
        <w:rPr>
          <w:rFonts w:ascii="仿宋" w:eastAsia="仿宋" w:hAnsi="仿宋" w:cs="仿宋"/>
          <w:color w:val="000000"/>
          <w:kern w:val="24"/>
          <w:sz w:val="28"/>
          <w:szCs w:val="28"/>
        </w:rPr>
        <w:t>C</w:t>
      </w:r>
      <w:r>
        <w:rPr>
          <w:rFonts w:ascii="仿宋" w:eastAsia="仿宋" w:hAnsi="仿宋" w:cs="仿宋" w:hint="eastAsia"/>
          <w:color w:val="000000"/>
          <w:kern w:val="24"/>
          <w:sz w:val="28"/>
          <w:szCs w:val="28"/>
        </w:rPr>
        <w:t>林奈将人划归为哺乳纲、灵长目中的一种</w:t>
      </w:r>
    </w:p>
    <w:p w:rsidR="00BE32A8">
      <w:pPr>
        <w:widowControl/>
        <w:shd w:val="clear" w:color="auto" w:fill="FFFFFF"/>
        <w:jc w:val="left"/>
        <w:rPr>
          <w:rFonts w:ascii="仿宋" w:eastAsia="仿宋" w:hAnsi="仿宋" w:cs="仿宋"/>
          <w:color w:val="000000"/>
          <w:kern w:val="24"/>
          <w:sz w:val="28"/>
          <w:szCs w:val="28"/>
        </w:rPr>
      </w:pPr>
      <w:r>
        <w:rPr>
          <w:rFonts w:ascii="仿宋" w:eastAsia="仿宋" w:hAnsi="仿宋" w:cs="仿宋"/>
          <w:color w:val="000000"/>
          <w:kern w:val="24"/>
          <w:sz w:val="28"/>
          <w:szCs w:val="28"/>
        </w:rPr>
        <w:t>D</w:t>
      </w:r>
      <w:r>
        <w:rPr>
          <w:rFonts w:ascii="仿宋" w:eastAsia="仿宋" w:hAnsi="仿宋" w:cs="仿宋" w:hint="eastAsia"/>
          <w:color w:val="000000"/>
          <w:kern w:val="24"/>
          <w:sz w:val="28"/>
          <w:szCs w:val="28"/>
        </w:rPr>
        <w:t>林奈的二名法至今仍用于植物学中，但不用于动物学</w:t>
      </w:r>
    </w:p>
    <w:p w:rsidR="00BE32A8">
      <w:pPr>
        <w:ind w:right="600"/>
        <w:rPr>
          <w:rFonts w:ascii="微软雅黑" w:eastAsia="微软雅黑" w:hAnsi="微软雅黑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微软雅黑" w:eastAsia="微软雅黑" w:hAnsi="微软雅黑"/>
          <w:b/>
          <w:bCs/>
          <w:color w:val="333333"/>
          <w:sz w:val="28"/>
          <w:szCs w:val="28"/>
          <w:shd w:val="clear" w:color="auto" w:fill="FFFFFF"/>
        </w:rPr>
        <w:t xml:space="preserve"> </w:t>
      </w:r>
    </w:p>
    <w:p w:rsidR="00BE32A8">
      <w:pPr>
        <w:spacing w:line="360" w:lineRule="auto"/>
        <w:ind w:left="720" w:hanging="72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板书：</w:t>
      </w:r>
    </w:p>
    <w:p w:rsidR="00BE32A8">
      <w:pPr>
        <w:numPr>
          <w:ilvl w:val="0"/>
          <w:numId w:val="2"/>
        </w:numPr>
        <w:spacing w:line="360" w:lineRule="auto"/>
        <w:ind w:left="720" w:hanging="72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林奈的简介</w:t>
      </w:r>
    </w:p>
    <w:p w:rsidR="00BE32A8">
      <w:pPr>
        <w:numPr>
          <w:ilvl w:val="0"/>
          <w:numId w:val="2"/>
        </w:numPr>
        <w:spacing w:line="360" w:lineRule="auto"/>
        <w:ind w:left="720" w:hanging="72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双名法的定义：</w:t>
      </w:r>
      <w:r>
        <w:rPr>
          <w:rFonts w:ascii="宋体" w:hAnsi="宋体" w:hint="eastAsia"/>
          <w:sz w:val="24"/>
          <w:szCs w:val="24"/>
        </w:rPr>
        <w:t>属名</w:t>
      </w:r>
      <w:r>
        <w:rPr>
          <w:rFonts w:ascii="宋体" w:hAnsi="宋体"/>
          <w:sz w:val="24"/>
          <w:szCs w:val="24"/>
        </w:rPr>
        <w:t>+</w:t>
      </w:r>
      <w:r>
        <w:rPr>
          <w:rFonts w:ascii="宋体" w:hAnsi="宋体" w:hint="eastAsia"/>
          <w:sz w:val="24"/>
          <w:szCs w:val="24"/>
        </w:rPr>
        <w:t>种加词</w:t>
      </w:r>
      <w:r>
        <w:rPr>
          <w:rFonts w:ascii="宋体" w:hAnsi="宋体"/>
          <w:sz w:val="24"/>
          <w:szCs w:val="24"/>
        </w:rPr>
        <w:t>+</w:t>
      </w:r>
      <w:r>
        <w:rPr>
          <w:rFonts w:ascii="宋体" w:hAnsi="宋体" w:hint="eastAsia"/>
          <w:sz w:val="24"/>
          <w:szCs w:val="24"/>
        </w:rPr>
        <w:t>命名者</w:t>
      </w:r>
    </w:p>
    <w:p w:rsidR="00BE32A8">
      <w:pPr>
        <w:rPr>
          <w:sz w:val="28"/>
          <w:szCs w:val="28"/>
        </w:rPr>
      </w:pPr>
    </w:p>
    <w:sectPr w:rsidSect="00C53F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417F26"/>
    <w:multiLevelType w:val="singleLevel"/>
    <w:tmpl w:val="88417F26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1">
    <w:nsid w:val="74F9332C"/>
    <w:multiLevelType w:val="multilevel"/>
    <w:tmpl w:val="74F9332C"/>
    <w:lvl w:ilvl="0">
      <w:start w:val="1"/>
      <w:numFmt w:val="decimal"/>
      <w:suff w:val="nothing"/>
      <w:lvlText w:val="%1、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C58"/>
    <w:rsid w:val="001A03F7"/>
    <w:rsid w:val="002C34DE"/>
    <w:rsid w:val="00424340"/>
    <w:rsid w:val="007E19A6"/>
    <w:rsid w:val="0086540E"/>
    <w:rsid w:val="00B92775"/>
    <w:rsid w:val="00BB692F"/>
    <w:rsid w:val="00BE32A8"/>
    <w:rsid w:val="00C53393"/>
    <w:rsid w:val="00C53FF3"/>
    <w:rsid w:val="00D14C5C"/>
    <w:rsid w:val="00D61C58"/>
    <w:rsid w:val="00E10F67"/>
    <w:rsid w:val="00E832A6"/>
    <w:rsid w:val="00F86C55"/>
    <w:rsid w:val="0CE67E97"/>
    <w:rsid w:val="21451F2E"/>
    <w:rsid w:val="22A07E09"/>
    <w:rsid w:val="39C550EF"/>
    <w:rsid w:val="528E56D4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FF3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rsid w:val="00C53FF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53FF3"/>
    <w:rPr>
      <w:rFonts w:ascii="宋体" w:eastAsia="宋体" w:hAnsi="宋体" w:cs="宋体"/>
      <w:kern w:val="0"/>
      <w:sz w:val="24"/>
      <w:szCs w:val="24"/>
    </w:rPr>
  </w:style>
  <w:style w:type="paragraph" w:styleId="NormalWeb">
    <w:name w:val="Normal (Web)"/>
    <w:basedOn w:val="Normal"/>
    <w:uiPriority w:val="99"/>
    <w:rsid w:val="00C53FF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ListParagraph">
    <w:name w:val="List Paragraph"/>
    <w:basedOn w:val="Normal"/>
    <w:uiPriority w:val="99"/>
    <w:qFormat/>
    <w:rsid w:val="00C53FF3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180</Words>
  <Characters>1029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Admin</cp:lastModifiedBy>
  <cp:revision>3</cp:revision>
  <cp:lastPrinted>2019-05-22T12:10:00Z</cp:lastPrinted>
  <dcterms:created xsi:type="dcterms:W3CDTF">2019-05-14T00:19:00Z</dcterms:created>
  <dcterms:modified xsi:type="dcterms:W3CDTF">2020-09-01T01:00:00Z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