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spacing w:before="40" w:after="40" w:line="416" w:lineRule="auto"/>
        <w:jc w:val="center"/>
        <w:outlineLvl w:val="1"/>
        <w:rPr>
          <w:rFonts w:ascii="Cambria" w:hAnsi="宋体" w:cs="宋体"/>
          <w:b/>
          <w:bCs/>
          <w:sz w:val="44"/>
          <w:szCs w:val="44"/>
        </w:rPr>
      </w:pPr>
      <w:r>
        <w:rPr>
          <w:rFonts w:ascii="Cambria" w:hAnsi="宋体" w:cs="宋体"/>
          <w:b/>
          <w:bCs/>
          <w:sz w:val="44"/>
          <w:szCs w:val="44"/>
        </w:rPr>
        <w:t>第一课　维护宪法权威</w:t>
      </w:r>
    </w:p>
    <w:p>
      <w:pPr>
        <w:spacing w:before="100" w:beforeAutospacing="1" w:after="100" w:afterAutospacing="1" w:line="240" w:lineRule="auto"/>
        <w:jc w:val="center"/>
        <w:outlineLvl w:val="2"/>
        <w:rPr>
          <w:rFonts w:ascii="宋体" w:hAnsi="宋体" w:cs="宋体"/>
          <w:kern w:val="0"/>
          <w:sz w:val="32"/>
          <w:szCs w:val="32"/>
        </w:rPr>
      </w:pPr>
      <w:r>
        <w:rPr>
          <w:rFonts w:ascii="宋体" w:hAnsi="宋体" w:cs="宋体"/>
          <w:kern w:val="0"/>
          <w:sz w:val="32"/>
          <w:szCs w:val="32"/>
        </w:rPr>
        <w:t>第1课时　公民权利的保障书</w:t>
      </w:r>
    </w:p>
    <w:p>
      <w:pPr>
        <w:spacing w:after="0" w:line="240" w:lineRule="auto"/>
        <w:rPr>
          <w:rFonts w:ascii="宋体" w:hAnsi="宋体"/>
          <w:b/>
          <w:color w:val="000000"/>
          <w:sz w:val="32"/>
          <w:szCs w:val="32"/>
        </w:rPr>
      </w:pPr>
      <w:r>
        <w:rPr>
          <w:rFonts w:hint="eastAsia" w:ascii="宋体" w:hAnsi="宋体"/>
          <w:b/>
          <w:color w:val="000000"/>
          <w:sz w:val="32"/>
          <w:szCs w:val="32"/>
        </w:rPr>
        <w:t>教学目标</w:t>
      </w:r>
    </w:p>
    <w:p>
      <w:pPr>
        <w:spacing w:after="0" w:line="240" w:lineRule="auto"/>
        <w:rPr>
          <w:rFonts w:ascii="宋体" w:hAnsi="宋体"/>
          <w:color w:val="000000"/>
          <w:szCs w:val="21"/>
        </w:rPr>
      </w:pPr>
      <w:r>
        <w:rPr>
          <w:rFonts w:hint="eastAsia" w:ascii="宋体" w:hAnsi="宋体"/>
          <w:color w:val="000000"/>
          <w:szCs w:val="21"/>
        </w:rPr>
        <w:t>【知识与能力】</w:t>
      </w:r>
    </w:p>
    <w:p>
      <w:pPr>
        <w:spacing w:after="0" w:line="240" w:lineRule="auto"/>
        <w:rPr>
          <w:rFonts w:ascii="宋体" w:hAnsi="宋体"/>
          <w:color w:val="000000"/>
          <w:szCs w:val="21"/>
        </w:rPr>
      </w:pPr>
      <w:r>
        <w:rPr>
          <w:rFonts w:hint="eastAsia" w:hAnsi="宋体" w:cs="宋体"/>
        </w:rPr>
        <w:t>理解宪法是公民权利的保障书；理解公民要树立宪法意识，维护宪法权威。知道国家一切权力属于人民的道理和国家尊重和保障人权所采取的措施</w:t>
      </w:r>
    </w:p>
    <w:p>
      <w:pPr>
        <w:spacing w:after="0" w:line="240" w:lineRule="auto"/>
        <w:rPr>
          <w:rFonts w:ascii="宋体" w:hAnsi="宋体"/>
          <w:color w:val="000000"/>
          <w:szCs w:val="21"/>
        </w:rPr>
      </w:pPr>
      <w:r>
        <w:rPr>
          <w:rFonts w:hint="eastAsia" w:ascii="宋体" w:hAnsi="宋体"/>
          <w:color w:val="000000"/>
          <w:szCs w:val="21"/>
        </w:rPr>
        <w:t>【过程与方法】</w:t>
      </w:r>
    </w:p>
    <w:p>
      <w:pPr>
        <w:spacing w:after="0" w:line="240" w:lineRule="auto"/>
        <w:rPr>
          <w:rFonts w:ascii="宋体" w:hAnsi="宋体" w:cs="宋体"/>
          <w:szCs w:val="21"/>
        </w:rPr>
      </w:pPr>
      <w:r>
        <w:rPr>
          <w:rFonts w:hint="eastAsia" w:ascii="宋体" w:hAnsi="宋体" w:cs="宋体"/>
          <w:szCs w:val="21"/>
        </w:rPr>
        <w:t>提高自学、合作、表达能力，分析、解决问题能力；形成遵纪守法、依法办事的行为习惯，能够运用宪法原则维护自己的人权</w:t>
      </w:r>
    </w:p>
    <w:p>
      <w:pPr>
        <w:spacing w:after="0" w:line="240" w:lineRule="auto"/>
        <w:rPr>
          <w:rFonts w:ascii="宋体" w:hAnsi="宋体"/>
          <w:color w:val="000000"/>
          <w:szCs w:val="21"/>
        </w:rPr>
      </w:pPr>
      <w:r>
        <w:rPr>
          <w:rFonts w:hint="eastAsia" w:ascii="宋体" w:hAnsi="宋体"/>
          <w:color w:val="000000"/>
          <w:szCs w:val="21"/>
        </w:rPr>
        <w:t>【情感态度价值观】</w:t>
      </w:r>
    </w:p>
    <w:p>
      <w:pPr>
        <w:spacing w:after="0" w:line="240" w:lineRule="auto"/>
        <w:rPr>
          <w:rFonts w:ascii="宋体" w:hAnsi="宋体" w:cs="宋体"/>
          <w:szCs w:val="21"/>
        </w:rPr>
      </w:pPr>
      <w:r>
        <w:rPr>
          <w:rFonts w:hint="eastAsia" w:ascii="宋体" w:hAnsi="宋体" w:cs="宋体"/>
          <w:szCs w:val="21"/>
        </w:rPr>
        <w:t>感受宪法对公民切身利益的重要性；提高宪法意识，认识到宪法是维护每个公民基本权利的保障书，与每个公民生活息息相关；用自己的行动来维护宪法的尊严和权威</w:t>
      </w:r>
    </w:p>
    <w:p>
      <w:pPr>
        <w:spacing w:after="0" w:line="240" w:lineRule="auto"/>
        <w:rPr>
          <w:rFonts w:ascii="宋体" w:hAnsi="宋体"/>
          <w:b/>
          <w:color w:val="000000"/>
          <w:sz w:val="32"/>
          <w:szCs w:val="32"/>
        </w:rPr>
      </w:pPr>
      <w:r>
        <w:rPr>
          <w:rFonts w:hint="eastAsia" w:ascii="宋体" w:hAnsi="宋体"/>
          <w:b/>
          <w:color w:val="000000"/>
          <w:sz w:val="32"/>
          <w:szCs w:val="32"/>
        </w:rPr>
        <w:t>教学重难点</w:t>
      </w:r>
    </w:p>
    <w:p>
      <w:pPr>
        <w:spacing w:after="0" w:line="240" w:lineRule="auto"/>
        <w:rPr>
          <w:rFonts w:ascii="宋体" w:hAnsi="宋体"/>
          <w:color w:val="000000"/>
          <w:szCs w:val="21"/>
        </w:rPr>
      </w:pPr>
      <w:r>
        <w:rPr>
          <w:rFonts w:hint="eastAsia" w:ascii="宋体" w:hAnsi="宋体"/>
          <w:color w:val="000000"/>
          <w:szCs w:val="21"/>
        </w:rPr>
        <w:t>【教学重点】</w:t>
      </w:r>
    </w:p>
    <w:p>
      <w:pPr>
        <w:spacing w:after="0" w:line="240" w:lineRule="auto"/>
        <w:rPr>
          <w:rFonts w:ascii="宋体" w:hAnsi="宋体" w:cs="宋体"/>
          <w:szCs w:val="21"/>
        </w:rPr>
      </w:pPr>
      <w:r>
        <w:rPr>
          <w:rFonts w:ascii="宋体" w:hAnsi="宋体" w:cs="宋体"/>
          <w:szCs w:val="21"/>
        </w:rPr>
        <w:t>国家权力属于人民；国家尊重和保障人权。</w:t>
      </w:r>
    </w:p>
    <w:p>
      <w:pPr>
        <w:spacing w:after="0" w:line="240" w:lineRule="auto"/>
        <w:rPr>
          <w:rFonts w:ascii="宋体" w:hAnsi="宋体" w:cs="Courier New"/>
          <w:color w:val="000000"/>
          <w:szCs w:val="21"/>
        </w:rPr>
      </w:pPr>
      <w:r>
        <w:rPr>
          <w:rFonts w:hint="eastAsia" w:ascii="宋体" w:hAnsi="宋体" w:cs="Courier New"/>
          <w:color w:val="000000"/>
          <w:szCs w:val="21"/>
        </w:rPr>
        <w:t>【教学难点】</w:t>
      </w:r>
    </w:p>
    <w:p>
      <w:pPr>
        <w:spacing w:after="0" w:line="240" w:lineRule="auto"/>
        <w:rPr>
          <w:rFonts w:ascii="宋体" w:hAnsi="宋体" w:cs="宋体"/>
          <w:szCs w:val="21"/>
        </w:rPr>
      </w:pPr>
      <w:r>
        <w:rPr>
          <w:rFonts w:ascii="宋体" w:hAnsi="宋体" w:cs="宋体"/>
          <w:szCs w:val="21"/>
        </w:rPr>
        <w:t>人权理想变成现实。</w:t>
      </w:r>
    </w:p>
    <w:p>
      <w:pPr>
        <w:spacing w:after="0" w:line="240" w:lineRule="auto"/>
        <w:rPr>
          <w:rFonts w:ascii="宋体" w:hAnsi="宋体"/>
          <w:b/>
          <w:color w:val="000000"/>
          <w:sz w:val="32"/>
          <w:szCs w:val="32"/>
        </w:rPr>
      </w:pPr>
      <w:r>
        <w:rPr>
          <w:rFonts w:hint="eastAsia" w:ascii="宋体" w:hAnsi="宋体"/>
          <w:b/>
          <w:color w:val="000000"/>
          <w:sz w:val="32"/>
          <w:szCs w:val="32"/>
        </w:rPr>
        <w:t>教学过程</w:t>
      </w:r>
    </w:p>
    <w:p>
      <w:pPr>
        <w:spacing w:after="0" w:line="240" w:lineRule="auto"/>
        <w:rPr>
          <w:rFonts w:ascii="宋体" w:hAnsi="宋体" w:cs="宋体"/>
          <w:szCs w:val="21"/>
        </w:rPr>
      </w:pPr>
      <w:r>
        <w:rPr>
          <w:rFonts w:ascii="宋体" w:hAnsi="宋体" w:cs="宋体"/>
          <w:szCs w:val="21"/>
        </w:rPr>
        <w:t>一、导入新课</w:t>
      </w:r>
    </w:p>
    <w:p>
      <w:pPr>
        <w:spacing w:after="0" w:line="240" w:lineRule="auto"/>
        <w:ind w:firstLine="420" w:firstLineChars="200"/>
        <w:jc w:val="center"/>
        <w:rPr>
          <w:rFonts w:ascii="宋体" w:hAnsi="宋体" w:cs="宋体"/>
          <w:szCs w:val="21"/>
        </w:rPr>
      </w:pPr>
      <w:r>
        <w:rPr>
          <w:rFonts w:ascii="宋体" w:hAnsi="宋体" w:cs="宋体"/>
          <w:szCs w:val="21"/>
        </w:rPr>
        <w:drawing>
          <wp:inline distT="0" distB="0" distL="0" distR="0">
            <wp:extent cx="1076325" cy="838200"/>
            <wp:effectExtent l="0" t="0" r="9525" b="0"/>
            <wp:docPr id="11" name="图片 11" descr="E:\周东东\2018春·下册\出硫\18春·学·人八道（教用）PS 1.4\18春·人八道法教案\8D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E:\周东东\2018春·下册\出硫\18春·学·人八道（教用）PS 1.4\18春·人八道法教案\8D1.TIF"/>
                    <pic:cNvPicPr>
                      <a:picLocks noChangeAspect="1" noChangeArrowheads="1"/>
                    </pic:cNvPicPr>
                  </pic:nvPicPr>
                  <pic:blipFill>
                    <a:blip r:embed="rId8" r:link="rId9" cstate="print">
                      <a:extLst>
                        <a:ext uri="{28A0092B-C50C-407E-A947-70E740481C1C}">
                          <a14:useLocalDpi xmlns:a14="http://schemas.microsoft.com/office/drawing/2010/main" val="0"/>
                        </a:ext>
                      </a:extLst>
                    </a:blip>
                    <a:srcRect/>
                    <a:stretch>
                      <a:fillRect/>
                    </a:stretch>
                  </pic:blipFill>
                  <pic:spPr>
                    <a:xfrm>
                      <a:off x="0" y="0"/>
                      <a:ext cx="1076325" cy="838200"/>
                    </a:xfrm>
                    <a:prstGeom prst="rect">
                      <a:avLst/>
                    </a:prstGeom>
                    <a:noFill/>
                    <a:ln>
                      <a:noFill/>
                    </a:ln>
                  </pic:spPr>
                </pic:pic>
              </a:graphicData>
            </a:graphic>
          </wp:inline>
        </w:drawing>
      </w:r>
    </w:p>
    <w:p>
      <w:pPr>
        <w:spacing w:after="0" w:line="240" w:lineRule="auto"/>
        <w:ind w:firstLine="420" w:firstLineChars="200"/>
        <w:rPr>
          <w:rFonts w:ascii="宋体" w:hAnsi="宋体" w:cs="宋体"/>
          <w:szCs w:val="21"/>
        </w:rPr>
      </w:pPr>
      <w:r>
        <w:rPr>
          <w:rFonts w:hint="eastAsia" w:ascii="宋体" w:hAnsi="宋体" w:cs="宋体"/>
          <w:szCs w:val="21"/>
        </w:rPr>
        <w:t>2017</w:t>
      </w:r>
      <w:r>
        <w:rPr>
          <w:rFonts w:ascii="宋体" w:hAnsi="宋体" w:cs="宋体"/>
          <w:szCs w:val="21"/>
        </w:rPr>
        <w:t>年7月17日上午</w:t>
      </w:r>
      <w:r>
        <w:rPr>
          <w:rFonts w:hint="eastAsia" w:ascii="宋体" w:hAnsi="宋体" w:cs="楷体_GB2312"/>
          <w:szCs w:val="21"/>
        </w:rPr>
        <w:t>，</w:t>
      </w:r>
      <w:r>
        <w:rPr>
          <w:rFonts w:hint="eastAsia" w:ascii="宋体" w:hAnsi="宋体" w:cs="宋体"/>
          <w:szCs w:val="21"/>
        </w:rPr>
        <w:t>228</w:t>
      </w:r>
      <w:r>
        <w:rPr>
          <w:rFonts w:ascii="宋体" w:hAnsi="宋体" w:cs="宋体"/>
          <w:szCs w:val="21"/>
        </w:rPr>
        <w:t>名身着检服、胸戴检徽的最高人民检察院首批入额检察官</w:t>
      </w:r>
      <w:r>
        <w:rPr>
          <w:rFonts w:hint="eastAsia" w:ascii="宋体" w:hAnsi="宋体" w:cs="楷体_GB2312"/>
          <w:szCs w:val="21"/>
        </w:rPr>
        <w:t>，</w:t>
      </w:r>
      <w:r>
        <w:rPr>
          <w:rFonts w:ascii="宋体" w:hAnsi="宋体" w:cs="宋体"/>
          <w:szCs w:val="21"/>
        </w:rPr>
        <w:t>在最高人民检察院检察长曹建明的率领下</w:t>
      </w:r>
      <w:r>
        <w:rPr>
          <w:rFonts w:hint="eastAsia" w:ascii="宋体" w:hAnsi="宋体" w:cs="楷体_GB2312"/>
          <w:szCs w:val="21"/>
        </w:rPr>
        <w:t>，</w:t>
      </w:r>
      <w:r>
        <w:rPr>
          <w:rFonts w:ascii="宋体" w:hAnsi="宋体" w:cs="宋体"/>
          <w:szCs w:val="21"/>
        </w:rPr>
        <w:t>进行了庄严的宪法宣誓。这标志着最高人民检察院机关首批员额制检察官选任工作完成。</w:t>
      </w:r>
    </w:p>
    <w:p>
      <w:pPr>
        <w:spacing w:after="0" w:line="240" w:lineRule="auto"/>
        <w:ind w:firstLine="420" w:firstLineChars="200"/>
        <w:rPr>
          <w:rFonts w:ascii="宋体" w:hAnsi="宋体" w:cs="宋体"/>
          <w:szCs w:val="21"/>
        </w:rPr>
      </w:pPr>
      <w:r>
        <w:rPr>
          <w:rFonts w:ascii="宋体" w:hAnsi="宋体" w:cs="宋体"/>
          <w:szCs w:val="21"/>
        </w:rPr>
        <w:t>思考：检察官为什么要向宪法宣誓？(学生根据自己的理解回答)</w:t>
      </w:r>
    </w:p>
    <w:p>
      <w:pPr>
        <w:spacing w:after="0" w:line="240" w:lineRule="auto"/>
        <w:ind w:firstLine="420" w:firstLineChars="200"/>
        <w:rPr>
          <w:rFonts w:ascii="宋体" w:hAnsi="宋体" w:cs="宋体"/>
          <w:szCs w:val="21"/>
        </w:rPr>
      </w:pPr>
      <w:r>
        <w:rPr>
          <w:rFonts w:ascii="宋体" w:hAnsi="宋体" w:cs="宋体"/>
          <w:szCs w:val="21"/>
        </w:rPr>
        <w:t>教师总结：宪法是国家的根本法</w:t>
      </w:r>
      <w:r>
        <w:rPr>
          <w:rFonts w:hint="eastAsia" w:ascii="宋体" w:hAnsi="宋体" w:cs="宋体"/>
          <w:szCs w:val="21"/>
        </w:rPr>
        <w:t>，</w:t>
      </w:r>
      <w:r>
        <w:rPr>
          <w:rFonts w:ascii="宋体" w:hAnsi="宋体" w:cs="宋体"/>
          <w:szCs w:val="21"/>
        </w:rPr>
        <w:t>是治国安邦的总章程</w:t>
      </w:r>
      <w:r>
        <w:rPr>
          <w:rFonts w:hint="eastAsia" w:ascii="宋体" w:hAnsi="宋体" w:cs="宋体"/>
          <w:szCs w:val="21"/>
        </w:rPr>
        <w:t>，</w:t>
      </w:r>
      <w:r>
        <w:rPr>
          <w:rFonts w:ascii="宋体" w:hAnsi="宋体" w:cs="宋体"/>
          <w:szCs w:val="21"/>
        </w:rPr>
        <w:t>具有最高法律地位。宣誓仪式本身就是一次活生生的宪法教育</w:t>
      </w:r>
      <w:r>
        <w:rPr>
          <w:rFonts w:hint="eastAsia" w:ascii="宋体" w:hAnsi="宋体" w:cs="宋体"/>
          <w:szCs w:val="21"/>
        </w:rPr>
        <w:t>，有助于公民更好地认识宪法，从而尊重和维护宪法权威。</w:t>
      </w:r>
    </w:p>
    <w:p>
      <w:pPr>
        <w:spacing w:after="0" w:line="240" w:lineRule="auto"/>
        <w:ind w:firstLine="420" w:firstLineChars="200"/>
        <w:rPr>
          <w:rFonts w:ascii="宋体" w:hAnsi="宋体" w:cs="宋体"/>
          <w:szCs w:val="21"/>
        </w:rPr>
      </w:pPr>
      <w:r>
        <w:rPr>
          <w:rFonts w:ascii="宋体" w:hAnsi="宋体" w:cs="宋体"/>
          <w:szCs w:val="21"/>
        </w:rPr>
        <w:t>二、新课讲授</w:t>
      </w:r>
    </w:p>
    <w:p>
      <w:pPr>
        <w:spacing w:after="0" w:line="240" w:lineRule="auto"/>
        <w:ind w:firstLine="420" w:firstLineChars="200"/>
        <w:rPr>
          <w:rFonts w:ascii="宋体" w:hAnsi="宋体" w:cs="宋体"/>
          <w:szCs w:val="21"/>
        </w:rPr>
      </w:pPr>
      <w:r>
        <w:rPr>
          <w:rFonts w:ascii="宋体" w:hAnsi="宋体" w:cs="宋体"/>
          <w:szCs w:val="21"/>
        </w:rPr>
        <w:t>目标导学一：宪法确认国家权力属于人民</w:t>
      </w:r>
    </w:p>
    <w:p>
      <w:pPr>
        <w:spacing w:after="0" w:line="240" w:lineRule="auto"/>
        <w:ind w:firstLine="420" w:firstLineChars="200"/>
        <w:rPr>
          <w:rFonts w:ascii="宋体" w:hAnsi="宋体" w:cs="宋体"/>
          <w:szCs w:val="21"/>
        </w:rPr>
      </w:pPr>
      <w:r>
        <w:rPr>
          <w:rFonts w:ascii="宋体" w:hAnsi="宋体" w:cs="宋体"/>
          <w:szCs w:val="21"/>
        </w:rPr>
        <w:t>活动一：阅读周记</w:t>
      </w:r>
    </w:p>
    <w:p>
      <w:pPr>
        <w:spacing w:after="0" w:line="240" w:lineRule="auto"/>
        <w:ind w:firstLine="420" w:firstLineChars="200"/>
        <w:rPr>
          <w:rFonts w:ascii="宋体" w:hAnsi="宋体" w:cs="宋体"/>
          <w:szCs w:val="21"/>
        </w:rPr>
      </w:pPr>
      <w:r>
        <w:rPr>
          <w:rFonts w:ascii="宋体" w:hAnsi="宋体" w:cs="宋体"/>
          <w:szCs w:val="21"/>
        </w:rPr>
        <w:t>阅读教材第2—3页“运用你的经验”中小眉的周记</w:t>
      </w:r>
      <w:r>
        <w:rPr>
          <w:rFonts w:hint="eastAsia" w:ascii="宋体" w:hAnsi="宋体" w:cs="宋体"/>
          <w:szCs w:val="21"/>
        </w:rPr>
        <w:t>，</w:t>
      </w:r>
      <w:r>
        <w:rPr>
          <w:rFonts w:ascii="宋体" w:hAnsi="宋体" w:cs="宋体"/>
          <w:szCs w:val="21"/>
        </w:rPr>
        <w:t>思考解决她提出的问题。</w:t>
      </w:r>
    </w:p>
    <w:p>
      <w:pPr>
        <w:spacing w:after="0" w:line="240" w:lineRule="auto"/>
        <w:ind w:firstLine="420" w:firstLineChars="200"/>
        <w:rPr>
          <w:rFonts w:ascii="宋体" w:hAnsi="宋体" w:cs="宋体"/>
          <w:szCs w:val="21"/>
        </w:rPr>
      </w:pPr>
      <w:r>
        <w:rPr>
          <w:rFonts w:hint="eastAsia" w:ascii="宋体" w:hAnsi="宋体" w:cs="宋体"/>
          <w:szCs w:val="21"/>
        </w:rPr>
        <w:t>1．</w:t>
      </w:r>
      <w:r>
        <w:rPr>
          <w:rFonts w:ascii="宋体" w:hAnsi="宋体" w:cs="宋体"/>
          <w:szCs w:val="21"/>
        </w:rPr>
        <w:t>思考：(1)除了这三个国家机关外</w:t>
      </w:r>
      <w:r>
        <w:rPr>
          <w:rFonts w:hint="eastAsia" w:ascii="宋体" w:hAnsi="宋体" w:cs="宋体"/>
          <w:szCs w:val="21"/>
        </w:rPr>
        <w:t>，</w:t>
      </w:r>
      <w:r>
        <w:rPr>
          <w:rFonts w:ascii="宋体" w:hAnsi="宋体" w:cs="宋体"/>
          <w:szCs w:val="21"/>
        </w:rPr>
        <w:t>还有哪些国家机关和场所悬挂国徽？(2)为什么这些国家机关和场所要悬挂国徽？(3)为什么我国很多国家机关</w:t>
      </w:r>
      <w:r>
        <w:rPr>
          <w:rFonts w:hint="eastAsia" w:ascii="宋体" w:hAnsi="宋体" w:cs="宋体"/>
          <w:szCs w:val="21"/>
        </w:rPr>
        <w:t>的名称里有“人民”二字？</w:t>
      </w:r>
    </w:p>
    <w:p>
      <w:pPr>
        <w:spacing w:after="0" w:line="240" w:lineRule="auto"/>
        <w:ind w:firstLine="420" w:firstLineChars="200"/>
        <w:rPr>
          <w:rFonts w:ascii="宋体" w:hAnsi="宋体" w:cs="宋体"/>
          <w:szCs w:val="21"/>
        </w:rPr>
      </w:pPr>
      <w:r>
        <w:rPr>
          <w:rFonts w:hint="eastAsia" w:ascii="宋体" w:hAnsi="宋体" w:cs="宋体"/>
          <w:szCs w:val="21"/>
        </w:rPr>
        <w:t>提示：</w:t>
      </w:r>
      <w:r>
        <w:rPr>
          <w:rFonts w:ascii="宋体" w:hAnsi="宋体" w:cs="宋体"/>
          <w:szCs w:val="21"/>
        </w:rPr>
        <w:t>(1)填在书上的图表内。如检察院、驻外领事馆、出入境口岸等。(2)国徽是国家的宪法规定的代表国家的标志</w:t>
      </w:r>
      <w:r>
        <w:rPr>
          <w:rFonts w:hint="eastAsia" w:ascii="宋体" w:hAnsi="宋体" w:cs="楷体_GB2312"/>
          <w:szCs w:val="21"/>
        </w:rPr>
        <w:t>，</w:t>
      </w:r>
      <w:r>
        <w:rPr>
          <w:rFonts w:ascii="宋体" w:hAnsi="宋体" w:cs="宋体"/>
          <w:szCs w:val="21"/>
        </w:rPr>
        <w:t>它代表着中华人民共和国的尊严。我们必须尊重、爱护国徽。(3)我国是人民民主专政的社会主义国家</w:t>
      </w:r>
      <w:r>
        <w:rPr>
          <w:rFonts w:hint="eastAsia" w:ascii="宋体" w:hAnsi="宋体" w:cs="楷体_GB2312"/>
          <w:szCs w:val="21"/>
        </w:rPr>
        <w:t>，</w:t>
      </w:r>
      <w:r>
        <w:rPr>
          <w:rFonts w:ascii="宋体" w:hAnsi="宋体" w:cs="宋体"/>
          <w:szCs w:val="21"/>
        </w:rPr>
        <w:t>国家的一切权力属于人民。</w:t>
      </w:r>
    </w:p>
    <w:p>
      <w:pPr>
        <w:spacing w:after="0" w:line="240" w:lineRule="auto"/>
        <w:ind w:firstLine="420" w:firstLineChars="200"/>
        <w:rPr>
          <w:rFonts w:ascii="宋体" w:hAnsi="宋体" w:cs="宋体"/>
          <w:szCs w:val="21"/>
        </w:rPr>
      </w:pPr>
      <w:r>
        <w:rPr>
          <w:rFonts w:ascii="宋体" w:hAnsi="宋体" w:cs="宋体"/>
          <w:szCs w:val="21"/>
        </w:rPr>
        <w:t>活动二：宪法规定知多少</w:t>
      </w:r>
    </w:p>
    <w:p>
      <w:pPr>
        <w:spacing w:after="0" w:line="240" w:lineRule="auto"/>
        <w:ind w:firstLine="420" w:firstLineChars="200"/>
        <w:rPr>
          <w:rFonts w:ascii="宋体" w:hAnsi="宋体" w:cs="宋体"/>
          <w:szCs w:val="21"/>
        </w:rPr>
      </w:pPr>
      <w:r>
        <w:rPr>
          <w:rFonts w:hint="eastAsia" w:ascii="宋体" w:hAnsi="宋体" w:cs="宋体"/>
          <w:szCs w:val="21"/>
        </w:rPr>
        <w:t>2．</w:t>
      </w:r>
      <w:r>
        <w:rPr>
          <w:rFonts w:ascii="宋体" w:hAnsi="宋体" w:cs="宋体"/>
          <w:szCs w:val="21"/>
        </w:rPr>
        <w:t>思考：国家权力属于人民</w:t>
      </w:r>
      <w:r>
        <w:rPr>
          <w:rFonts w:hint="eastAsia" w:ascii="宋体" w:hAnsi="宋体" w:cs="宋体"/>
          <w:szCs w:val="21"/>
        </w:rPr>
        <w:t>，</w:t>
      </w:r>
      <w:r>
        <w:rPr>
          <w:rFonts w:ascii="宋体" w:hAnsi="宋体" w:cs="宋体"/>
          <w:szCs w:val="21"/>
        </w:rPr>
        <w:t>宪法是如何确认的？</w:t>
      </w:r>
    </w:p>
    <w:p>
      <w:pPr>
        <w:spacing w:after="0" w:line="240" w:lineRule="auto"/>
        <w:ind w:firstLine="420" w:firstLineChars="200"/>
        <w:rPr>
          <w:rFonts w:ascii="宋体" w:hAnsi="宋体" w:cs="宋体"/>
          <w:szCs w:val="21"/>
        </w:rPr>
      </w:pPr>
      <w:r>
        <w:rPr>
          <w:rFonts w:ascii="宋体" w:hAnsi="宋体" w:cs="宋体"/>
          <w:szCs w:val="21"/>
        </w:rPr>
        <w:t>提示：我国宪法第一条明确规定：“中华人民共和国是工人阶级领导的、以</w:t>
      </w:r>
      <w:r>
        <w:rPr>
          <w:rFonts w:hint="eastAsia" w:ascii="宋体" w:hAnsi="宋体" w:cs="宋体"/>
          <w:szCs w:val="21"/>
        </w:rPr>
        <w:t>工农联盟为基础的人民民主专政的社会主义国家。”第二条明确规定：“中华人民共和国的一切权力属于人民。”</w:t>
      </w:r>
    </w:p>
    <w:p>
      <w:pPr>
        <w:spacing w:after="0" w:line="240" w:lineRule="auto"/>
        <w:ind w:firstLine="420" w:firstLineChars="200"/>
        <w:rPr>
          <w:rFonts w:ascii="宋体" w:hAnsi="宋体" w:cs="宋体"/>
          <w:szCs w:val="21"/>
        </w:rPr>
      </w:pPr>
      <w:r>
        <w:rPr>
          <w:rFonts w:hint="eastAsia" w:ascii="宋体" w:hAnsi="宋体" w:cs="宋体"/>
          <w:szCs w:val="21"/>
        </w:rPr>
        <w:t>3．</w:t>
      </w:r>
      <w:r>
        <w:rPr>
          <w:rFonts w:ascii="宋体" w:hAnsi="宋体" w:cs="宋体"/>
          <w:szCs w:val="21"/>
        </w:rPr>
        <w:t>教师归纳：(1)我国是人民民主专政的社会主义国家</w:t>
      </w:r>
      <w:r>
        <w:rPr>
          <w:rFonts w:hint="eastAsia" w:ascii="宋体" w:hAnsi="宋体" w:cs="宋体"/>
          <w:szCs w:val="21"/>
        </w:rPr>
        <w:t>，</w:t>
      </w:r>
      <w:r>
        <w:rPr>
          <w:rFonts w:ascii="宋体" w:hAnsi="宋体" w:cs="宋体"/>
          <w:szCs w:val="21"/>
        </w:rPr>
        <w:t>国家的一切权力属于人民</w:t>
      </w:r>
      <w:r>
        <w:rPr>
          <w:rFonts w:hint="eastAsia" w:ascii="宋体" w:hAnsi="宋体" w:cs="宋体"/>
          <w:szCs w:val="21"/>
        </w:rPr>
        <w:t>，</w:t>
      </w:r>
      <w:r>
        <w:rPr>
          <w:rFonts w:ascii="宋体" w:hAnsi="宋体" w:cs="宋体"/>
          <w:szCs w:val="21"/>
        </w:rPr>
        <w:t>这是我国宪法的基本原则。(2)宪法确认我国的国家性质</w:t>
      </w:r>
      <w:r>
        <w:rPr>
          <w:rFonts w:hint="eastAsia" w:ascii="宋体" w:hAnsi="宋体" w:cs="宋体"/>
          <w:szCs w:val="21"/>
        </w:rPr>
        <w:t>，</w:t>
      </w:r>
      <w:r>
        <w:rPr>
          <w:rFonts w:ascii="宋体" w:hAnsi="宋体" w:cs="宋体"/>
          <w:szCs w:val="21"/>
        </w:rPr>
        <w:t>明确人民当家作主的地位。</w:t>
      </w:r>
    </w:p>
    <w:p>
      <w:pPr>
        <w:spacing w:after="0" w:line="240" w:lineRule="auto"/>
        <w:ind w:firstLine="420" w:firstLineChars="200"/>
        <w:rPr>
          <w:rFonts w:ascii="宋体" w:hAnsi="宋体" w:cs="宋体"/>
          <w:szCs w:val="21"/>
        </w:rPr>
      </w:pPr>
      <w:r>
        <w:rPr>
          <w:rFonts w:ascii="宋体" w:hAnsi="宋体" w:cs="宋体"/>
          <w:szCs w:val="21"/>
        </w:rPr>
        <w:t>目标导学二：国家权力属于人民的制度保障</w:t>
      </w:r>
    </w:p>
    <w:p>
      <w:pPr>
        <w:spacing w:after="0" w:line="240" w:lineRule="auto"/>
        <w:ind w:firstLine="420" w:firstLineChars="200"/>
        <w:rPr>
          <w:rFonts w:ascii="宋体" w:hAnsi="宋体" w:cs="宋体"/>
          <w:szCs w:val="21"/>
        </w:rPr>
      </w:pPr>
      <w:r>
        <w:rPr>
          <w:rFonts w:ascii="宋体" w:hAnsi="宋体" w:cs="宋体"/>
          <w:szCs w:val="21"/>
        </w:rPr>
        <w:t>(一)经</w:t>
      </w:r>
      <w:r>
        <w:rPr>
          <w:rFonts w:hint="eastAsia" w:ascii="宋体" w:hAnsi="宋体" w:cs="宋体"/>
          <w:szCs w:val="21"/>
        </w:rPr>
        <w:t>济制度</w:t>
      </w:r>
    </w:p>
    <w:p>
      <w:pPr>
        <w:spacing w:after="0" w:line="240" w:lineRule="auto"/>
        <w:ind w:firstLine="420" w:firstLineChars="200"/>
        <w:rPr>
          <w:rFonts w:ascii="宋体" w:hAnsi="宋体" w:cs="宋体"/>
          <w:szCs w:val="21"/>
        </w:rPr>
      </w:pPr>
      <w:r>
        <w:rPr>
          <w:rFonts w:ascii="宋体" w:hAnsi="宋体" w:cs="宋体"/>
          <w:szCs w:val="21"/>
        </w:rPr>
        <w:t>活动三：生活剧场</w:t>
      </w:r>
    </w:p>
    <w:p>
      <w:pPr>
        <w:spacing w:after="0" w:line="240" w:lineRule="auto"/>
        <w:ind w:firstLine="420" w:firstLineChars="200"/>
        <w:rPr>
          <w:rFonts w:ascii="宋体" w:hAnsi="宋体" w:cs="宋体"/>
          <w:szCs w:val="21"/>
        </w:rPr>
      </w:pPr>
      <w:r>
        <w:rPr>
          <w:rFonts w:ascii="宋体" w:hAnsi="宋体" w:cs="宋体"/>
          <w:szCs w:val="21"/>
        </w:rPr>
        <w:t>山东邹城某村</w:t>
      </w:r>
      <w:r>
        <w:rPr>
          <w:rFonts w:hint="eastAsia" w:ascii="宋体" w:hAnsi="宋体" w:cs="楷体_GB2312"/>
          <w:szCs w:val="21"/>
        </w:rPr>
        <w:t>，</w:t>
      </w:r>
      <w:r>
        <w:rPr>
          <w:rFonts w:ascii="宋体" w:hAnsi="宋体" w:cs="宋体"/>
          <w:szCs w:val="21"/>
        </w:rPr>
        <w:t>年终农民人均分红人民币4000元</w:t>
      </w:r>
      <w:r>
        <w:rPr>
          <w:rFonts w:hint="eastAsia" w:ascii="宋体" w:hAnsi="宋体" w:cs="楷体_GB2312"/>
          <w:szCs w:val="21"/>
        </w:rPr>
        <w:t>，</w:t>
      </w:r>
      <w:r>
        <w:rPr>
          <w:rFonts w:ascii="宋体" w:hAnsi="宋体" w:cs="宋体"/>
          <w:szCs w:val="21"/>
        </w:rPr>
        <w:t>年满60周岁长者另有500元贺金；每年“三八”妇女节组织年满18周岁的女性旅游。</w:t>
      </w:r>
    </w:p>
    <w:p>
      <w:pPr>
        <w:spacing w:after="0" w:line="240" w:lineRule="auto"/>
        <w:ind w:firstLine="420" w:firstLineChars="200"/>
        <w:rPr>
          <w:rFonts w:ascii="宋体" w:hAnsi="宋体" w:cs="宋体"/>
          <w:szCs w:val="21"/>
        </w:rPr>
      </w:pPr>
      <w:r>
        <w:rPr>
          <w:rFonts w:hint="eastAsia" w:ascii="宋体" w:hAnsi="宋体" w:cs="宋体"/>
          <w:szCs w:val="21"/>
        </w:rPr>
        <w:t>1．</w:t>
      </w:r>
      <w:r>
        <w:rPr>
          <w:rFonts w:ascii="宋体" w:hAnsi="宋体" w:cs="宋体"/>
          <w:szCs w:val="21"/>
        </w:rPr>
        <w:t>思考：(1)我国经济制度的基础是什么？(2)我国经济制度的作用是什么？</w:t>
      </w:r>
    </w:p>
    <w:p>
      <w:pPr>
        <w:spacing w:after="0" w:line="240" w:lineRule="auto"/>
        <w:ind w:firstLine="420" w:firstLineChars="200"/>
        <w:rPr>
          <w:rFonts w:ascii="宋体" w:hAnsi="宋体" w:cs="宋体"/>
          <w:szCs w:val="21"/>
        </w:rPr>
      </w:pPr>
      <w:r>
        <w:rPr>
          <w:rFonts w:ascii="宋体" w:hAnsi="宋体" w:cs="宋体"/>
          <w:szCs w:val="21"/>
        </w:rPr>
        <w:t>提示：(1)我国经济制度的基础是生产资料的社会主义公有制。(2)宪法规定社会主义经济制度</w:t>
      </w:r>
      <w:r>
        <w:rPr>
          <w:rFonts w:hint="eastAsia" w:ascii="宋体" w:hAnsi="宋体" w:cs="楷体_GB2312"/>
          <w:szCs w:val="21"/>
        </w:rPr>
        <w:t>，</w:t>
      </w:r>
      <w:r>
        <w:rPr>
          <w:rFonts w:ascii="宋体" w:hAnsi="宋体" w:cs="宋体"/>
          <w:szCs w:val="21"/>
        </w:rPr>
        <w:t>奠定了国家权力属于人民的经济基础。这一制度保证人民成为生产资料的所有者</w:t>
      </w:r>
      <w:r>
        <w:rPr>
          <w:rFonts w:hint="eastAsia" w:ascii="宋体" w:hAnsi="宋体" w:cs="楷体_GB2312"/>
          <w:szCs w:val="21"/>
        </w:rPr>
        <w:t>，</w:t>
      </w:r>
      <w:r>
        <w:rPr>
          <w:rFonts w:ascii="宋体" w:hAnsi="宋体" w:cs="宋体"/>
          <w:szCs w:val="21"/>
        </w:rPr>
        <w:t>成</w:t>
      </w:r>
      <w:r>
        <w:rPr>
          <w:rFonts w:hint="eastAsia" w:ascii="宋体" w:hAnsi="宋体" w:cs="宋体"/>
          <w:szCs w:val="21"/>
        </w:rPr>
        <w:t>为国家的主人。</w:t>
      </w:r>
    </w:p>
    <w:p>
      <w:pPr>
        <w:spacing w:after="0" w:line="240" w:lineRule="auto"/>
        <w:ind w:firstLine="420" w:firstLineChars="200"/>
        <w:rPr>
          <w:rFonts w:ascii="宋体" w:hAnsi="宋体" w:cs="宋体"/>
          <w:szCs w:val="21"/>
        </w:rPr>
      </w:pPr>
      <w:r>
        <w:rPr>
          <w:rFonts w:hint="eastAsia" w:ascii="宋体" w:hAnsi="宋体" w:cs="宋体"/>
          <w:szCs w:val="21"/>
        </w:rPr>
        <w:t>2．</w:t>
      </w:r>
      <w:r>
        <w:rPr>
          <w:rFonts w:ascii="宋体" w:hAnsi="宋体" w:cs="宋体"/>
          <w:szCs w:val="21"/>
        </w:rPr>
        <w:t>教师归纳：宪法明确人民当家作主的地位</w:t>
      </w:r>
      <w:r>
        <w:rPr>
          <w:rFonts w:hint="eastAsia" w:ascii="宋体" w:hAnsi="宋体" w:cs="宋体"/>
          <w:szCs w:val="21"/>
        </w:rPr>
        <w:t>，</w:t>
      </w:r>
      <w:r>
        <w:rPr>
          <w:rFonts w:ascii="宋体" w:hAnsi="宋体" w:cs="宋体"/>
          <w:szCs w:val="21"/>
        </w:rPr>
        <w:t>人民当家作主必须有经济基础做保障。</w:t>
      </w:r>
    </w:p>
    <w:p>
      <w:pPr>
        <w:spacing w:after="0" w:line="240" w:lineRule="auto"/>
        <w:ind w:firstLine="420" w:firstLineChars="200"/>
        <w:rPr>
          <w:rFonts w:ascii="宋体" w:hAnsi="宋体" w:cs="宋体"/>
          <w:szCs w:val="21"/>
        </w:rPr>
      </w:pPr>
      <w:r>
        <w:rPr>
          <w:rFonts w:ascii="宋体" w:hAnsi="宋体" w:cs="宋体"/>
          <w:szCs w:val="21"/>
        </w:rPr>
        <w:t>(二)政治制度</w:t>
      </w:r>
    </w:p>
    <w:p>
      <w:pPr>
        <w:spacing w:after="0" w:line="240" w:lineRule="auto"/>
        <w:ind w:firstLine="420" w:firstLineChars="200"/>
        <w:jc w:val="center"/>
        <w:rPr>
          <w:rFonts w:ascii="宋体" w:hAnsi="宋体" w:cs="宋体"/>
          <w:szCs w:val="21"/>
        </w:rPr>
      </w:pPr>
      <w:r>
        <w:rPr>
          <w:rFonts w:ascii="宋体" w:hAnsi="宋体" w:cs="宋体"/>
          <w:szCs w:val="21"/>
        </w:rPr>
        <w:drawing>
          <wp:inline distT="0" distB="0" distL="0" distR="0">
            <wp:extent cx="2809875" cy="828675"/>
            <wp:effectExtent l="0" t="0" r="9525" b="9525"/>
            <wp:docPr id="10" name="图片 10" descr="E:\周东东\2018春·下册\出硫\18春·学·人八道（教用）PS 1.4\18春·人八道法教案\8D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E:\周东东\2018春·下册\出硫\18春·学·人八道（教用）PS 1.4\18春·人八道法教案\8D2.TIF"/>
                    <pic:cNvPicPr>
                      <a:picLocks noChangeAspect="1" noChangeArrowheads="1"/>
                    </pic:cNvPicPr>
                  </pic:nvPicPr>
                  <pic:blipFill>
                    <a:blip r:embed="rId10" r:link="rId11" cstate="print">
                      <a:extLst>
                        <a:ext uri="{28A0092B-C50C-407E-A947-70E740481C1C}">
                          <a14:useLocalDpi xmlns:a14="http://schemas.microsoft.com/office/drawing/2010/main" val="0"/>
                        </a:ext>
                      </a:extLst>
                    </a:blip>
                    <a:srcRect/>
                    <a:stretch>
                      <a:fillRect/>
                    </a:stretch>
                  </pic:blipFill>
                  <pic:spPr>
                    <a:xfrm>
                      <a:off x="0" y="0"/>
                      <a:ext cx="2809875" cy="828675"/>
                    </a:xfrm>
                    <a:prstGeom prst="rect">
                      <a:avLst/>
                    </a:prstGeom>
                    <a:noFill/>
                    <a:ln>
                      <a:noFill/>
                    </a:ln>
                  </pic:spPr>
                </pic:pic>
              </a:graphicData>
            </a:graphic>
          </wp:inline>
        </w:drawing>
      </w:r>
    </w:p>
    <w:p>
      <w:pPr>
        <w:spacing w:after="0" w:line="240" w:lineRule="auto"/>
        <w:ind w:firstLine="420" w:firstLineChars="200"/>
        <w:rPr>
          <w:rFonts w:ascii="宋体" w:hAnsi="宋体" w:cs="宋体"/>
          <w:szCs w:val="21"/>
        </w:rPr>
      </w:pPr>
      <w:r>
        <w:rPr>
          <w:rFonts w:ascii="宋体" w:hAnsi="宋体" w:cs="宋体"/>
          <w:szCs w:val="21"/>
        </w:rPr>
        <w:t>　</w:t>
      </w:r>
      <w:r>
        <w:rPr>
          <w:rFonts w:hint="eastAsia" w:ascii="宋体" w:hAnsi="宋体" w:cs="宋体"/>
          <w:szCs w:val="21"/>
        </w:rPr>
        <w:t xml:space="preserve">            </w:t>
      </w:r>
      <w:r>
        <w:rPr>
          <w:rFonts w:ascii="宋体" w:hAnsi="宋体" w:cs="宋体"/>
          <w:szCs w:val="21"/>
        </w:rPr>
        <w:t>财政预算执行审计报告　企业职工代表大会表决方案</w:t>
      </w:r>
    </w:p>
    <w:p>
      <w:pPr>
        <w:spacing w:after="0" w:line="240" w:lineRule="auto"/>
        <w:ind w:firstLine="420" w:firstLineChars="200"/>
        <w:jc w:val="center"/>
        <w:rPr>
          <w:rFonts w:ascii="宋体" w:hAnsi="宋体" w:cs="宋体"/>
          <w:szCs w:val="21"/>
        </w:rPr>
      </w:pPr>
      <w:r>
        <w:rPr>
          <w:rFonts w:ascii="宋体" w:hAnsi="宋体" w:cs="宋体"/>
          <w:szCs w:val="21"/>
        </w:rPr>
        <w:drawing>
          <wp:inline distT="0" distB="0" distL="0" distR="0">
            <wp:extent cx="2809875" cy="828675"/>
            <wp:effectExtent l="0" t="0" r="9525" b="9525"/>
            <wp:docPr id="9" name="图片 9" descr="E:\周东东\2018春·下册\出硫\18春·学·人八道（教用）PS 1.4\18春·人八道法教案\8D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E:\周东东\2018春·下册\出硫\18春·学·人八道（教用）PS 1.4\18春·人八道法教案\8D3.TIF"/>
                    <pic:cNvPicPr>
                      <a:picLocks noChangeAspect="1" noChangeArrowheads="1"/>
                    </pic:cNvPicPr>
                  </pic:nvPicPr>
                  <pic:blipFill>
                    <a:blip r:embed="rId12" r:link="rId13" cstate="print">
                      <a:extLst>
                        <a:ext uri="{28A0092B-C50C-407E-A947-70E740481C1C}">
                          <a14:useLocalDpi xmlns:a14="http://schemas.microsoft.com/office/drawing/2010/main" val="0"/>
                        </a:ext>
                      </a:extLst>
                    </a:blip>
                    <a:srcRect/>
                    <a:stretch>
                      <a:fillRect/>
                    </a:stretch>
                  </pic:blipFill>
                  <pic:spPr>
                    <a:xfrm>
                      <a:off x="0" y="0"/>
                      <a:ext cx="2809875" cy="828675"/>
                    </a:xfrm>
                    <a:prstGeom prst="rect">
                      <a:avLst/>
                    </a:prstGeom>
                    <a:noFill/>
                    <a:ln>
                      <a:noFill/>
                    </a:ln>
                  </pic:spPr>
                </pic:pic>
              </a:graphicData>
            </a:graphic>
          </wp:inline>
        </w:drawing>
      </w:r>
    </w:p>
    <w:p>
      <w:pPr>
        <w:spacing w:after="0" w:line="240" w:lineRule="auto"/>
        <w:ind w:firstLine="420" w:firstLineChars="200"/>
        <w:rPr>
          <w:rFonts w:ascii="宋体" w:hAnsi="宋体" w:cs="宋体"/>
          <w:szCs w:val="21"/>
        </w:rPr>
      </w:pPr>
      <w:r>
        <w:rPr>
          <w:rFonts w:ascii="宋体" w:hAnsi="宋体" w:cs="宋体"/>
          <w:szCs w:val="21"/>
        </w:rPr>
        <w:t>　</w:t>
      </w:r>
      <w:r>
        <w:rPr>
          <w:rFonts w:hint="eastAsia" w:ascii="宋体" w:hAnsi="宋体" w:cs="宋体"/>
          <w:szCs w:val="21"/>
        </w:rPr>
        <w:t xml:space="preserve">              </w:t>
      </w:r>
      <w:r>
        <w:rPr>
          <w:rFonts w:ascii="宋体" w:hAnsi="宋体" w:cs="宋体"/>
          <w:szCs w:val="21"/>
        </w:rPr>
        <w:t xml:space="preserve"> </w:t>
      </w:r>
      <w:r>
        <w:rPr>
          <w:rFonts w:ascii="宋体" w:hAnsi="宋体" w:cs="宋体-方正超大字符集"/>
          <w:szCs w:val="21"/>
        </w:rPr>
        <w:fldChar w:fldCharType="begin"/>
      </w:r>
      <w:r>
        <w:rPr>
          <w:rFonts w:ascii="宋体" w:hAnsi="宋体" w:cs="宋体-方正超大字符集"/>
          <w:szCs w:val="21"/>
        </w:rPr>
        <w:instrText xml:space="preserve">eq \a\vs4\al(村民参加村务公开会,)</w:instrText>
      </w:r>
      <w:r>
        <w:rPr>
          <w:rFonts w:ascii="宋体" w:hAnsi="宋体" w:cs="宋体-方正超大字符集"/>
          <w:szCs w:val="21"/>
        </w:rPr>
        <w:fldChar w:fldCharType="end"/>
      </w:r>
      <w:r>
        <w:rPr>
          <w:rFonts w:ascii="宋体" w:hAnsi="宋体" w:cs="宋体"/>
          <w:szCs w:val="21"/>
        </w:rPr>
        <w:t xml:space="preserve">　　　 </w:t>
      </w:r>
      <w:r>
        <w:rPr>
          <w:rFonts w:ascii="宋体" w:hAnsi="宋体" w:cs="宋体-方正超大字符集"/>
          <w:szCs w:val="21"/>
        </w:rPr>
        <w:fldChar w:fldCharType="begin"/>
      </w:r>
      <w:r>
        <w:rPr>
          <w:rFonts w:ascii="宋体" w:hAnsi="宋体" w:cs="宋体-方正超大字符集"/>
          <w:szCs w:val="21"/>
        </w:rPr>
        <w:instrText xml:space="preserve">eq \a\vs4\al(年满18周岁的学生,投票选举人大代表)</w:instrText>
      </w:r>
      <w:r>
        <w:rPr>
          <w:rFonts w:ascii="宋体" w:hAnsi="宋体" w:cs="宋体-方正超大字符集"/>
          <w:szCs w:val="21"/>
        </w:rPr>
        <w:fldChar w:fldCharType="end"/>
      </w:r>
    </w:p>
    <w:p>
      <w:pPr>
        <w:spacing w:after="0" w:line="240" w:lineRule="auto"/>
        <w:ind w:firstLine="420" w:firstLineChars="200"/>
        <w:rPr>
          <w:rFonts w:ascii="宋体" w:hAnsi="宋体" w:cs="宋体"/>
          <w:szCs w:val="21"/>
        </w:rPr>
      </w:pPr>
      <w:r>
        <w:rPr>
          <w:rFonts w:hint="eastAsia" w:ascii="宋体" w:hAnsi="宋体" w:cs="宋体"/>
          <w:szCs w:val="21"/>
        </w:rPr>
        <w:t>3．</w:t>
      </w:r>
      <w:r>
        <w:rPr>
          <w:rFonts w:ascii="宋体" w:hAnsi="宋体" w:cs="宋体"/>
          <w:szCs w:val="21"/>
        </w:rPr>
        <w:t>思考：公民在通过哪些途径和形式参与管理国家事务、管理经济和文化事业、管理社会事务？</w:t>
      </w:r>
    </w:p>
    <w:p>
      <w:pPr>
        <w:spacing w:after="0" w:line="240" w:lineRule="auto"/>
        <w:ind w:firstLine="420" w:firstLineChars="200"/>
        <w:rPr>
          <w:rFonts w:ascii="宋体" w:hAnsi="宋体" w:cs="宋体"/>
          <w:szCs w:val="21"/>
        </w:rPr>
      </w:pPr>
      <w:r>
        <w:rPr>
          <w:rFonts w:ascii="宋体" w:hAnsi="宋体" w:cs="宋体"/>
          <w:szCs w:val="21"/>
        </w:rPr>
        <w:t>学生分组讨论</w:t>
      </w:r>
      <w:r>
        <w:rPr>
          <w:rFonts w:hint="eastAsia" w:ascii="宋体" w:hAnsi="宋体" w:cs="宋体"/>
          <w:szCs w:val="21"/>
        </w:rPr>
        <w:t>，</w:t>
      </w:r>
      <w:r>
        <w:rPr>
          <w:rFonts w:ascii="宋体" w:hAnsi="宋体" w:cs="宋体"/>
          <w:szCs w:val="21"/>
        </w:rPr>
        <w:t>小组代表发表本组的看法。</w:t>
      </w:r>
    </w:p>
    <w:p>
      <w:pPr>
        <w:spacing w:after="0" w:line="240" w:lineRule="auto"/>
        <w:ind w:firstLine="420" w:firstLineChars="200"/>
        <w:rPr>
          <w:rFonts w:ascii="宋体" w:hAnsi="宋体" w:cs="宋体"/>
          <w:szCs w:val="21"/>
        </w:rPr>
      </w:pPr>
      <w:r>
        <w:rPr>
          <w:rFonts w:ascii="宋体" w:hAnsi="宋体" w:cs="宋体"/>
          <w:szCs w:val="21"/>
        </w:rPr>
        <w:t>提示：广大人民通过人民代表大会行使国家权力</w:t>
      </w:r>
      <w:r>
        <w:rPr>
          <w:rFonts w:hint="eastAsia" w:ascii="宋体" w:hAnsi="宋体" w:cs="楷体_GB2312"/>
          <w:szCs w:val="21"/>
        </w:rPr>
        <w:t>，</w:t>
      </w:r>
      <w:r>
        <w:rPr>
          <w:rFonts w:ascii="宋体" w:hAnsi="宋体" w:cs="宋体"/>
          <w:szCs w:val="21"/>
        </w:rPr>
        <w:t>通过各种途径和形式</w:t>
      </w:r>
      <w:r>
        <w:rPr>
          <w:rFonts w:hint="eastAsia" w:ascii="宋体" w:hAnsi="宋体" w:cs="楷体_GB2312"/>
          <w:szCs w:val="21"/>
        </w:rPr>
        <w:t>，</w:t>
      </w:r>
      <w:r>
        <w:rPr>
          <w:rFonts w:ascii="宋体" w:hAnsi="宋体" w:cs="宋体"/>
          <w:szCs w:val="21"/>
        </w:rPr>
        <w:t>管理国家事务</w:t>
      </w:r>
      <w:r>
        <w:rPr>
          <w:rFonts w:hint="eastAsia" w:ascii="宋体" w:hAnsi="宋体" w:cs="楷体_GB2312"/>
          <w:szCs w:val="21"/>
        </w:rPr>
        <w:t>，</w:t>
      </w:r>
      <w:r>
        <w:rPr>
          <w:rFonts w:ascii="宋体" w:hAnsi="宋体" w:cs="宋体"/>
          <w:szCs w:val="21"/>
        </w:rPr>
        <w:t>管理经济和文化事业</w:t>
      </w:r>
      <w:r>
        <w:rPr>
          <w:rFonts w:hint="eastAsia" w:ascii="宋体" w:hAnsi="宋体" w:cs="楷体_GB2312"/>
          <w:szCs w:val="21"/>
        </w:rPr>
        <w:t>，</w:t>
      </w:r>
      <w:r>
        <w:rPr>
          <w:rFonts w:ascii="宋体" w:hAnsi="宋体" w:cs="宋体"/>
          <w:szCs w:val="21"/>
        </w:rPr>
        <w:t>管理社会事务。</w:t>
      </w:r>
    </w:p>
    <w:p>
      <w:pPr>
        <w:spacing w:after="0" w:line="240" w:lineRule="auto"/>
        <w:ind w:firstLine="420" w:firstLineChars="200"/>
        <w:rPr>
          <w:rFonts w:ascii="宋体" w:hAnsi="宋体" w:cs="宋体"/>
          <w:szCs w:val="21"/>
        </w:rPr>
      </w:pPr>
      <w:r>
        <w:rPr>
          <w:rFonts w:hint="eastAsia" w:ascii="宋体" w:hAnsi="宋体" w:cs="宋体"/>
          <w:szCs w:val="21"/>
        </w:rPr>
        <w:t>4．</w:t>
      </w:r>
      <w:r>
        <w:rPr>
          <w:rFonts w:ascii="宋体" w:hAnsi="宋体" w:cs="宋体"/>
          <w:szCs w:val="21"/>
        </w:rPr>
        <w:t>教师归纳：宪法规定社会主义政治制度</w:t>
      </w:r>
      <w:r>
        <w:rPr>
          <w:rFonts w:hint="eastAsia" w:ascii="宋体" w:hAnsi="宋体" w:cs="宋体"/>
          <w:szCs w:val="21"/>
        </w:rPr>
        <w:t>，</w:t>
      </w:r>
      <w:r>
        <w:rPr>
          <w:rFonts w:ascii="宋体" w:hAnsi="宋体" w:cs="宋体"/>
          <w:szCs w:val="21"/>
        </w:rPr>
        <w:t>明确了人民行使国家权力的基本途径和形式。这就将一切权力属于人民的原则贯彻于国家生活的各个领域和方面。</w:t>
      </w:r>
    </w:p>
    <w:p>
      <w:pPr>
        <w:spacing w:after="0" w:line="240" w:lineRule="auto"/>
        <w:ind w:firstLine="420" w:firstLineChars="200"/>
        <w:rPr>
          <w:rFonts w:ascii="宋体" w:hAnsi="宋体" w:cs="宋体"/>
          <w:szCs w:val="21"/>
        </w:rPr>
      </w:pPr>
      <w:r>
        <w:rPr>
          <w:rFonts w:ascii="宋体" w:hAnsi="宋体" w:cs="宋体"/>
          <w:szCs w:val="21"/>
        </w:rPr>
        <w:t>(三)广泛的公民基本权利及保障措施</w:t>
      </w:r>
    </w:p>
    <w:p>
      <w:pPr>
        <w:spacing w:after="0" w:line="240" w:lineRule="auto"/>
        <w:ind w:firstLine="420" w:firstLineChars="200"/>
        <w:rPr>
          <w:rFonts w:ascii="宋体" w:hAnsi="宋体" w:cs="宋体"/>
          <w:szCs w:val="21"/>
        </w:rPr>
      </w:pPr>
      <w:r>
        <w:rPr>
          <w:rFonts w:hint="eastAsia" w:ascii="宋体" w:hAnsi="宋体" w:cs="宋体"/>
          <w:szCs w:val="21"/>
        </w:rPr>
        <w:t>5．</w:t>
      </w:r>
      <w:r>
        <w:rPr>
          <w:rFonts w:ascii="宋体" w:hAnsi="宋体" w:cs="宋体"/>
          <w:szCs w:val="21"/>
        </w:rPr>
        <w:t>思考：(1)什么是公民权利？(2)我国公民基本权利的广泛性体现在哪里？</w:t>
      </w:r>
    </w:p>
    <w:p>
      <w:pPr>
        <w:spacing w:after="0" w:line="240" w:lineRule="auto"/>
        <w:ind w:firstLine="420" w:firstLineChars="200"/>
        <w:rPr>
          <w:rFonts w:ascii="宋体" w:hAnsi="宋体" w:cs="宋体"/>
          <w:szCs w:val="21"/>
        </w:rPr>
      </w:pPr>
      <w:r>
        <w:rPr>
          <w:rFonts w:ascii="宋体" w:hAnsi="宋体" w:cs="宋体"/>
          <w:szCs w:val="21"/>
        </w:rPr>
        <w:t>提示：(1)公民权利指宪法和法律规定公民享有的某种权益。(2)我国宪法规定的公民基本权利非常广泛</w:t>
      </w:r>
      <w:r>
        <w:rPr>
          <w:rFonts w:hint="eastAsia" w:ascii="宋体" w:hAnsi="宋体" w:cs="楷体_GB2312"/>
          <w:szCs w:val="21"/>
        </w:rPr>
        <w:t>，</w:t>
      </w:r>
      <w:r>
        <w:rPr>
          <w:rFonts w:ascii="宋体" w:hAnsi="宋体" w:cs="宋体"/>
          <w:szCs w:val="21"/>
        </w:rPr>
        <w:t>涉及政治、经济、文化等各个领域</w:t>
      </w:r>
      <w:r>
        <w:rPr>
          <w:rFonts w:hint="eastAsia" w:ascii="宋体" w:hAnsi="宋体" w:cs="楷体_GB2312"/>
          <w:szCs w:val="21"/>
        </w:rPr>
        <w:t>，</w:t>
      </w:r>
      <w:r>
        <w:rPr>
          <w:rFonts w:ascii="宋体" w:hAnsi="宋体" w:cs="宋体"/>
          <w:szCs w:val="21"/>
        </w:rPr>
        <w:t>大致可以分为平等权、政治权利和自由、宗教信仰自由、人身自由、监督权、社会经济权利、文化教育权利和自由等。</w:t>
      </w:r>
    </w:p>
    <w:p>
      <w:pPr>
        <w:spacing w:after="0" w:line="240" w:lineRule="auto"/>
        <w:ind w:firstLine="420" w:firstLineChars="200"/>
        <w:rPr>
          <w:rFonts w:ascii="宋体" w:hAnsi="宋体" w:cs="宋体"/>
          <w:szCs w:val="21"/>
        </w:rPr>
      </w:pPr>
      <w:r>
        <w:rPr>
          <w:rFonts w:hint="eastAsia" w:ascii="宋体" w:hAnsi="宋体" w:cs="宋体"/>
          <w:szCs w:val="21"/>
        </w:rPr>
        <w:t>6．</w:t>
      </w:r>
      <w:r>
        <w:rPr>
          <w:rFonts w:ascii="宋体" w:hAnsi="宋体" w:cs="宋体"/>
          <w:szCs w:val="21"/>
        </w:rPr>
        <w:t>教师归纳：宪法规定广</w:t>
      </w:r>
      <w:r>
        <w:rPr>
          <w:rFonts w:hint="eastAsia" w:ascii="宋体" w:hAnsi="宋体" w:cs="宋体"/>
          <w:szCs w:val="21"/>
        </w:rPr>
        <w:t>泛的公民基本权利，并规定实现公民基本权利的保障措施；规定国家武装力量属于人民，并规定其担负捍卫国家主权、防止国内外敌对势力颠覆的使命，从而保障一切权力属于人民的宪法原则得以实现。</w:t>
      </w:r>
    </w:p>
    <w:p>
      <w:pPr>
        <w:spacing w:after="0" w:line="240" w:lineRule="auto"/>
        <w:ind w:firstLine="420" w:firstLineChars="200"/>
        <w:rPr>
          <w:rFonts w:ascii="宋体" w:hAnsi="宋体" w:cs="宋体"/>
          <w:szCs w:val="21"/>
        </w:rPr>
      </w:pPr>
      <w:r>
        <w:rPr>
          <w:rFonts w:ascii="宋体" w:hAnsi="宋体" w:cs="宋体"/>
          <w:szCs w:val="21"/>
        </w:rPr>
        <w:t>(四)我们该怎么做？</w:t>
      </w:r>
    </w:p>
    <w:p>
      <w:pPr>
        <w:spacing w:after="0" w:line="240" w:lineRule="auto"/>
        <w:ind w:firstLine="420" w:firstLineChars="200"/>
        <w:rPr>
          <w:rFonts w:ascii="宋体" w:hAnsi="宋体" w:cs="宋体"/>
          <w:szCs w:val="21"/>
        </w:rPr>
      </w:pPr>
      <w:r>
        <w:rPr>
          <w:rFonts w:hint="eastAsia" w:ascii="宋体" w:hAnsi="宋体" w:cs="宋体"/>
          <w:szCs w:val="21"/>
        </w:rPr>
        <w:t>7．</w:t>
      </w:r>
      <w:r>
        <w:rPr>
          <w:rFonts w:ascii="宋体" w:hAnsi="宋体" w:cs="宋体"/>
          <w:szCs w:val="21"/>
        </w:rPr>
        <w:t>讨论：一切权力属于人民的宪法原则</w:t>
      </w:r>
      <w:r>
        <w:rPr>
          <w:rFonts w:hint="eastAsia" w:ascii="宋体" w:hAnsi="宋体" w:cs="宋体"/>
          <w:szCs w:val="21"/>
        </w:rPr>
        <w:t>，</w:t>
      </w:r>
      <w:r>
        <w:rPr>
          <w:rFonts w:ascii="宋体" w:hAnsi="宋体" w:cs="宋体"/>
          <w:szCs w:val="21"/>
        </w:rPr>
        <w:t>归根结底就是要保证人民当家作主的权利。</w:t>
      </w:r>
    </w:p>
    <w:p>
      <w:pPr>
        <w:spacing w:after="0" w:line="240" w:lineRule="auto"/>
        <w:ind w:firstLine="420" w:firstLineChars="200"/>
        <w:rPr>
          <w:rFonts w:ascii="宋体" w:hAnsi="宋体" w:cs="宋体"/>
          <w:szCs w:val="21"/>
        </w:rPr>
      </w:pPr>
      <w:r>
        <w:rPr>
          <w:rFonts w:hint="eastAsia" w:ascii="宋体" w:hAnsi="宋体" w:cs="宋体"/>
          <w:szCs w:val="21"/>
        </w:rPr>
        <w:t>8．</w:t>
      </w:r>
      <w:r>
        <w:rPr>
          <w:rFonts w:ascii="宋体" w:hAnsi="宋体" w:cs="宋体"/>
          <w:szCs w:val="21"/>
        </w:rPr>
        <w:t>思考：我们青少年该怎么做呢？</w:t>
      </w:r>
    </w:p>
    <w:p>
      <w:pPr>
        <w:spacing w:after="0" w:line="240" w:lineRule="auto"/>
        <w:ind w:firstLine="420" w:firstLineChars="200"/>
        <w:rPr>
          <w:rFonts w:ascii="宋体" w:hAnsi="宋体" w:cs="宋体"/>
          <w:szCs w:val="21"/>
        </w:rPr>
      </w:pPr>
      <w:r>
        <w:rPr>
          <w:rFonts w:hint="eastAsia" w:ascii="宋体" w:hAnsi="宋体" w:cs="宋体"/>
          <w:szCs w:val="21"/>
        </w:rPr>
        <w:t>9．</w:t>
      </w:r>
      <w:r>
        <w:rPr>
          <w:rFonts w:ascii="宋体" w:hAnsi="宋体" w:cs="宋体"/>
          <w:szCs w:val="21"/>
        </w:rPr>
        <w:t>总结：我们也是国家的主人</w:t>
      </w:r>
      <w:r>
        <w:rPr>
          <w:rFonts w:hint="eastAsia" w:ascii="宋体" w:hAnsi="宋体" w:cs="宋体"/>
          <w:szCs w:val="21"/>
        </w:rPr>
        <w:t>，要依法积极参与国家政治生活，担当起国家主人应尽的责任。</w:t>
      </w:r>
    </w:p>
    <w:p>
      <w:pPr>
        <w:spacing w:after="0" w:line="240" w:lineRule="auto"/>
        <w:ind w:firstLine="420" w:firstLineChars="200"/>
        <w:rPr>
          <w:rFonts w:ascii="宋体" w:hAnsi="宋体" w:cs="宋体"/>
          <w:szCs w:val="21"/>
        </w:rPr>
      </w:pPr>
      <w:r>
        <w:rPr>
          <w:rFonts w:ascii="宋体" w:hAnsi="宋体" w:cs="宋体-方正超大字符集"/>
          <w:szCs w:val="21"/>
        </w:rPr>
        <w:fldChar w:fldCharType="begin"/>
      </w:r>
      <w:r>
        <w:rPr>
          <w:rFonts w:ascii="宋体" w:hAnsi="宋体" w:cs="宋体-方正超大字符集"/>
          <w:szCs w:val="21"/>
        </w:rPr>
        <w:instrText xml:space="preserve">eq \a\vs4\al(目标导学三：人权的实质内容和目标)</w:instrText>
      </w:r>
      <w:r>
        <w:rPr>
          <w:rFonts w:ascii="宋体" w:hAnsi="宋体" w:cs="宋体-方正超大字符集"/>
          <w:szCs w:val="21"/>
        </w:rPr>
        <w:fldChar w:fldCharType="end"/>
      </w:r>
    </w:p>
    <w:p>
      <w:pPr>
        <w:spacing w:after="0" w:line="240" w:lineRule="auto"/>
        <w:ind w:firstLine="420" w:firstLineChars="200"/>
        <w:rPr>
          <w:rFonts w:ascii="宋体" w:hAnsi="宋体" w:cs="宋体"/>
          <w:szCs w:val="21"/>
        </w:rPr>
      </w:pPr>
      <w:r>
        <w:rPr>
          <w:rFonts w:ascii="宋体" w:hAnsi="宋体" w:cs="宋体"/>
          <w:szCs w:val="21"/>
        </w:rPr>
        <w:t>活动四：实例再现</w:t>
      </w:r>
    </w:p>
    <w:p>
      <w:pPr>
        <w:spacing w:after="0" w:line="240" w:lineRule="auto"/>
        <w:ind w:firstLine="420" w:firstLineChars="200"/>
        <w:jc w:val="center"/>
        <w:rPr>
          <w:rFonts w:ascii="宋体" w:hAnsi="宋体" w:cs="宋体"/>
          <w:szCs w:val="21"/>
        </w:rPr>
      </w:pPr>
      <w:r>
        <w:rPr>
          <w:rFonts w:ascii="宋体" w:hAnsi="宋体" w:cs="宋体"/>
          <w:szCs w:val="21"/>
        </w:rPr>
        <w:drawing>
          <wp:inline distT="0" distB="0" distL="0" distR="0">
            <wp:extent cx="2390775" cy="828675"/>
            <wp:effectExtent l="0" t="0" r="9525" b="9525"/>
            <wp:docPr id="8" name="图片 8" descr="E:\周东东\2018春·下册\出硫\18春·学·人八道（教用）PS 1.4\18春·人八道法教案\8D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E:\周东东\2018春·下册\出硫\18春·学·人八道（教用）PS 1.4\18春·人八道法教案\8D4.TIF"/>
                    <pic:cNvPicPr>
                      <a:picLocks noChangeAspect="1" noChangeArrowheads="1"/>
                    </pic:cNvPicPr>
                  </pic:nvPicPr>
                  <pic:blipFill>
                    <a:blip r:embed="rId14" r:link="rId15" cstate="print">
                      <a:extLst>
                        <a:ext uri="{28A0092B-C50C-407E-A947-70E740481C1C}">
                          <a14:useLocalDpi xmlns:a14="http://schemas.microsoft.com/office/drawing/2010/main" val="0"/>
                        </a:ext>
                      </a:extLst>
                    </a:blip>
                    <a:srcRect/>
                    <a:stretch>
                      <a:fillRect/>
                    </a:stretch>
                  </pic:blipFill>
                  <pic:spPr>
                    <a:xfrm>
                      <a:off x="0" y="0"/>
                      <a:ext cx="2390775" cy="828675"/>
                    </a:xfrm>
                    <a:prstGeom prst="rect">
                      <a:avLst/>
                    </a:prstGeom>
                    <a:noFill/>
                    <a:ln>
                      <a:noFill/>
                    </a:ln>
                  </pic:spPr>
                </pic:pic>
              </a:graphicData>
            </a:graphic>
          </wp:inline>
        </w:drawing>
      </w:r>
    </w:p>
    <w:p>
      <w:pPr>
        <w:spacing w:after="0" w:line="240" w:lineRule="auto"/>
        <w:ind w:firstLine="2730" w:firstLineChars="1300"/>
        <w:rPr>
          <w:rFonts w:ascii="宋体" w:hAnsi="宋体" w:cs="宋体"/>
          <w:szCs w:val="21"/>
        </w:rPr>
      </w:pPr>
      <w:r>
        <w:rPr>
          <w:rFonts w:ascii="宋体" w:hAnsi="宋体" w:cs="宋体"/>
          <w:szCs w:val="21"/>
        </w:rPr>
        <w:t>发展义务教育　　　　提供营养午餐</w:t>
      </w:r>
    </w:p>
    <w:p>
      <w:pPr>
        <w:spacing w:after="0" w:line="240" w:lineRule="auto"/>
        <w:ind w:firstLine="420" w:firstLineChars="200"/>
        <w:jc w:val="center"/>
        <w:rPr>
          <w:rFonts w:ascii="宋体" w:hAnsi="宋体" w:cs="宋体"/>
          <w:szCs w:val="21"/>
        </w:rPr>
      </w:pPr>
      <w:r>
        <w:rPr>
          <w:rFonts w:ascii="宋体" w:hAnsi="宋体" w:cs="宋体"/>
          <w:szCs w:val="21"/>
        </w:rPr>
        <w:drawing>
          <wp:inline distT="0" distB="0" distL="0" distR="0">
            <wp:extent cx="2400300" cy="828675"/>
            <wp:effectExtent l="0" t="0" r="0" b="9525"/>
            <wp:docPr id="7" name="图片 7" descr="E:\周东东\2018春·下册\出硫\18春·学·人八道（教用）PS 1.4\18春·人八道法教案\8D5.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E:\周东东\2018春·下册\出硫\18春·学·人八道（教用）PS 1.4\18春·人八道法教案\8D5.TIF"/>
                    <pic:cNvPicPr>
                      <a:picLocks noChangeAspect="1" noChangeArrowheads="1"/>
                    </pic:cNvPicPr>
                  </pic:nvPicPr>
                  <pic:blipFill>
                    <a:blip r:embed="rId16" r:link="rId17" cstate="print">
                      <a:extLst>
                        <a:ext uri="{28A0092B-C50C-407E-A947-70E740481C1C}">
                          <a14:useLocalDpi xmlns:a14="http://schemas.microsoft.com/office/drawing/2010/main" val="0"/>
                        </a:ext>
                      </a:extLst>
                    </a:blip>
                    <a:srcRect/>
                    <a:stretch>
                      <a:fillRect/>
                    </a:stretch>
                  </pic:blipFill>
                  <pic:spPr>
                    <a:xfrm>
                      <a:off x="0" y="0"/>
                      <a:ext cx="2400300" cy="828675"/>
                    </a:xfrm>
                    <a:prstGeom prst="rect">
                      <a:avLst/>
                    </a:prstGeom>
                    <a:noFill/>
                    <a:ln>
                      <a:noFill/>
                    </a:ln>
                  </pic:spPr>
                </pic:pic>
              </a:graphicData>
            </a:graphic>
          </wp:inline>
        </w:drawing>
      </w:r>
    </w:p>
    <w:p>
      <w:pPr>
        <w:spacing w:after="0" w:line="240" w:lineRule="auto"/>
        <w:ind w:firstLine="2625" w:firstLineChars="1250"/>
        <w:rPr>
          <w:rFonts w:ascii="宋体" w:hAnsi="宋体" w:cs="宋体"/>
          <w:szCs w:val="21"/>
        </w:rPr>
      </w:pPr>
      <w:r>
        <w:rPr>
          <w:rFonts w:ascii="宋体" w:hAnsi="宋体" w:cs="宋体"/>
          <w:szCs w:val="21"/>
        </w:rPr>
        <w:t>开办农家书屋　　　 开展再就业培训</w:t>
      </w:r>
    </w:p>
    <w:p>
      <w:pPr>
        <w:spacing w:after="0" w:line="240" w:lineRule="auto"/>
        <w:ind w:firstLine="420" w:firstLineChars="200"/>
        <w:rPr>
          <w:rFonts w:ascii="宋体" w:hAnsi="宋体" w:cs="宋体"/>
          <w:szCs w:val="21"/>
        </w:rPr>
      </w:pPr>
      <w:r>
        <w:rPr>
          <w:rFonts w:hint="eastAsia" w:ascii="宋体" w:hAnsi="宋体" w:cs="宋体"/>
          <w:szCs w:val="21"/>
        </w:rPr>
        <w:t>1．</w:t>
      </w:r>
      <w:r>
        <w:rPr>
          <w:rFonts w:ascii="宋体" w:hAnsi="宋体" w:cs="宋体"/>
          <w:szCs w:val="21"/>
        </w:rPr>
        <w:t>思考：(1)以上四幅图的共同点是什么？(2)请列举自己感受到的国家改善公民生存与发展状况的实例。</w:t>
      </w:r>
    </w:p>
    <w:p>
      <w:pPr>
        <w:spacing w:after="0" w:line="240" w:lineRule="auto"/>
        <w:ind w:firstLine="420" w:firstLineChars="200"/>
        <w:rPr>
          <w:rFonts w:ascii="宋体" w:hAnsi="宋体" w:cs="宋体"/>
          <w:szCs w:val="21"/>
        </w:rPr>
      </w:pPr>
      <w:r>
        <w:rPr>
          <w:rFonts w:ascii="宋体" w:hAnsi="宋体" w:cs="宋体"/>
          <w:szCs w:val="21"/>
        </w:rPr>
        <w:t>提示：(1)国家积极采取措施</w:t>
      </w:r>
      <w:r>
        <w:rPr>
          <w:rFonts w:hint="eastAsia" w:ascii="宋体" w:hAnsi="宋体" w:cs="楷体_GB2312"/>
          <w:szCs w:val="21"/>
        </w:rPr>
        <w:t>，</w:t>
      </w:r>
      <w:r>
        <w:rPr>
          <w:rFonts w:ascii="宋体" w:hAnsi="宋体" w:cs="宋体"/>
          <w:szCs w:val="21"/>
        </w:rPr>
        <w:t>改善公民生存与发展状况</w:t>
      </w:r>
      <w:r>
        <w:rPr>
          <w:rFonts w:hint="eastAsia" w:ascii="宋体" w:hAnsi="宋体" w:cs="楷体_GB2312"/>
          <w:szCs w:val="21"/>
        </w:rPr>
        <w:t>，</w:t>
      </w:r>
      <w:r>
        <w:rPr>
          <w:rFonts w:ascii="宋体" w:hAnsi="宋体" w:cs="宋体"/>
          <w:szCs w:val="21"/>
        </w:rPr>
        <w:t>努力提高人民群众的生活水平和生命质量。(2)空气质量、食品安全、教育改革、高铁发展等。</w:t>
      </w:r>
    </w:p>
    <w:p>
      <w:pPr>
        <w:spacing w:after="0" w:line="240" w:lineRule="auto"/>
        <w:ind w:firstLine="420" w:firstLineChars="200"/>
        <w:rPr>
          <w:rFonts w:ascii="宋体" w:hAnsi="宋体" w:cs="宋体"/>
          <w:szCs w:val="21"/>
        </w:rPr>
      </w:pPr>
      <w:r>
        <w:rPr>
          <w:rFonts w:hint="eastAsia" w:ascii="宋体" w:hAnsi="宋体" w:cs="宋体"/>
          <w:szCs w:val="21"/>
        </w:rPr>
        <w:t>2．</w:t>
      </w:r>
      <w:r>
        <w:rPr>
          <w:rFonts w:ascii="宋体" w:hAnsi="宋体" w:cs="宋体"/>
          <w:szCs w:val="21"/>
        </w:rPr>
        <w:t>教师强调：人权的实质内容和目标是人的自由、平等地生存和发展。</w:t>
      </w:r>
    </w:p>
    <w:p>
      <w:pPr>
        <w:spacing w:after="0" w:line="240" w:lineRule="auto"/>
        <w:ind w:firstLine="420" w:firstLineChars="200"/>
        <w:rPr>
          <w:rFonts w:ascii="宋体" w:hAnsi="宋体" w:cs="宋体"/>
          <w:szCs w:val="21"/>
        </w:rPr>
      </w:pPr>
      <w:r>
        <w:rPr>
          <w:rFonts w:ascii="宋体" w:hAnsi="宋体" w:cs="宋体-方正超大字符集"/>
          <w:szCs w:val="21"/>
        </w:rPr>
        <w:fldChar w:fldCharType="begin"/>
      </w:r>
      <w:r>
        <w:rPr>
          <w:rFonts w:ascii="宋体" w:hAnsi="宋体" w:cs="宋体-方正超大字符集"/>
          <w:szCs w:val="21"/>
        </w:rPr>
        <w:instrText xml:space="preserve">eq \a\vs4\al(目标导学四：人权的主体和内容)</w:instrText>
      </w:r>
      <w:r>
        <w:rPr>
          <w:rFonts w:ascii="宋体" w:hAnsi="宋体" w:cs="宋体-方正超大字符集"/>
          <w:szCs w:val="21"/>
        </w:rPr>
        <w:fldChar w:fldCharType="end"/>
      </w:r>
    </w:p>
    <w:p>
      <w:pPr>
        <w:spacing w:after="0" w:line="240" w:lineRule="auto"/>
        <w:ind w:firstLine="420" w:firstLineChars="200"/>
        <w:rPr>
          <w:rFonts w:ascii="宋体" w:hAnsi="宋体" w:cs="宋体"/>
          <w:szCs w:val="21"/>
        </w:rPr>
      </w:pPr>
      <w:r>
        <w:rPr>
          <w:rFonts w:hint="eastAsia" w:ascii="宋体" w:hAnsi="宋体" w:cs="宋体"/>
          <w:szCs w:val="21"/>
        </w:rPr>
        <w:t>1．</w:t>
      </w:r>
      <w:r>
        <w:rPr>
          <w:rFonts w:ascii="宋体" w:hAnsi="宋体" w:cs="宋体"/>
          <w:szCs w:val="21"/>
        </w:rPr>
        <w:t>找一找：阅读教材找出我国人权的主体和内容。</w:t>
      </w:r>
    </w:p>
    <w:p>
      <w:pPr>
        <w:spacing w:after="0" w:line="240" w:lineRule="auto"/>
        <w:ind w:firstLine="420" w:firstLineChars="200"/>
        <w:rPr>
          <w:rFonts w:ascii="宋体" w:hAnsi="宋体" w:cs="宋体"/>
          <w:szCs w:val="21"/>
        </w:rPr>
      </w:pPr>
      <w:r>
        <w:rPr>
          <w:rFonts w:hint="eastAsia" w:ascii="宋体" w:hAnsi="宋体" w:cs="宋体"/>
          <w:szCs w:val="21"/>
        </w:rPr>
        <w:t>2．</w:t>
      </w:r>
      <w:r>
        <w:rPr>
          <w:rFonts w:ascii="宋体" w:hAnsi="宋体" w:cs="宋体"/>
          <w:szCs w:val="21"/>
        </w:rPr>
        <w:t>总结：(1)在我国</w:t>
      </w:r>
      <w:r>
        <w:rPr>
          <w:rFonts w:hint="eastAsia" w:ascii="宋体" w:hAnsi="宋体" w:cs="宋体"/>
          <w:szCs w:val="21"/>
        </w:rPr>
        <w:t>，</w:t>
      </w:r>
      <w:r>
        <w:rPr>
          <w:rFonts w:ascii="宋体" w:hAnsi="宋体" w:cs="宋体"/>
          <w:szCs w:val="21"/>
        </w:rPr>
        <w:t>人权的主体非常广泛</w:t>
      </w:r>
      <w:r>
        <w:rPr>
          <w:rFonts w:hint="eastAsia" w:ascii="宋体" w:hAnsi="宋体" w:cs="宋体"/>
          <w:szCs w:val="21"/>
        </w:rPr>
        <w:t>，</w:t>
      </w:r>
      <w:r>
        <w:rPr>
          <w:rFonts w:ascii="宋体" w:hAnsi="宋体" w:cs="宋体"/>
          <w:szCs w:val="21"/>
        </w:rPr>
        <w:t>既包括我国公民</w:t>
      </w:r>
      <w:r>
        <w:rPr>
          <w:rFonts w:hint="eastAsia" w:ascii="宋体" w:hAnsi="宋体" w:cs="宋体"/>
          <w:szCs w:val="21"/>
        </w:rPr>
        <w:t>，</w:t>
      </w:r>
      <w:r>
        <w:rPr>
          <w:rFonts w:ascii="宋体" w:hAnsi="宋体" w:cs="宋体"/>
          <w:szCs w:val="21"/>
        </w:rPr>
        <w:t>也包括外国人等</w:t>
      </w:r>
      <w:r>
        <w:rPr>
          <w:rFonts w:hint="eastAsia" w:ascii="宋体" w:hAnsi="宋体" w:cs="宋体"/>
          <w:szCs w:val="21"/>
        </w:rPr>
        <w:t>，</w:t>
      </w:r>
      <w:r>
        <w:rPr>
          <w:rFonts w:ascii="宋体" w:hAnsi="宋体" w:cs="宋体"/>
          <w:szCs w:val="21"/>
        </w:rPr>
        <w:t>不仅保护个人</w:t>
      </w:r>
      <w:r>
        <w:rPr>
          <w:rFonts w:hint="eastAsia" w:ascii="宋体" w:hAnsi="宋体" w:cs="宋体"/>
          <w:szCs w:val="21"/>
        </w:rPr>
        <w:t>，</w:t>
      </w:r>
      <w:r>
        <w:rPr>
          <w:rFonts w:ascii="宋体" w:hAnsi="宋体" w:cs="宋体"/>
          <w:szCs w:val="21"/>
        </w:rPr>
        <w:t>也保护群体。(2)宪法保护的人权内容也很广泛</w:t>
      </w:r>
      <w:r>
        <w:rPr>
          <w:rFonts w:hint="eastAsia" w:ascii="宋体" w:hAnsi="宋体" w:cs="宋体"/>
          <w:szCs w:val="21"/>
        </w:rPr>
        <w:t>，</w:t>
      </w:r>
      <w:r>
        <w:rPr>
          <w:rFonts w:ascii="宋体" w:hAnsi="宋体" w:cs="宋体"/>
          <w:szCs w:val="21"/>
        </w:rPr>
        <w:t>既包括平等权和人身权利、政治权利</w:t>
      </w:r>
      <w:r>
        <w:rPr>
          <w:rFonts w:hint="eastAsia" w:ascii="宋体" w:hAnsi="宋体" w:cs="宋体"/>
          <w:szCs w:val="21"/>
        </w:rPr>
        <w:t>，</w:t>
      </w:r>
      <w:r>
        <w:rPr>
          <w:rFonts w:ascii="宋体" w:hAnsi="宋体" w:cs="宋体"/>
          <w:szCs w:val="21"/>
        </w:rPr>
        <w:t>也包括财产权、劳动权、受教育权等经济、社会、文化方面的权利。</w:t>
      </w:r>
    </w:p>
    <w:p>
      <w:pPr>
        <w:spacing w:after="0" w:line="240" w:lineRule="auto"/>
        <w:ind w:firstLine="420" w:firstLineChars="200"/>
        <w:rPr>
          <w:rFonts w:ascii="宋体" w:hAnsi="宋体" w:cs="宋体"/>
          <w:szCs w:val="21"/>
        </w:rPr>
      </w:pPr>
      <w:r>
        <w:rPr>
          <w:rFonts w:ascii="宋体" w:hAnsi="宋体" w:cs="宋体-方正超大字符集"/>
          <w:szCs w:val="21"/>
        </w:rPr>
        <w:fldChar w:fldCharType="begin"/>
      </w:r>
      <w:r>
        <w:rPr>
          <w:rFonts w:ascii="宋体" w:hAnsi="宋体" w:cs="宋体-方正超大字符集"/>
          <w:szCs w:val="21"/>
        </w:rPr>
        <w:instrText xml:space="preserve">eq \a\vs4\al(目标导学五：尊重和保障人权的措施)</w:instrText>
      </w:r>
      <w:r>
        <w:rPr>
          <w:rFonts w:ascii="宋体" w:hAnsi="宋体" w:cs="宋体-方正超大字符集"/>
          <w:szCs w:val="21"/>
        </w:rPr>
        <w:fldChar w:fldCharType="end"/>
      </w:r>
    </w:p>
    <w:p>
      <w:pPr>
        <w:spacing w:after="0" w:line="240" w:lineRule="auto"/>
        <w:ind w:firstLine="420" w:firstLineChars="200"/>
        <w:rPr>
          <w:rFonts w:ascii="宋体" w:hAnsi="宋体" w:cs="宋体"/>
          <w:szCs w:val="21"/>
        </w:rPr>
      </w:pPr>
      <w:r>
        <w:rPr>
          <w:rFonts w:ascii="宋体" w:hAnsi="宋体" w:cs="宋体"/>
          <w:szCs w:val="21"/>
        </w:rPr>
        <w:t>(一)完善立法</w:t>
      </w:r>
    </w:p>
    <w:p>
      <w:pPr>
        <w:spacing w:after="0" w:line="240" w:lineRule="auto"/>
        <w:ind w:firstLine="420" w:firstLineChars="200"/>
        <w:rPr>
          <w:rFonts w:ascii="宋体" w:hAnsi="宋体" w:cs="宋体"/>
          <w:szCs w:val="21"/>
        </w:rPr>
      </w:pPr>
      <w:r>
        <w:rPr>
          <w:rFonts w:hint="eastAsia" w:ascii="宋体" w:hAnsi="宋体" w:cs="宋体"/>
          <w:szCs w:val="21"/>
        </w:rPr>
        <w:t>1．</w:t>
      </w:r>
      <w:r>
        <w:rPr>
          <w:rFonts w:ascii="宋体" w:hAnsi="宋体" w:cs="宋体"/>
          <w:szCs w:val="21"/>
        </w:rPr>
        <w:t>思考：我国是怎样通过完善立法来保障公民权利的？</w:t>
      </w:r>
    </w:p>
    <w:p>
      <w:pPr>
        <w:spacing w:after="0" w:line="240" w:lineRule="auto"/>
        <w:ind w:firstLine="420" w:firstLineChars="200"/>
        <w:rPr>
          <w:rFonts w:ascii="宋体" w:hAnsi="宋体" w:cs="宋体"/>
          <w:szCs w:val="21"/>
        </w:rPr>
      </w:pPr>
      <w:r>
        <w:rPr>
          <w:rFonts w:ascii="宋体" w:hAnsi="宋体" w:cs="宋体"/>
          <w:szCs w:val="21"/>
        </w:rPr>
        <w:t>提示：尊重和保障人权是现代法治国家立法活动的基本要求。立法过程中应当依据宪法</w:t>
      </w:r>
      <w:r>
        <w:rPr>
          <w:rFonts w:hint="eastAsia" w:ascii="宋体" w:hAnsi="宋体" w:cs="楷体_GB2312"/>
          <w:szCs w:val="21"/>
        </w:rPr>
        <w:t>，</w:t>
      </w:r>
      <w:r>
        <w:rPr>
          <w:rFonts w:ascii="宋体" w:hAnsi="宋体" w:cs="宋体"/>
          <w:szCs w:val="21"/>
        </w:rPr>
        <w:t>规范立法权的行使</w:t>
      </w:r>
      <w:r>
        <w:rPr>
          <w:rFonts w:hint="eastAsia" w:ascii="宋体" w:hAnsi="宋体" w:cs="楷体_GB2312"/>
          <w:szCs w:val="21"/>
        </w:rPr>
        <w:t>，</w:t>
      </w:r>
      <w:r>
        <w:rPr>
          <w:rFonts w:ascii="宋体" w:hAnsi="宋体" w:cs="宋体"/>
          <w:szCs w:val="21"/>
        </w:rPr>
        <w:t>丰富公众参与立法的形式</w:t>
      </w:r>
      <w:r>
        <w:rPr>
          <w:rFonts w:hint="eastAsia" w:ascii="宋体" w:hAnsi="宋体" w:cs="楷体_GB2312"/>
          <w:szCs w:val="21"/>
        </w:rPr>
        <w:t>，</w:t>
      </w:r>
      <w:r>
        <w:rPr>
          <w:rFonts w:ascii="宋体" w:hAnsi="宋体" w:cs="宋体"/>
          <w:szCs w:val="21"/>
        </w:rPr>
        <w:t>保证立法的科学性、民主性。我国宪法规定了公民享有的广泛的基本权利</w:t>
      </w:r>
      <w:r>
        <w:rPr>
          <w:rFonts w:hint="eastAsia" w:ascii="宋体" w:hAnsi="宋体" w:cs="楷体_GB2312"/>
          <w:szCs w:val="21"/>
        </w:rPr>
        <w:t>，</w:t>
      </w:r>
      <w:r>
        <w:rPr>
          <w:rFonts w:ascii="宋体" w:hAnsi="宋体" w:cs="宋体"/>
          <w:szCs w:val="21"/>
        </w:rPr>
        <w:t>法律进一步明确了公民享有的各项具体权利</w:t>
      </w:r>
      <w:r>
        <w:rPr>
          <w:rFonts w:hint="eastAsia" w:ascii="宋体" w:hAnsi="宋体" w:cs="楷体_GB2312"/>
          <w:szCs w:val="21"/>
        </w:rPr>
        <w:t>，</w:t>
      </w:r>
      <w:r>
        <w:rPr>
          <w:rFonts w:ascii="宋体" w:hAnsi="宋体" w:cs="宋体"/>
          <w:szCs w:val="21"/>
        </w:rPr>
        <w:t>规定了侵害权利的法律责任。</w:t>
      </w:r>
    </w:p>
    <w:p>
      <w:pPr>
        <w:spacing w:after="0" w:line="240" w:lineRule="auto"/>
        <w:ind w:firstLine="420" w:firstLineChars="200"/>
        <w:rPr>
          <w:rFonts w:ascii="宋体" w:hAnsi="宋体" w:cs="宋体"/>
          <w:szCs w:val="21"/>
        </w:rPr>
      </w:pPr>
      <w:r>
        <w:rPr>
          <w:rFonts w:ascii="宋体" w:hAnsi="宋体" w:cs="宋体"/>
          <w:szCs w:val="21"/>
        </w:rPr>
        <w:t>(二)依法行政</w:t>
      </w:r>
    </w:p>
    <w:p>
      <w:pPr>
        <w:spacing w:after="0" w:line="240" w:lineRule="auto"/>
        <w:ind w:firstLine="420" w:firstLineChars="200"/>
        <w:rPr>
          <w:rFonts w:ascii="宋体" w:hAnsi="宋体" w:cs="宋体"/>
          <w:szCs w:val="21"/>
        </w:rPr>
      </w:pPr>
      <w:r>
        <w:rPr>
          <w:rFonts w:hint="eastAsia" w:ascii="宋体" w:hAnsi="宋体" w:cs="宋体"/>
          <w:szCs w:val="21"/>
        </w:rPr>
        <w:t>2．</w:t>
      </w:r>
      <w:r>
        <w:rPr>
          <w:rFonts w:ascii="宋体" w:hAnsi="宋体" w:cs="宋体"/>
          <w:szCs w:val="21"/>
        </w:rPr>
        <w:t>思考：保障公民权利</w:t>
      </w:r>
      <w:r>
        <w:rPr>
          <w:rFonts w:hint="eastAsia" w:ascii="宋体" w:hAnsi="宋体" w:cs="宋体"/>
          <w:szCs w:val="21"/>
        </w:rPr>
        <w:t>，</w:t>
      </w:r>
      <w:r>
        <w:rPr>
          <w:rFonts w:ascii="宋体" w:hAnsi="宋体" w:cs="宋体"/>
          <w:szCs w:val="21"/>
        </w:rPr>
        <w:t>行政机关应该怎么做？</w:t>
      </w:r>
    </w:p>
    <w:p>
      <w:pPr>
        <w:spacing w:after="0" w:line="240" w:lineRule="auto"/>
        <w:ind w:firstLine="420" w:firstLineChars="200"/>
        <w:rPr>
          <w:rFonts w:ascii="宋体" w:hAnsi="宋体" w:cs="宋体"/>
          <w:szCs w:val="21"/>
        </w:rPr>
      </w:pPr>
      <w:r>
        <w:rPr>
          <w:rFonts w:hint="eastAsia" w:ascii="宋体" w:hAnsi="宋体" w:cs="宋体"/>
          <w:szCs w:val="21"/>
        </w:rPr>
        <w:t>3．</w:t>
      </w:r>
      <w:r>
        <w:rPr>
          <w:rFonts w:ascii="宋体" w:hAnsi="宋体" w:cs="宋体"/>
          <w:szCs w:val="21"/>
        </w:rPr>
        <w:t>总结：行政机关在执法过程中应当树立尊重和保障人权的意识</w:t>
      </w:r>
      <w:r>
        <w:rPr>
          <w:rFonts w:hint="eastAsia" w:ascii="宋体" w:hAnsi="宋体" w:cs="宋体"/>
          <w:szCs w:val="21"/>
        </w:rPr>
        <w:t>，</w:t>
      </w:r>
      <w:r>
        <w:rPr>
          <w:rFonts w:ascii="宋体" w:hAnsi="宋体" w:cs="宋体"/>
          <w:szCs w:val="21"/>
        </w:rPr>
        <w:t>做到严格、规范、公正、文明</w:t>
      </w:r>
      <w:r>
        <w:rPr>
          <w:rFonts w:hint="eastAsia" w:ascii="宋体" w:hAnsi="宋体" w:cs="宋体"/>
          <w:szCs w:val="21"/>
        </w:rPr>
        <w:t>，</w:t>
      </w:r>
      <w:r>
        <w:rPr>
          <w:rFonts w:ascii="宋体" w:hAnsi="宋体" w:cs="宋体"/>
          <w:szCs w:val="21"/>
        </w:rPr>
        <w:t>坚持依宪施政、依法行政、简政放权。</w:t>
      </w:r>
    </w:p>
    <w:p>
      <w:pPr>
        <w:spacing w:after="0" w:line="240" w:lineRule="auto"/>
        <w:ind w:firstLine="420" w:firstLineChars="200"/>
        <w:rPr>
          <w:rFonts w:ascii="宋体" w:hAnsi="宋体" w:cs="宋体"/>
          <w:szCs w:val="21"/>
        </w:rPr>
      </w:pPr>
      <w:r>
        <w:rPr>
          <w:rFonts w:ascii="宋体" w:hAnsi="宋体" w:cs="宋体"/>
          <w:szCs w:val="21"/>
        </w:rPr>
        <w:t>(三)独立行使审判权、检察权</w:t>
      </w:r>
    </w:p>
    <w:p>
      <w:pPr>
        <w:spacing w:after="0" w:line="240" w:lineRule="auto"/>
        <w:ind w:firstLine="420" w:firstLineChars="200"/>
        <w:jc w:val="center"/>
        <w:rPr>
          <w:rFonts w:ascii="宋体" w:hAnsi="宋体" w:cs="宋体"/>
          <w:szCs w:val="21"/>
        </w:rPr>
      </w:pPr>
      <w:r>
        <w:rPr>
          <w:rFonts w:ascii="宋体" w:hAnsi="宋体" w:cs="宋体"/>
          <w:szCs w:val="21"/>
        </w:rPr>
        <w:drawing>
          <wp:inline distT="0" distB="0" distL="0" distR="0">
            <wp:extent cx="723900" cy="809625"/>
            <wp:effectExtent l="0" t="0" r="0" b="9525"/>
            <wp:docPr id="6" name="图片 6" descr="E:\周东东\2018春·下册\出硫\18春·学·人八道（教用）PS 1.4\18春·人八道法教案\法院.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E:\周东东\2018春·下册\出硫\18春·学·人八道（教用）PS 1.4\18春·人八道法教案\法院.TIF"/>
                    <pic:cNvPicPr>
                      <a:picLocks noChangeAspect="1" noChangeArrowheads="1"/>
                    </pic:cNvPicPr>
                  </pic:nvPicPr>
                  <pic:blipFill>
                    <a:blip r:embed="rId18" r:link="rId19" cstate="print">
                      <a:extLst>
                        <a:ext uri="{28A0092B-C50C-407E-A947-70E740481C1C}">
                          <a14:useLocalDpi xmlns:a14="http://schemas.microsoft.com/office/drawing/2010/main" val="0"/>
                        </a:ext>
                      </a:extLst>
                    </a:blip>
                    <a:srcRect/>
                    <a:stretch>
                      <a:fillRect/>
                    </a:stretch>
                  </pic:blipFill>
                  <pic:spPr>
                    <a:xfrm>
                      <a:off x="0" y="0"/>
                      <a:ext cx="723900" cy="809625"/>
                    </a:xfrm>
                    <a:prstGeom prst="rect">
                      <a:avLst/>
                    </a:prstGeom>
                    <a:noFill/>
                    <a:ln>
                      <a:noFill/>
                    </a:ln>
                  </pic:spPr>
                </pic:pic>
              </a:graphicData>
            </a:graphic>
          </wp:inline>
        </w:drawing>
      </w:r>
      <w:r>
        <w:rPr>
          <w:rFonts w:ascii="宋体" w:hAnsi="宋体" w:cs="宋体"/>
          <w:szCs w:val="21"/>
        </w:rPr>
        <w:t>　　</w:t>
      </w:r>
      <w:r>
        <w:rPr>
          <w:rFonts w:ascii="宋体" w:hAnsi="宋体" w:cs="宋体"/>
          <w:szCs w:val="21"/>
        </w:rPr>
        <w:drawing>
          <wp:inline distT="0" distB="0" distL="0" distR="0">
            <wp:extent cx="876300" cy="904875"/>
            <wp:effectExtent l="0" t="0" r="0" b="9525"/>
            <wp:docPr id="5" name="图片 5" descr="E:\周东东\2018春·下册\出硫\18春·学·人八道（教用）PS 1.4\18春·人八道法教案\检察院.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E:\周东东\2018春·下册\出硫\18春·学·人八道（教用）PS 1.4\18春·人八道法教案\检察院.TIF"/>
                    <pic:cNvPicPr>
                      <a:picLocks noChangeAspect="1" noChangeArrowheads="1"/>
                    </pic:cNvPicPr>
                  </pic:nvPicPr>
                  <pic:blipFill>
                    <a:blip r:embed="rId20" r:link="rId21" cstate="print">
                      <a:extLst>
                        <a:ext uri="{28A0092B-C50C-407E-A947-70E740481C1C}">
                          <a14:useLocalDpi xmlns:a14="http://schemas.microsoft.com/office/drawing/2010/main" val="0"/>
                        </a:ext>
                      </a:extLst>
                    </a:blip>
                    <a:srcRect/>
                    <a:stretch>
                      <a:fillRect/>
                    </a:stretch>
                  </pic:blipFill>
                  <pic:spPr>
                    <a:xfrm>
                      <a:off x="0" y="0"/>
                      <a:ext cx="876300" cy="904875"/>
                    </a:xfrm>
                    <a:prstGeom prst="rect">
                      <a:avLst/>
                    </a:prstGeom>
                    <a:noFill/>
                    <a:ln>
                      <a:noFill/>
                    </a:ln>
                  </pic:spPr>
                </pic:pic>
              </a:graphicData>
            </a:graphic>
          </wp:inline>
        </w:drawing>
      </w:r>
    </w:p>
    <w:p>
      <w:pPr>
        <w:spacing w:after="0" w:line="240" w:lineRule="auto"/>
        <w:ind w:firstLine="420" w:firstLineChars="200"/>
        <w:rPr>
          <w:rFonts w:ascii="宋体" w:hAnsi="宋体" w:cs="宋体"/>
          <w:szCs w:val="21"/>
        </w:rPr>
      </w:pPr>
      <w:r>
        <w:rPr>
          <w:rFonts w:ascii="宋体" w:hAnsi="宋体" w:cs="宋体"/>
          <w:szCs w:val="21"/>
        </w:rPr>
        <w:t>　　　　　</w:t>
      </w:r>
      <w:r>
        <w:rPr>
          <w:rFonts w:hint="eastAsia" w:ascii="宋体" w:hAnsi="宋体" w:cs="宋体"/>
          <w:szCs w:val="21"/>
        </w:rPr>
        <w:t xml:space="preserve">                  </w:t>
      </w:r>
      <w:r>
        <w:rPr>
          <w:rFonts w:ascii="宋体" w:hAnsi="宋体" w:cs="宋体"/>
          <w:szCs w:val="21"/>
        </w:rPr>
        <w:t>图一　　 　　　图二</w:t>
      </w:r>
    </w:p>
    <w:p>
      <w:pPr>
        <w:spacing w:after="0" w:line="240" w:lineRule="auto"/>
        <w:ind w:firstLine="420" w:firstLineChars="200"/>
        <w:rPr>
          <w:rFonts w:ascii="宋体" w:hAnsi="宋体" w:cs="宋体"/>
          <w:szCs w:val="21"/>
        </w:rPr>
      </w:pPr>
      <w:r>
        <w:rPr>
          <w:rFonts w:hint="eastAsia" w:ascii="宋体" w:hAnsi="宋体" w:cs="宋体"/>
          <w:szCs w:val="21"/>
        </w:rPr>
        <w:t>4．</w:t>
      </w:r>
      <w:r>
        <w:rPr>
          <w:rFonts w:ascii="宋体" w:hAnsi="宋体" w:cs="宋体"/>
          <w:szCs w:val="21"/>
        </w:rPr>
        <w:t>读图思考：审判机关、检察机关怎样保障公民权利？</w:t>
      </w:r>
    </w:p>
    <w:p>
      <w:pPr>
        <w:spacing w:after="0" w:line="240" w:lineRule="auto"/>
        <w:ind w:firstLine="420" w:firstLineChars="200"/>
        <w:rPr>
          <w:rFonts w:ascii="宋体" w:hAnsi="宋体" w:cs="宋体"/>
          <w:szCs w:val="21"/>
        </w:rPr>
      </w:pPr>
      <w:r>
        <w:rPr>
          <w:rFonts w:hint="eastAsia" w:ascii="宋体" w:hAnsi="宋体" w:cs="宋体"/>
          <w:szCs w:val="21"/>
        </w:rPr>
        <w:t>5．</w:t>
      </w:r>
      <w:r>
        <w:rPr>
          <w:rFonts w:ascii="宋体" w:hAnsi="宋体" w:cs="宋体"/>
          <w:szCs w:val="21"/>
        </w:rPr>
        <w:t>教师归纳：审判机关、检察机关要依照宪法和法律的规定独立行使审判权、检察权</w:t>
      </w:r>
      <w:r>
        <w:rPr>
          <w:rFonts w:hint="eastAsia" w:ascii="宋体" w:hAnsi="宋体" w:cs="宋体"/>
          <w:szCs w:val="21"/>
        </w:rPr>
        <w:t>，</w:t>
      </w:r>
      <w:r>
        <w:rPr>
          <w:rFonts w:ascii="宋体" w:hAnsi="宋体" w:cs="宋体"/>
          <w:szCs w:val="21"/>
        </w:rPr>
        <w:t>保护公民的各项合法权益。</w:t>
      </w:r>
    </w:p>
    <w:p>
      <w:pPr>
        <w:spacing w:after="0" w:line="240" w:lineRule="auto"/>
        <w:ind w:firstLine="420" w:firstLineChars="200"/>
        <w:rPr>
          <w:rFonts w:ascii="宋体" w:hAnsi="宋体" w:cs="宋体"/>
          <w:szCs w:val="21"/>
        </w:rPr>
      </w:pPr>
      <w:r>
        <w:rPr>
          <w:rFonts w:ascii="宋体" w:hAnsi="宋体" w:cs="宋体"/>
          <w:szCs w:val="21"/>
        </w:rPr>
        <w:t>(四)加强宣传教育</w:t>
      </w:r>
    </w:p>
    <w:p>
      <w:pPr>
        <w:spacing w:after="0" w:line="240" w:lineRule="auto"/>
        <w:ind w:firstLine="420" w:firstLineChars="200"/>
        <w:rPr>
          <w:rFonts w:ascii="宋体" w:hAnsi="宋体" w:cs="宋体"/>
          <w:szCs w:val="21"/>
        </w:rPr>
      </w:pPr>
      <w:r>
        <w:rPr>
          <w:rFonts w:ascii="宋体" w:hAnsi="宋体" w:cs="宋体"/>
          <w:szCs w:val="21"/>
        </w:rPr>
        <w:t>活动五：走进法治宣传</w:t>
      </w:r>
    </w:p>
    <w:p>
      <w:pPr>
        <w:spacing w:after="0" w:line="240" w:lineRule="auto"/>
        <w:ind w:firstLine="420" w:firstLineChars="200"/>
        <w:rPr>
          <w:rFonts w:ascii="宋体" w:hAnsi="宋体" w:cs="宋体"/>
          <w:szCs w:val="21"/>
        </w:rPr>
      </w:pPr>
      <w:r>
        <w:rPr>
          <w:rFonts w:hint="eastAsia" w:ascii="宋体" w:hAnsi="宋体" w:cs="宋体"/>
          <w:szCs w:val="21"/>
        </w:rPr>
        <w:t>6．</w:t>
      </w:r>
      <w:r>
        <w:rPr>
          <w:rFonts w:ascii="宋体" w:hAnsi="宋体" w:cs="宋体"/>
          <w:szCs w:val="21"/>
        </w:rPr>
        <w:t>讨论：请为法治宣传教育设计几个宣传口号。</w:t>
      </w:r>
    </w:p>
    <w:p>
      <w:pPr>
        <w:spacing w:after="0" w:line="240" w:lineRule="auto"/>
        <w:ind w:firstLine="420" w:firstLineChars="200"/>
        <w:rPr>
          <w:rFonts w:ascii="宋体" w:hAnsi="宋体" w:cs="宋体"/>
          <w:szCs w:val="21"/>
        </w:rPr>
      </w:pPr>
      <w:r>
        <w:rPr>
          <w:rFonts w:ascii="宋体" w:hAnsi="宋体" w:cs="宋体"/>
          <w:szCs w:val="21"/>
        </w:rPr>
        <w:t>提示：“依法治国</w:t>
      </w:r>
      <w:r>
        <w:rPr>
          <w:rFonts w:hint="eastAsia" w:ascii="宋体" w:hAnsi="宋体" w:cs="楷体_GB2312"/>
          <w:szCs w:val="21"/>
        </w:rPr>
        <w:t>，</w:t>
      </w:r>
      <w:r>
        <w:rPr>
          <w:rFonts w:ascii="宋体" w:hAnsi="宋体" w:cs="宋体"/>
          <w:szCs w:val="21"/>
        </w:rPr>
        <w:t>执政为民！”“用法律武装人</w:t>
      </w:r>
      <w:r>
        <w:rPr>
          <w:rFonts w:hint="eastAsia" w:ascii="宋体" w:hAnsi="宋体" w:cs="楷体_GB2312"/>
          <w:szCs w:val="21"/>
        </w:rPr>
        <w:t>，</w:t>
      </w:r>
      <w:r>
        <w:rPr>
          <w:rFonts w:ascii="宋体" w:hAnsi="宋体" w:cs="宋体"/>
          <w:szCs w:val="21"/>
        </w:rPr>
        <w:t>提高人！”“遵守法纪</w:t>
      </w:r>
      <w:r>
        <w:rPr>
          <w:rFonts w:hint="eastAsia" w:ascii="宋体" w:hAnsi="宋体" w:cs="楷体_GB2312"/>
          <w:szCs w:val="21"/>
        </w:rPr>
        <w:t>，</w:t>
      </w:r>
      <w:r>
        <w:rPr>
          <w:rFonts w:ascii="宋体" w:hAnsi="宋体" w:cs="宋体"/>
          <w:szCs w:val="21"/>
        </w:rPr>
        <w:t>从我做起！”“法以民为本</w:t>
      </w:r>
      <w:r>
        <w:rPr>
          <w:rFonts w:hint="eastAsia" w:ascii="宋体" w:hAnsi="宋体" w:cs="楷体_GB2312"/>
          <w:szCs w:val="21"/>
        </w:rPr>
        <w:t>，</w:t>
      </w:r>
      <w:r>
        <w:rPr>
          <w:rFonts w:ascii="宋体" w:hAnsi="宋体" w:cs="宋体"/>
          <w:szCs w:val="21"/>
        </w:rPr>
        <w:t>民以法为天！”等。</w:t>
      </w:r>
    </w:p>
    <w:p>
      <w:pPr>
        <w:spacing w:after="0" w:line="240" w:lineRule="auto"/>
        <w:ind w:firstLine="420" w:firstLineChars="200"/>
        <w:rPr>
          <w:rFonts w:ascii="宋体" w:hAnsi="宋体" w:cs="宋体"/>
          <w:szCs w:val="21"/>
        </w:rPr>
      </w:pPr>
      <w:r>
        <w:rPr>
          <w:rFonts w:hint="eastAsia" w:ascii="宋体" w:hAnsi="宋体" w:cs="宋体"/>
          <w:szCs w:val="21"/>
        </w:rPr>
        <w:t>7．</w:t>
      </w:r>
      <w:r>
        <w:rPr>
          <w:rFonts w:ascii="宋体" w:hAnsi="宋体" w:cs="宋体"/>
          <w:szCs w:val="21"/>
        </w:rPr>
        <w:t>教师归纳：国家加强法治宣传教育</w:t>
      </w:r>
      <w:r>
        <w:rPr>
          <w:rFonts w:hint="eastAsia" w:ascii="宋体" w:hAnsi="宋体" w:cs="宋体"/>
          <w:szCs w:val="21"/>
        </w:rPr>
        <w:t>，</w:t>
      </w:r>
      <w:r>
        <w:rPr>
          <w:rFonts w:ascii="宋体" w:hAnsi="宋体" w:cs="宋体"/>
          <w:szCs w:val="21"/>
        </w:rPr>
        <w:t>弘扬社会主义法治精神</w:t>
      </w:r>
      <w:r>
        <w:rPr>
          <w:rFonts w:hint="eastAsia" w:ascii="宋体" w:hAnsi="宋体" w:cs="宋体"/>
          <w:szCs w:val="21"/>
        </w:rPr>
        <w:t>，</w:t>
      </w:r>
      <w:r>
        <w:rPr>
          <w:rFonts w:ascii="宋体" w:hAnsi="宋体" w:cs="宋体"/>
          <w:szCs w:val="21"/>
        </w:rPr>
        <w:t>建设社会主义法治文化</w:t>
      </w:r>
      <w:r>
        <w:rPr>
          <w:rFonts w:hint="eastAsia" w:ascii="宋体" w:hAnsi="宋体" w:cs="宋体"/>
          <w:szCs w:val="21"/>
        </w:rPr>
        <w:t>，</w:t>
      </w:r>
      <w:r>
        <w:rPr>
          <w:rFonts w:ascii="宋体" w:hAnsi="宋体" w:cs="宋体"/>
          <w:szCs w:val="21"/>
        </w:rPr>
        <w:t>增强全民法治观念</w:t>
      </w:r>
      <w:r>
        <w:rPr>
          <w:rFonts w:hint="eastAsia" w:ascii="宋体" w:hAnsi="宋体" w:cs="宋体"/>
          <w:szCs w:val="21"/>
        </w:rPr>
        <w:t>，</w:t>
      </w:r>
      <w:r>
        <w:rPr>
          <w:rFonts w:ascii="宋体" w:hAnsi="宋体" w:cs="宋体"/>
          <w:szCs w:val="21"/>
        </w:rPr>
        <w:t>形成全民守法的氛围和习惯</w:t>
      </w:r>
      <w:r>
        <w:rPr>
          <w:rFonts w:hint="eastAsia" w:ascii="宋体" w:hAnsi="宋体" w:cs="宋体"/>
          <w:szCs w:val="21"/>
        </w:rPr>
        <w:t>，</w:t>
      </w:r>
      <w:r>
        <w:rPr>
          <w:rFonts w:ascii="宋体" w:hAnsi="宋体" w:cs="宋体"/>
          <w:szCs w:val="21"/>
        </w:rPr>
        <w:t>努力将人权理想变成现实。</w:t>
      </w:r>
    </w:p>
    <w:p>
      <w:pPr>
        <w:spacing w:after="0" w:line="240" w:lineRule="auto"/>
        <w:ind w:firstLine="420" w:firstLineChars="200"/>
        <w:rPr>
          <w:rFonts w:ascii="宋体" w:hAnsi="宋体" w:cs="宋体"/>
          <w:szCs w:val="21"/>
        </w:rPr>
      </w:pPr>
      <w:r>
        <w:rPr>
          <w:rFonts w:ascii="宋体" w:hAnsi="宋体" w:cs="宋体"/>
          <w:szCs w:val="21"/>
        </w:rPr>
        <w:t>活动六：减贫在行动</w:t>
      </w:r>
    </w:p>
    <w:p>
      <w:pPr>
        <w:spacing w:after="0" w:line="240" w:lineRule="auto"/>
        <w:ind w:firstLine="420" w:firstLineChars="200"/>
        <w:rPr>
          <w:rFonts w:ascii="宋体" w:hAnsi="宋体" w:cs="宋体"/>
          <w:szCs w:val="21"/>
        </w:rPr>
      </w:pPr>
      <w:r>
        <w:rPr>
          <w:rFonts w:ascii="宋体" w:hAnsi="宋体" w:cs="宋体"/>
          <w:szCs w:val="21"/>
        </w:rPr>
        <w:t>(结合教材第10页漫画)</w:t>
      </w:r>
    </w:p>
    <w:p>
      <w:pPr>
        <w:spacing w:after="0" w:line="240" w:lineRule="auto"/>
        <w:ind w:firstLine="420" w:firstLineChars="200"/>
        <w:rPr>
          <w:rFonts w:ascii="宋体" w:hAnsi="宋体" w:cs="宋体"/>
          <w:szCs w:val="21"/>
        </w:rPr>
      </w:pPr>
      <w:r>
        <w:rPr>
          <w:rFonts w:hint="eastAsia" w:ascii="宋体" w:hAnsi="宋体" w:cs="宋体"/>
          <w:szCs w:val="21"/>
        </w:rPr>
        <w:t>8．</w:t>
      </w:r>
      <w:r>
        <w:rPr>
          <w:rFonts w:ascii="宋体" w:hAnsi="宋体" w:cs="宋体"/>
          <w:szCs w:val="21"/>
        </w:rPr>
        <w:t>思考：(1)国家为什么大力开展扶贫工作？(2)你希望国家如何帮助贫困人群？</w:t>
      </w:r>
    </w:p>
    <w:p>
      <w:pPr>
        <w:spacing w:after="0" w:line="240" w:lineRule="auto"/>
        <w:ind w:firstLine="420" w:firstLineChars="200"/>
        <w:rPr>
          <w:rFonts w:ascii="宋体" w:hAnsi="宋体" w:cs="宋体"/>
          <w:szCs w:val="21"/>
        </w:rPr>
      </w:pPr>
      <w:r>
        <w:rPr>
          <w:rFonts w:hint="eastAsia" w:ascii="宋体" w:hAnsi="宋体" w:cs="宋体"/>
          <w:szCs w:val="21"/>
        </w:rPr>
        <w:t>9．</w:t>
      </w:r>
      <w:r>
        <w:rPr>
          <w:rFonts w:ascii="宋体" w:hAnsi="宋体" w:cs="宋体"/>
          <w:szCs w:val="21"/>
        </w:rPr>
        <w:t>教师总结：(1)可从人民是国家的主人、国家性质、共同富裕、社会公平等方面总结。(2)①政府要引导群众因地制宜发展特色经济。②政府要加大对基本公共服务和扶贫济困工作的支持力度。③提高贫困地区群众科学文化水平</w:t>
      </w:r>
      <w:r>
        <w:rPr>
          <w:rFonts w:hint="eastAsia" w:ascii="宋体" w:hAnsi="宋体" w:cs="宋体"/>
          <w:szCs w:val="21"/>
        </w:rPr>
        <w:t>，</w:t>
      </w:r>
      <w:r>
        <w:rPr>
          <w:rFonts w:ascii="宋体" w:hAnsi="宋体" w:cs="宋体"/>
          <w:szCs w:val="21"/>
        </w:rPr>
        <w:t>利用科技脱贫致富等。</w:t>
      </w:r>
    </w:p>
    <w:p>
      <w:pPr>
        <w:spacing w:after="0" w:line="240" w:lineRule="auto"/>
        <w:ind w:firstLine="420" w:firstLineChars="200"/>
        <w:rPr>
          <w:rFonts w:ascii="宋体" w:hAnsi="宋体" w:cs="宋体"/>
          <w:szCs w:val="21"/>
        </w:rPr>
      </w:pPr>
      <w:r>
        <w:rPr>
          <w:rFonts w:ascii="宋体" w:hAnsi="宋体" w:cs="宋体"/>
          <w:szCs w:val="21"/>
        </w:rPr>
        <w:t>三、课堂总结</w:t>
      </w:r>
    </w:p>
    <w:p>
      <w:pPr>
        <w:spacing w:after="0" w:line="240" w:lineRule="auto"/>
        <w:ind w:firstLine="420" w:firstLineChars="200"/>
        <w:rPr>
          <w:rFonts w:ascii="宋体" w:hAnsi="宋体" w:cs="宋体"/>
          <w:szCs w:val="21"/>
        </w:rPr>
      </w:pPr>
      <w:r>
        <w:rPr>
          <w:rFonts w:ascii="宋体" w:hAnsi="宋体" w:cs="宋体"/>
          <w:szCs w:val="21"/>
        </w:rPr>
        <w:t>这节课我们学习了两个知识点。一个是国家权力属于人民</w:t>
      </w:r>
      <w:r>
        <w:rPr>
          <w:rFonts w:hint="eastAsia" w:ascii="宋体" w:hAnsi="宋体" w:cs="宋体"/>
          <w:szCs w:val="21"/>
        </w:rPr>
        <w:t>，</w:t>
      </w:r>
      <w:r>
        <w:rPr>
          <w:rFonts w:ascii="宋体" w:hAnsi="宋体" w:cs="宋体"/>
          <w:szCs w:val="21"/>
        </w:rPr>
        <w:t>从三个方面进行了学习：宪法确认国家权力属于人民、国家权力属于人民的制度保障、我们该怎么做。一个是国家尊重和保障人权</w:t>
      </w:r>
      <w:r>
        <w:rPr>
          <w:rFonts w:hint="eastAsia" w:ascii="宋体" w:hAnsi="宋体" w:cs="宋体"/>
          <w:szCs w:val="21"/>
        </w:rPr>
        <w:t>，</w:t>
      </w:r>
      <w:r>
        <w:rPr>
          <w:rFonts w:ascii="宋体" w:hAnsi="宋体" w:cs="宋体"/>
          <w:szCs w:val="21"/>
        </w:rPr>
        <w:t>也是从三个方面进行学习：人权的实质内容和目标、人权的主体和内容、尊重和保障</w:t>
      </w:r>
      <w:r>
        <w:rPr>
          <w:rFonts w:hint="eastAsia" w:ascii="宋体" w:hAnsi="宋体" w:cs="宋体"/>
          <w:szCs w:val="21"/>
        </w:rPr>
        <w:t>人权的措施。</w:t>
      </w:r>
    </w:p>
    <w:p>
      <w:pPr>
        <w:spacing w:after="0" w:line="240" w:lineRule="auto"/>
        <w:ind w:firstLine="420" w:firstLineChars="200"/>
        <w:jc w:val="center"/>
        <w:rPr>
          <w:rFonts w:ascii="宋体" w:hAnsi="宋体" w:cs="宋体"/>
          <w:szCs w:val="21"/>
        </w:rPr>
      </w:pPr>
      <w:r>
        <w:rPr>
          <w:rFonts w:ascii="宋体" w:hAnsi="宋体" w:cs="Arial"/>
          <w:szCs w:val="21"/>
        </w:rPr>
        <w:t>3　板书设计</w:t>
      </w:r>
    </w:p>
    <w:p>
      <w:pPr>
        <w:spacing w:after="0" w:line="240" w:lineRule="auto"/>
        <w:ind w:firstLine="420" w:firstLineChars="200"/>
        <w:jc w:val="center"/>
        <w:rPr>
          <w:rFonts w:ascii="宋体" w:hAnsi="宋体" w:cs="宋体"/>
          <w:szCs w:val="21"/>
        </w:rPr>
      </w:pPr>
      <w:r>
        <w:rPr>
          <w:rFonts w:ascii="宋体" w:hAnsi="宋体" w:cs="宋体"/>
          <w:szCs w:val="21"/>
        </w:rPr>
        <w:t>公民权利的保障书</w:t>
      </w:r>
      <w:r>
        <w:rPr>
          <w:rFonts w:ascii="宋体" w:hAnsi="宋体" w:cs="宋体-方正超大字符集"/>
          <w:szCs w:val="21"/>
        </w:rPr>
        <w:fldChar w:fldCharType="begin"/>
      </w:r>
      <w:r>
        <w:rPr>
          <w:rFonts w:ascii="宋体" w:hAnsi="宋体" w:cs="宋体-方正超大字符集"/>
          <w:szCs w:val="21"/>
        </w:rPr>
        <w:instrText xml:space="preserve">eq \b\lc\{(\a\vs4\al\co1(国家权力属于人民\b\lc\{(\a\vs4\al\co1(宪法确认国家权力属于人民,国家权力属于人民的制度保障)),国家尊重和保障人权\b\lc\{(\a\vs4\al\co1(人权的实质内容和目标,人权的主体和内容,尊重和保障人权的措施))))</w:instrText>
      </w:r>
      <w:r>
        <w:rPr>
          <w:rFonts w:ascii="宋体" w:hAnsi="宋体" w:cs="宋体-方正超大字符集"/>
          <w:szCs w:val="21"/>
        </w:rPr>
        <w:fldChar w:fldCharType="end"/>
      </w:r>
    </w:p>
    <w:p>
      <w:pPr>
        <w:spacing w:after="0" w:line="240" w:lineRule="auto"/>
        <w:ind w:firstLine="420" w:firstLineChars="200"/>
        <w:rPr>
          <w:rFonts w:ascii="宋体" w:hAnsi="宋体" w:cs="宋体"/>
          <w:szCs w:val="21"/>
        </w:rPr>
      </w:pPr>
    </w:p>
    <w:p>
      <w:pPr>
        <w:spacing w:after="0" w:line="240" w:lineRule="auto"/>
        <w:ind w:firstLine="420" w:firstLineChars="200"/>
        <w:jc w:val="center"/>
        <w:rPr>
          <w:rFonts w:ascii="宋体" w:hAnsi="宋体" w:cs="宋体"/>
          <w:szCs w:val="21"/>
        </w:rPr>
      </w:pPr>
      <w:r>
        <w:rPr>
          <w:rFonts w:ascii="宋体" w:hAnsi="宋体" w:cs="Arial"/>
          <w:szCs w:val="21"/>
        </w:rPr>
        <w:t>4　教学反思</w:t>
      </w:r>
    </w:p>
    <w:p>
      <w:pPr>
        <w:spacing w:after="0" w:line="240" w:lineRule="auto"/>
        <w:ind w:firstLine="420" w:firstLineChars="200"/>
        <w:rPr>
          <w:rFonts w:hint="eastAsia" w:ascii="宋体" w:hAnsi="宋体" w:eastAsia="宋体" w:cs="宋体"/>
          <w:szCs w:val="21"/>
          <w:lang w:eastAsia="zh-CN"/>
        </w:rPr>
      </w:pPr>
      <w:r>
        <w:rPr>
          <w:rFonts w:ascii="宋体" w:hAnsi="宋体" w:cs="宋体"/>
          <w:szCs w:val="21"/>
        </w:rPr>
        <w:t>通过这节课的学习</w:t>
      </w:r>
      <w:r>
        <w:rPr>
          <w:rFonts w:hint="eastAsia" w:ascii="宋体" w:hAnsi="宋体" w:cs="宋体"/>
          <w:szCs w:val="21"/>
        </w:rPr>
        <w:t>，</w:t>
      </w:r>
      <w:r>
        <w:rPr>
          <w:rFonts w:ascii="宋体" w:hAnsi="宋体" w:cs="宋体"/>
          <w:szCs w:val="21"/>
        </w:rPr>
        <w:t>我们知道了宪法确认国家权力属于人民</w:t>
      </w:r>
      <w:r>
        <w:rPr>
          <w:rFonts w:hint="eastAsia" w:ascii="宋体" w:hAnsi="宋体" w:cs="宋体"/>
          <w:szCs w:val="21"/>
        </w:rPr>
        <w:t>，</w:t>
      </w:r>
      <w:r>
        <w:rPr>
          <w:rFonts w:ascii="宋体" w:hAnsi="宋体" w:cs="宋体"/>
          <w:szCs w:val="21"/>
        </w:rPr>
        <w:t>国家尊重和保障人权等知识。由新的材料引入新课能够使学生更快地进入课堂。课本中的知识概括性强</w:t>
      </w:r>
      <w:r>
        <w:rPr>
          <w:rFonts w:hint="eastAsia" w:ascii="宋体" w:hAnsi="宋体" w:cs="宋体"/>
          <w:szCs w:val="21"/>
        </w:rPr>
        <w:t>，</w:t>
      </w:r>
      <w:r>
        <w:rPr>
          <w:rFonts w:ascii="宋体" w:hAnsi="宋体" w:cs="宋体"/>
          <w:szCs w:val="21"/>
        </w:rPr>
        <w:t>学生不太理解</w:t>
      </w:r>
      <w:r>
        <w:rPr>
          <w:rFonts w:hint="eastAsia" w:ascii="宋体" w:hAnsi="宋体" w:cs="宋体"/>
          <w:szCs w:val="21"/>
        </w:rPr>
        <w:t>，</w:t>
      </w:r>
      <w:r>
        <w:rPr>
          <w:rFonts w:ascii="宋体" w:hAnsi="宋体" w:cs="宋体"/>
          <w:szCs w:val="21"/>
        </w:rPr>
        <w:t>需要教师详细讲解。结合大量例子引导学生运用所学知识</w:t>
      </w:r>
      <w:r>
        <w:rPr>
          <w:rFonts w:hint="eastAsia" w:ascii="宋体" w:hAnsi="宋体" w:cs="宋体"/>
          <w:szCs w:val="21"/>
        </w:rPr>
        <w:t>，</w:t>
      </w:r>
      <w:r>
        <w:rPr>
          <w:rFonts w:ascii="宋体" w:hAnsi="宋体" w:cs="宋体"/>
          <w:szCs w:val="21"/>
        </w:rPr>
        <w:t>解决生活中的实际问题</w:t>
      </w:r>
      <w:r>
        <w:rPr>
          <w:rFonts w:hint="eastAsia" w:ascii="宋体" w:hAnsi="宋体" w:cs="宋体"/>
          <w:szCs w:val="21"/>
        </w:rPr>
        <w:t>，</w:t>
      </w:r>
      <w:r>
        <w:rPr>
          <w:rFonts w:ascii="宋体" w:hAnsi="宋体" w:cs="宋体"/>
          <w:szCs w:val="21"/>
        </w:rPr>
        <w:t>使学生明白宪法和每个公民的生活息息相关</w:t>
      </w:r>
      <w:r>
        <w:rPr>
          <w:rFonts w:hint="eastAsia" w:ascii="宋体" w:hAnsi="宋体" w:cs="宋体"/>
          <w:szCs w:val="21"/>
        </w:rPr>
        <w:t>，</w:t>
      </w:r>
      <w:r>
        <w:rPr>
          <w:rFonts w:ascii="宋体" w:hAnsi="宋体" w:cs="宋体"/>
          <w:szCs w:val="21"/>
        </w:rPr>
        <w:t>每个公民都应当积极学习、</w:t>
      </w:r>
      <w:r>
        <w:rPr>
          <w:rFonts w:hint="eastAsia" w:ascii="宋体" w:hAnsi="宋体" w:cs="宋体"/>
          <w:szCs w:val="21"/>
        </w:rPr>
        <w:t>宣传宪法，自觉遵守宪法，用自己的实际行动来维护宪法的尊严和权威。</w:t>
      </w:r>
      <w:bookmarkStart w:id="0" w:name="_GoBack"/>
      <w:bookmarkEnd w:id="0"/>
    </w:p>
    <w:p>
      <w:pPr>
        <w:rPr>
          <w:color w:val="000000" w:themeColor="text1"/>
          <w14:textFill>
            <w14:solidFill>
              <w14:schemeClr w14:val="tx1"/>
            </w14:solidFill>
          </w14:textFill>
        </w:rPr>
      </w:pPr>
    </w:p>
    <w:sectPr>
      <w:headerReference r:id="rId6" w:type="first"/>
      <w:headerReference r:id="rId5" w:type="even"/>
      <w:pgSz w:w="11906" w:h="16838"/>
      <w:pgMar w:top="1440" w:right="1800" w:bottom="1440" w:left="1800" w:header="851" w:footer="850" w:gutter="0"/>
      <w:pgNumType w:fmt="numberInDash"/>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ourier New">
    <w:panose1 w:val="02070309020205020404"/>
    <w:charset w:val="00"/>
    <w:family w:val="modern"/>
    <w:pitch w:val="default"/>
    <w:sig w:usb0="E0002AFF" w:usb1="C0007843" w:usb2="00000009" w:usb3="00000000" w:csb0="400001FF" w:csb1="FFFF0000"/>
  </w:font>
  <w:font w:name="Cambria">
    <w:panose1 w:val="02040503050406030204"/>
    <w:charset w:val="00"/>
    <w:family w:val="roman"/>
    <w:pitch w:val="default"/>
    <w:sig w:usb0="E00002FF" w:usb1="400004FF" w:usb2="00000000" w:usb3="00000000" w:csb0="2000019F" w:csb1="00000000"/>
  </w:font>
  <w:font w:name="楷体_GB2312">
    <w:panose1 w:val="02010609030101010101"/>
    <w:charset w:val="86"/>
    <w:family w:val="modern"/>
    <w:pitch w:val="default"/>
    <w:sig w:usb0="00000001" w:usb1="080E0000" w:usb2="00000000" w:usb3="00000000" w:csb0="00040000" w:csb1="00000000"/>
  </w:font>
  <w:font w:name="宋体-方正超大字符集">
    <w:altName w:val="宋体"/>
    <w:panose1 w:val="00000000000000000000"/>
    <w:charset w:val="86"/>
    <w:family w:val="script"/>
    <w:pitch w:val="default"/>
    <w:sig w:usb0="00000000" w:usb1="00000000" w:usb2="00000010" w:usb3="00000000" w:csb0="00040000" w:csb1="00000000"/>
  </w:font>
  <w:font w:name="Arial">
    <w:panose1 w:val="020B0604020202020204"/>
    <w:charset w:val="00"/>
    <w:family w:val="swiss"/>
    <w:pitch w:val="default"/>
    <w:sig w:usb0="E0002AFF" w:usb1="C0007843" w:usb2="00000009" w:usb3="00000000" w:csb0="400001FF" w:csb1="FFFF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76" w:lineRule="auto"/>
      </w:pPr>
      <w:r>
        <w:separator/>
      </w:r>
    </w:p>
  </w:footnote>
  <w:footnote w:type="continuationSeparator" w:id="1">
    <w:p>
      <w:pPr>
        <w:spacing w:before="0" w:after="0" w:line="276"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00301"/>
    <w:rsid w:val="00006F53"/>
    <w:rsid w:val="000313CE"/>
    <w:rsid w:val="000540DD"/>
    <w:rsid w:val="00066F08"/>
    <w:rsid w:val="00074B86"/>
    <w:rsid w:val="0009719D"/>
    <w:rsid w:val="000A0FCB"/>
    <w:rsid w:val="000B03D4"/>
    <w:rsid w:val="000E4232"/>
    <w:rsid w:val="000F2512"/>
    <w:rsid w:val="00114BF7"/>
    <w:rsid w:val="00123361"/>
    <w:rsid w:val="00125203"/>
    <w:rsid w:val="00140F1E"/>
    <w:rsid w:val="0015079E"/>
    <w:rsid w:val="00153D78"/>
    <w:rsid w:val="001C5318"/>
    <w:rsid w:val="001D1BB3"/>
    <w:rsid w:val="00204977"/>
    <w:rsid w:val="00266383"/>
    <w:rsid w:val="0026783F"/>
    <w:rsid w:val="002705BC"/>
    <w:rsid w:val="00283D74"/>
    <w:rsid w:val="002939F2"/>
    <w:rsid w:val="00351E48"/>
    <w:rsid w:val="00366219"/>
    <w:rsid w:val="003A19E9"/>
    <w:rsid w:val="003A3187"/>
    <w:rsid w:val="003A374F"/>
    <w:rsid w:val="003C202D"/>
    <w:rsid w:val="003C7095"/>
    <w:rsid w:val="003D6CDB"/>
    <w:rsid w:val="0040167C"/>
    <w:rsid w:val="00460A4B"/>
    <w:rsid w:val="004A1EC6"/>
    <w:rsid w:val="004A283E"/>
    <w:rsid w:val="004C3178"/>
    <w:rsid w:val="00502032"/>
    <w:rsid w:val="00504723"/>
    <w:rsid w:val="0050703C"/>
    <w:rsid w:val="00525BE3"/>
    <w:rsid w:val="005272F4"/>
    <w:rsid w:val="00527460"/>
    <w:rsid w:val="00554553"/>
    <w:rsid w:val="005575BC"/>
    <w:rsid w:val="00561303"/>
    <w:rsid w:val="005741D5"/>
    <w:rsid w:val="00574618"/>
    <w:rsid w:val="00585193"/>
    <w:rsid w:val="005B3746"/>
    <w:rsid w:val="005B3AF4"/>
    <w:rsid w:val="006066A5"/>
    <w:rsid w:val="00607620"/>
    <w:rsid w:val="00615E2E"/>
    <w:rsid w:val="00631B3B"/>
    <w:rsid w:val="00634EB8"/>
    <w:rsid w:val="006664B0"/>
    <w:rsid w:val="006857A6"/>
    <w:rsid w:val="006A3240"/>
    <w:rsid w:val="006A633A"/>
    <w:rsid w:val="006B1EF9"/>
    <w:rsid w:val="006E48B0"/>
    <w:rsid w:val="006E660D"/>
    <w:rsid w:val="00713714"/>
    <w:rsid w:val="00713802"/>
    <w:rsid w:val="007143E4"/>
    <w:rsid w:val="00724E7B"/>
    <w:rsid w:val="00733B23"/>
    <w:rsid w:val="007D7AA5"/>
    <w:rsid w:val="00803650"/>
    <w:rsid w:val="00803C5D"/>
    <w:rsid w:val="00807A37"/>
    <w:rsid w:val="00814AAE"/>
    <w:rsid w:val="00833355"/>
    <w:rsid w:val="00844701"/>
    <w:rsid w:val="008A4D15"/>
    <w:rsid w:val="008C1601"/>
    <w:rsid w:val="008C57EA"/>
    <w:rsid w:val="008E2864"/>
    <w:rsid w:val="00900D54"/>
    <w:rsid w:val="00917ED7"/>
    <w:rsid w:val="00920F72"/>
    <w:rsid w:val="00945CA4"/>
    <w:rsid w:val="00946C4A"/>
    <w:rsid w:val="009609FF"/>
    <w:rsid w:val="009729C1"/>
    <w:rsid w:val="00985054"/>
    <w:rsid w:val="009A3EFB"/>
    <w:rsid w:val="009D51D6"/>
    <w:rsid w:val="009D5CE5"/>
    <w:rsid w:val="009D6D7C"/>
    <w:rsid w:val="009D702E"/>
    <w:rsid w:val="009F660C"/>
    <w:rsid w:val="00A12F28"/>
    <w:rsid w:val="00A1795C"/>
    <w:rsid w:val="00A24BD7"/>
    <w:rsid w:val="00A252E2"/>
    <w:rsid w:val="00A30D75"/>
    <w:rsid w:val="00AA3069"/>
    <w:rsid w:val="00AA33B8"/>
    <w:rsid w:val="00AA77BB"/>
    <w:rsid w:val="00AF25D2"/>
    <w:rsid w:val="00B00301"/>
    <w:rsid w:val="00B14C74"/>
    <w:rsid w:val="00B16307"/>
    <w:rsid w:val="00B235ED"/>
    <w:rsid w:val="00B63202"/>
    <w:rsid w:val="00B64812"/>
    <w:rsid w:val="00B72871"/>
    <w:rsid w:val="00BD696F"/>
    <w:rsid w:val="00BE202A"/>
    <w:rsid w:val="00BE684C"/>
    <w:rsid w:val="00C02989"/>
    <w:rsid w:val="00C1153C"/>
    <w:rsid w:val="00C263B6"/>
    <w:rsid w:val="00C40E8B"/>
    <w:rsid w:val="00C55CF2"/>
    <w:rsid w:val="00C80B93"/>
    <w:rsid w:val="00C866D3"/>
    <w:rsid w:val="00C9487A"/>
    <w:rsid w:val="00CC6D6D"/>
    <w:rsid w:val="00CE6F1E"/>
    <w:rsid w:val="00CF1E6D"/>
    <w:rsid w:val="00CF3309"/>
    <w:rsid w:val="00CF6377"/>
    <w:rsid w:val="00D20978"/>
    <w:rsid w:val="00D31E8E"/>
    <w:rsid w:val="00D60C12"/>
    <w:rsid w:val="00D61CBA"/>
    <w:rsid w:val="00DA060E"/>
    <w:rsid w:val="00DB0489"/>
    <w:rsid w:val="00DB6C74"/>
    <w:rsid w:val="00DB6EE2"/>
    <w:rsid w:val="00DD15C2"/>
    <w:rsid w:val="00DD6C64"/>
    <w:rsid w:val="00DE2ADF"/>
    <w:rsid w:val="00DE5B84"/>
    <w:rsid w:val="00DF14EB"/>
    <w:rsid w:val="00E218A1"/>
    <w:rsid w:val="00E35D49"/>
    <w:rsid w:val="00E37AAB"/>
    <w:rsid w:val="00E40BC6"/>
    <w:rsid w:val="00E46E31"/>
    <w:rsid w:val="00E53381"/>
    <w:rsid w:val="00E747BB"/>
    <w:rsid w:val="00E905E2"/>
    <w:rsid w:val="00E95FE6"/>
    <w:rsid w:val="00EE1B51"/>
    <w:rsid w:val="00F1272F"/>
    <w:rsid w:val="00F13D45"/>
    <w:rsid w:val="00F30244"/>
    <w:rsid w:val="00F4675C"/>
    <w:rsid w:val="00F61DFA"/>
    <w:rsid w:val="00F64D90"/>
    <w:rsid w:val="00F73378"/>
    <w:rsid w:val="00FC7A0D"/>
    <w:rsid w:val="00FE3A42"/>
    <w:rsid w:val="00FF0884"/>
    <w:rsid w:val="7970115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iPriority="0" w:semiHidden="0"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after="200" w:line="276" w:lineRule="auto"/>
      <w:jc w:val="both"/>
    </w:pPr>
    <w:rPr>
      <w:rFonts w:ascii="Times New Roman" w:hAnsi="Times New Roman" w:eastAsia="宋体" w:cs="Times New Roman"/>
      <w:kern w:val="2"/>
      <w:sz w:val="21"/>
      <w:szCs w:val="24"/>
      <w:lang w:val="en-US" w:eastAsia="zh-CN" w:bidi="ar-SA"/>
    </w:rPr>
  </w:style>
  <w:style w:type="character" w:default="1" w:styleId="7">
    <w:name w:val="Default Paragraph Font"/>
    <w:semiHidden/>
    <w:unhideWhenUsed/>
    <w:uiPriority w:val="1"/>
  </w:style>
  <w:style w:type="table" w:default="1" w:styleId="6">
    <w:name w:val="Normal Table"/>
    <w:semiHidden/>
    <w:unhideWhenUsed/>
    <w:uiPriority w:val="99"/>
    <w:tblPr>
      <w:tblCellMar>
        <w:top w:w="0" w:type="dxa"/>
        <w:left w:w="108" w:type="dxa"/>
        <w:bottom w:w="0" w:type="dxa"/>
        <w:right w:w="108" w:type="dxa"/>
      </w:tblCellMar>
    </w:tblPr>
  </w:style>
  <w:style w:type="paragraph" w:styleId="2">
    <w:name w:val="Plain Text"/>
    <w:basedOn w:val="1"/>
    <w:link w:val="11"/>
    <w:unhideWhenUsed/>
    <w:qFormat/>
    <w:uiPriority w:val="0"/>
    <w:rPr>
      <w:rFonts w:ascii="宋体" w:hAnsi="Courier New" w:cs="Courier New"/>
      <w:szCs w:val="21"/>
    </w:rPr>
  </w:style>
  <w:style w:type="paragraph" w:styleId="3">
    <w:name w:val="Balloon Text"/>
    <w:basedOn w:val="1"/>
    <w:link w:val="10"/>
    <w:semiHidden/>
    <w:unhideWhenUsed/>
    <w:qFormat/>
    <w:uiPriority w:val="99"/>
    <w:pPr>
      <w:spacing w:after="0" w:line="240" w:lineRule="auto"/>
    </w:pPr>
    <w:rPr>
      <w:rFonts w:asciiTheme="minorHAnsi" w:hAnsiTheme="minorHAnsi" w:eastAsiaTheme="minorEastAsia" w:cstheme="minorBidi"/>
      <w:sz w:val="18"/>
      <w:szCs w:val="18"/>
    </w:rPr>
  </w:style>
  <w:style w:type="paragraph" w:styleId="4">
    <w:name w:val="footer"/>
    <w:basedOn w:val="1"/>
    <w:link w:val="9"/>
    <w:unhideWhenUsed/>
    <w:uiPriority w:val="99"/>
    <w:pPr>
      <w:tabs>
        <w:tab w:val="center" w:pos="4153"/>
        <w:tab w:val="right" w:pos="8306"/>
      </w:tabs>
      <w:snapToGrid w:val="0"/>
      <w:spacing w:after="0" w:line="240" w:lineRule="auto"/>
      <w:jc w:val="left"/>
    </w:pPr>
    <w:rPr>
      <w:rFonts w:asciiTheme="minorHAnsi" w:hAnsiTheme="minorHAnsi" w:eastAsiaTheme="minorEastAsia" w:cstheme="minorBidi"/>
      <w:sz w:val="18"/>
      <w:szCs w:val="18"/>
    </w:rPr>
  </w:style>
  <w:style w:type="paragraph" w:styleId="5">
    <w:name w:val="header"/>
    <w:basedOn w:val="1"/>
    <w:link w:val="8"/>
    <w:unhideWhenUsed/>
    <w:uiPriority w:val="99"/>
    <w:pPr>
      <w:pBdr>
        <w:bottom w:val="single" w:color="auto" w:sz="6" w:space="1"/>
      </w:pBdr>
      <w:tabs>
        <w:tab w:val="center" w:pos="4153"/>
        <w:tab w:val="right" w:pos="8306"/>
      </w:tabs>
      <w:snapToGrid w:val="0"/>
      <w:spacing w:after="0" w:line="240" w:lineRule="auto"/>
      <w:jc w:val="center"/>
    </w:pPr>
    <w:rPr>
      <w:rFonts w:asciiTheme="minorHAnsi" w:hAnsiTheme="minorHAnsi" w:eastAsiaTheme="minorEastAsia" w:cstheme="minorBidi"/>
      <w:sz w:val="18"/>
      <w:szCs w:val="18"/>
    </w:rPr>
  </w:style>
  <w:style w:type="character" w:customStyle="1" w:styleId="8">
    <w:name w:val="页眉 Char"/>
    <w:basedOn w:val="7"/>
    <w:link w:val="5"/>
    <w:uiPriority w:val="99"/>
    <w:rPr>
      <w:sz w:val="18"/>
      <w:szCs w:val="18"/>
    </w:rPr>
  </w:style>
  <w:style w:type="character" w:customStyle="1" w:styleId="9">
    <w:name w:val="页脚 Char"/>
    <w:basedOn w:val="7"/>
    <w:link w:val="4"/>
    <w:qFormat/>
    <w:uiPriority w:val="99"/>
    <w:rPr>
      <w:sz w:val="18"/>
      <w:szCs w:val="18"/>
    </w:rPr>
  </w:style>
  <w:style w:type="character" w:customStyle="1" w:styleId="10">
    <w:name w:val="批注框文本 Char"/>
    <w:basedOn w:val="7"/>
    <w:link w:val="3"/>
    <w:semiHidden/>
    <w:qFormat/>
    <w:uiPriority w:val="99"/>
    <w:rPr>
      <w:sz w:val="18"/>
      <w:szCs w:val="18"/>
    </w:rPr>
  </w:style>
  <w:style w:type="character" w:customStyle="1" w:styleId="11">
    <w:name w:val="纯文本 Char"/>
    <w:basedOn w:val="7"/>
    <w:link w:val="2"/>
    <w:qFormat/>
    <w:uiPriority w:val="0"/>
    <w:rPr>
      <w:rFonts w:ascii="宋体" w:hAnsi="Courier New" w:eastAsia="宋体" w:cs="Courier New"/>
      <w:szCs w:val="21"/>
    </w:rPr>
  </w:style>
</w:styles>
</file>

<file path=word/_rels/document.xml.rels><?xml version="1.0" encoding="UTF-8" standalone="yes"?>
<Relationships xmlns="http://schemas.openxmlformats.org/package/2006/relationships"><Relationship Id="rId9" Type="http://schemas.openxmlformats.org/officeDocument/2006/relationships/image" Target="file:///E:\&#21608;&#19996;&#19996;\2018&#26149;&#183;&#19979;&#20876;\&#20986;&#30827;\18&#26149;&#183;&#23398;&#183;&#20154;&#20843;&#36947;&#65288;&#25945;&#29992;&#65289;PS%25201.4\18&#26149;&#183;&#20154;&#20843;&#36947;&#27861;&#25945;&#26696;\8D1.TIF" TargetMode="External"/><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3" Type="http://schemas.openxmlformats.org/officeDocument/2006/relationships/fontTable" Target="fontTable.xml"/><Relationship Id="rId22" Type="http://schemas.openxmlformats.org/officeDocument/2006/relationships/customXml" Target="../customXml/item1.xml"/><Relationship Id="rId21" Type="http://schemas.openxmlformats.org/officeDocument/2006/relationships/image" Target="file:///E:\&#21608;&#19996;&#19996;\2018&#26149;&#183;&#19979;&#20876;\&#20986;&#30827;\18&#26149;&#183;&#23398;&#183;&#20154;&#20843;&#36947;&#65288;&#25945;&#29992;&#65289;PS%25201.4\18&#26149;&#183;&#20154;&#20843;&#36947;&#27861;&#25945;&#26696;\&#26816;&#23519;&#38498;.TIF" TargetMode="External"/><Relationship Id="rId20" Type="http://schemas.openxmlformats.org/officeDocument/2006/relationships/image" Target="media/image7.png"/><Relationship Id="rId2" Type="http://schemas.openxmlformats.org/officeDocument/2006/relationships/settings" Target="settings.xml"/><Relationship Id="rId19" Type="http://schemas.openxmlformats.org/officeDocument/2006/relationships/image" Target="file:///E:\&#21608;&#19996;&#19996;\2018&#26149;&#183;&#19979;&#20876;\&#20986;&#30827;\18&#26149;&#183;&#23398;&#183;&#20154;&#20843;&#36947;&#65288;&#25945;&#29992;&#65289;PS%25201.4\18&#26149;&#183;&#20154;&#20843;&#36947;&#27861;&#25945;&#26696;\&#27861;&#38498;.TIF" TargetMode="External"/><Relationship Id="rId18" Type="http://schemas.openxmlformats.org/officeDocument/2006/relationships/image" Target="media/image6.png"/><Relationship Id="rId17" Type="http://schemas.openxmlformats.org/officeDocument/2006/relationships/image" Target="file:///E:\&#21608;&#19996;&#19996;\2018&#26149;&#183;&#19979;&#20876;\&#20986;&#30827;\18&#26149;&#183;&#23398;&#183;&#20154;&#20843;&#36947;&#65288;&#25945;&#29992;&#65289;PS%25201.4\18&#26149;&#183;&#20154;&#20843;&#36947;&#27861;&#25945;&#26696;\8D5.TIF" TargetMode="External"/><Relationship Id="rId16" Type="http://schemas.openxmlformats.org/officeDocument/2006/relationships/image" Target="media/image5.png"/><Relationship Id="rId15" Type="http://schemas.openxmlformats.org/officeDocument/2006/relationships/image" Target="file:///E:\&#21608;&#19996;&#19996;\2018&#26149;&#183;&#19979;&#20876;\&#20986;&#30827;\18&#26149;&#183;&#23398;&#183;&#20154;&#20843;&#36947;&#65288;&#25945;&#29992;&#65289;PS%25201.4\18&#26149;&#183;&#20154;&#20843;&#36947;&#27861;&#25945;&#26696;\8D4.TIF" TargetMode="External"/><Relationship Id="rId14" Type="http://schemas.openxmlformats.org/officeDocument/2006/relationships/image" Target="media/image4.png"/><Relationship Id="rId13" Type="http://schemas.openxmlformats.org/officeDocument/2006/relationships/image" Target="file:///E:\&#21608;&#19996;&#19996;\2018&#26149;&#183;&#19979;&#20876;\&#20986;&#30827;\18&#26149;&#183;&#23398;&#183;&#20154;&#20843;&#36947;&#65288;&#25945;&#29992;&#65289;PS%25201.4\18&#26149;&#183;&#20154;&#20843;&#36947;&#27861;&#25945;&#26696;\8D3.TIF" TargetMode="External"/><Relationship Id="rId12" Type="http://schemas.openxmlformats.org/officeDocument/2006/relationships/image" Target="media/image3.png"/><Relationship Id="rId11" Type="http://schemas.openxmlformats.org/officeDocument/2006/relationships/image" Target="file:///E:\&#21608;&#19996;&#19996;\2018&#26149;&#183;&#19979;&#20876;\&#20986;&#30827;\18&#26149;&#183;&#23398;&#183;&#20154;&#20843;&#36947;&#65288;&#25945;&#29992;&#65289;PS%25201.4\18&#26149;&#183;&#20154;&#20843;&#36947;&#27861;&#25945;&#26696;\8D2.TIF" TargetMode="External"/><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2F110B-F66F-4439-87DC-1204F8762840}">
  <ds:schemaRefs/>
</ds:datastoreItem>
</file>

<file path=docProps/app.xml><?xml version="1.0" encoding="utf-8"?>
<Properties xmlns="http://schemas.openxmlformats.org/officeDocument/2006/extended-properties" xmlns:vt="http://schemas.openxmlformats.org/officeDocument/2006/docPropsVTypes">
  <Template>Normal</Template>
  <Pages>4</Pages>
  <Words>3235</Words>
  <Characters>3302</Characters>
  <Lines>25</Lines>
  <Paragraphs>7</Paragraphs>
  <TotalTime>18</TotalTime>
  <ScaleCrop>false</ScaleCrop>
  <LinksUpToDate>false</LinksUpToDate>
  <CharactersWithSpaces>3379</CharactersWithSpaces>
  <Application>WPS Office_11.1.0.11636_F1E327BC-269C-435d-A152-05C5408002CA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2018-12-06T23:55:00Z</dcterms:created>
  <dc:creator>Administrator</dc:creator>
  <cp:lastModifiedBy>Administrator</cp:lastModifiedBy>
  <dcterms:modified xsi:type="dcterms:W3CDTF">2021-03-01T13:17:53Z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2052-11.1.0.11636</vt:lpwstr>
  </property>
  <property fmtid="{D5CDD505-2E9C-101B-9397-08002B2CF9AE}" pid="3" name="ICV">
    <vt:lpwstr>81F6508734444B16B2C560D4E7DCB5AA</vt:lpwstr>
  </property>
</Properties>
</file>