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10731500</wp:posOffset>
            </wp:positionV>
            <wp:extent cx="406400" cy="381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6964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江河外国语实验学校2</w:t>
      </w:r>
      <w:r>
        <w:rPr>
          <w:b/>
          <w:bCs/>
          <w:sz w:val="32"/>
          <w:szCs w:val="32"/>
        </w:rPr>
        <w:t>0</w:t>
      </w:r>
      <w:r>
        <w:rPr>
          <w:rFonts w:hint="eastAsia"/>
          <w:b/>
          <w:bCs/>
          <w:sz w:val="32"/>
          <w:szCs w:val="32"/>
        </w:rPr>
        <w:t>2</w:t>
      </w:r>
      <w:r>
        <w:rPr>
          <w:rFonts w:hint="eastAsia"/>
          <w:b/>
          <w:bCs/>
          <w:sz w:val="32"/>
          <w:szCs w:val="32"/>
          <w:lang w:val="en-US" w:eastAsia="zh-CN"/>
        </w:rPr>
        <w:t>1</w:t>
      </w:r>
      <w:r>
        <w:rPr>
          <w:b/>
          <w:bCs/>
          <w:sz w:val="32"/>
          <w:szCs w:val="32"/>
        </w:rPr>
        <w:t>-202</w:t>
      </w:r>
      <w:r>
        <w:rPr>
          <w:rFonts w:hint="eastAsia"/>
          <w:b/>
          <w:bCs/>
          <w:sz w:val="32"/>
          <w:szCs w:val="32"/>
          <w:lang w:val="en-US" w:eastAsia="zh-CN"/>
        </w:rPr>
        <w:t>2</w:t>
      </w:r>
      <w:r>
        <w:rPr>
          <w:rFonts w:hint="eastAsia"/>
          <w:b/>
          <w:bCs/>
          <w:sz w:val="32"/>
          <w:szCs w:val="32"/>
        </w:rPr>
        <w:t>年度</w:t>
      </w:r>
      <w:r>
        <w:rPr>
          <w:rFonts w:hint="eastAsia"/>
          <w:b/>
          <w:bCs/>
          <w:sz w:val="32"/>
          <w:szCs w:val="32"/>
          <w:lang w:val="en-US" w:eastAsia="zh-CN"/>
        </w:rPr>
        <w:t>初一</w:t>
      </w:r>
      <w:r>
        <w:rPr>
          <w:rFonts w:hint="eastAsia"/>
          <w:b/>
          <w:bCs/>
          <w:sz w:val="32"/>
          <w:szCs w:val="32"/>
        </w:rPr>
        <w:t>年级第一次月考</w:t>
      </w:r>
    </w:p>
    <w:p>
      <w:pPr>
        <w:jc w:val="center"/>
        <w:rPr>
          <w:rFonts w:hint="eastAsia"/>
          <w:b/>
          <w:bCs/>
          <w:sz w:val="48"/>
          <w:szCs w:val="52"/>
        </w:rPr>
      </w:pPr>
      <w:r>
        <w:rPr>
          <w:rFonts w:hint="eastAsia"/>
          <w:b/>
          <w:bCs/>
          <w:sz w:val="48"/>
          <w:szCs w:val="52"/>
          <w:lang w:val="en-US" w:eastAsia="zh-CN"/>
        </w:rPr>
        <w:t>语文</w:t>
      </w:r>
      <w:r>
        <w:rPr>
          <w:rFonts w:hint="eastAsia"/>
          <w:b/>
          <w:bCs/>
          <w:sz w:val="48"/>
          <w:szCs w:val="52"/>
        </w:rPr>
        <w:t>学科试卷</w:t>
      </w:r>
    </w:p>
    <w:p>
      <w:pPr>
        <w:spacing w:line="290" w:lineRule="atLeast"/>
        <w:jc w:val="left"/>
        <w:rPr>
          <w:rFonts w:ascii="宋体" w:hAnsi="宋体" w:cs="Times New Roman" w:hint="eastAsia"/>
          <w:color w:val="000000"/>
          <w:sz w:val="24"/>
        </w:rPr>
      </w:pPr>
      <w:r>
        <w:rPr>
          <w:rFonts w:ascii="宋体" w:hAnsi="宋体" w:hint="eastAsia"/>
          <w:b/>
          <w:bCs/>
          <w:szCs w:val="21"/>
        </w:rPr>
        <w:t xml:space="preserve"> </w:t>
      </w:r>
    </w:p>
    <w:p>
      <w:pPr>
        <w:numPr>
          <w:ilvl w:val="0"/>
          <w:numId w:val="1"/>
        </w:numPr>
        <w:spacing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积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累与运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用（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共10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分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每空2分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1.下列各组词语中划线字注音完全正确的一项是（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A.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元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勋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（x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ū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n）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  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含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蓄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（x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ù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）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 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 xml:space="preserve"> 调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羹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（g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ē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ng）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  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为人知（xi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ǎ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n）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br/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B.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选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聘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（p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ì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ng）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 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筹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（ch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ó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u）划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赫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（sh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è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）然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  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兀兀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（w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ù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）穷年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br/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C.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疙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（g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ē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）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>瘩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 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署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（sh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ǔ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）名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 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绞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（ji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ǎ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o）肉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 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深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恶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è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）痛疾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br/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D.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涉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（sh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è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）猎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  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通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宵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（xi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ā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o）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澎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湃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（b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i）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 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气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冲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（d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ǒ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u）斗牛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2.下列说法中与课文内容不符的一项是（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 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A.《邓稼先》的作者杨振宁是美籍华裔物理学家，曾获1957年诺贝尔物理学奖。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br/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B.《说和做》的作者臧克家，是我国现代著名诗人，主要作品有《烙印》《运河》等。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br/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C.《回忆鲁迅先生》作者是萧红，她的代表作是长篇小说《呼兰河传》。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br/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D.《孙权劝学》节选自南宋政治家、史学家司马光遍的《资治通鉴》。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3.下列句子没有语病的一项是（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A.邓稼先在一次实验中，受到核辐射，身患肠癌，不幸在北京于1986年7月29日逝世，享年62岁。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br/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B.闻一多纪念馆坐落在闻一多故乡凤栖山麓的清泉寺遗址上，占地约15亩左右。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br/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C.通过发奋勤学，使吕蒙成为了谋略过人，勇冠三军的一代名将。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br/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D.我不爱武器，我爱和平，但为了和平，我们需要武器，假如生命终结后可以再生，那么我仍然选择中国，选择核事业。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4.依次填入下面一段文字横线处的语句，衔接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最恰当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的一项是（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在中国人眼里，人生有四件大事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——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衣、食、住、行。把衣放在首位，为什么？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古人常言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修身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齐家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治国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平天下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②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而它的起点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修身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当然不能缺少对身体的包装行为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③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即必须首先从外表上塑造出具有儒家风范的形象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④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因为在礼仪之邦，衣是脸面、包装，是身份的体现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⑤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这是士人儒生的人生信念与行为准则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A.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①②⑤④③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B.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④①⑤②③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C.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③⑤④①②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D.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④①③②⑤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5.从上下文连贯的要求看，依次填入下面横线上的语句，最恰当的一项是（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 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 xml:space="preserve"> ）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20" w:firstLineChars="20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黄河，中华民族的母亲河。五千多年的华夏文明史，与黄河有着血肉相连的关系。黄河流千古，流出了______，流出了______，流出了_________。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黄皮肤人的群落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灿若明珠的黄河古文化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漫无边际的黄土地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br/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B.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灿若明珠的黄河古文化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漫无边际的黄土地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黄皮肤人的群落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br/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C.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漫无边际的黄土地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 xml:space="preserve"> 灿若明珠的黄河古文化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黄皮肤人的群落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br/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D.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漫无边际的黄土地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黄皮肤人的群落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 xml:space="preserve"> 灿若明珠的黄河古文化</w:t>
      </w:r>
    </w:p>
    <w:p>
      <w:pPr>
        <w:numPr>
          <w:ilvl w:val="0"/>
          <w:numId w:val="1"/>
        </w:numPr>
        <w:spacing w:line="360" w:lineRule="auto"/>
        <w:ind w:left="0" w:firstLine="0" w:leftChars="0" w:firstLineChars="0"/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古诗文默写（共10分，每空1分）</w:t>
      </w:r>
    </w:p>
    <w:p>
      <w:pPr>
        <w:spacing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6.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 w:color="000000"/>
        </w:rPr>
        <w:t>　　　　　　　　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,凭君传语报平安。(岑参《逢入京使》)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 </w:t>
      </w:r>
    </w:p>
    <w:p>
      <w:pPr>
        <w:spacing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7.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杨花榆荚无才思,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 w:color="000000"/>
        </w:rPr>
        <w:t>　　　　　　　　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ab/>
      </w:r>
      <w:r>
        <w:rPr>
          <w:rFonts w:ascii="宋体" w:eastAsia="宋体" w:hAnsi="宋体" w:cs="宋体" w:hint="eastAsia"/>
          <w:b/>
          <w:bCs/>
          <w:sz w:val="21"/>
          <w:szCs w:val="21"/>
        </w:rPr>
        <w:t>(韩愈《晚春》)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 </w:t>
      </w:r>
    </w:p>
    <w:p>
      <w:pPr>
        <w:spacing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8.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王维的《竹里馆》一诗中,写夜深人静,明月相伴的情景的句子是: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 w:color="000000"/>
        </w:rPr>
        <w:t>　　　　　　　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,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 w:color="000000"/>
        </w:rPr>
        <w:t>　　　　　　　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 </w:t>
      </w:r>
    </w:p>
    <w:p>
      <w:pPr>
        <w:spacing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9.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李白的《春夜洛城闻笛》中流露出诗人无限沧桑之感,表达了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同是天涯沦落人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的感慨的句子是: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 w:color="000000"/>
        </w:rPr>
        <w:t>　　　　　　　　　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,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 w:color="000000"/>
        </w:rPr>
        <w:t>　　　　　　　　　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 </w:t>
      </w:r>
    </w:p>
    <w:p>
      <w:pPr>
        <w:spacing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10.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《逢入京使》中运用夸张手法表达了诗人对长安亲人的无限眷恋之情的句子是: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 w:color="000000"/>
        </w:rPr>
        <w:t>　　　　　　　　　　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,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 w:color="000000"/>
        </w:rPr>
        <w:t>　　　　　　 　　　　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 </w:t>
      </w:r>
    </w:p>
    <w:p>
      <w:pPr>
        <w:spacing w:line="360" w:lineRule="auto"/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11.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韩愈在《晚春》中赋予花木以人的情思,表现它们珍惜最后的美好时光,争芳斗艳的句子是: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 w:color="000000"/>
        </w:rPr>
        <w:t>　　　　　　　　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,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 w:color="000000"/>
        </w:rPr>
        <w:t>　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 w:color="000000"/>
          <w:lang w:val="en-US" w:eastAsia="zh-CN"/>
        </w:rPr>
        <w:t xml:space="preserve">           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 </w:t>
      </w:r>
    </w:p>
    <w:p>
      <w:pPr>
        <w:pStyle w:val="BodyText"/>
        <w:numPr>
          <w:ilvl w:val="0"/>
          <w:numId w:val="1"/>
        </w:numPr>
        <w:ind w:left="0" w:firstLine="0" w:leftChars="0" w:firstLineChars="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综合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性学习（共6分，每空2分）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br/>
      </w:r>
      <w:r>
        <w:rPr>
          <w:rFonts w:ascii="宋体" w:eastAsia="宋体" w:hAnsi="宋体" w:cs="宋体" w:hint="eastAsia"/>
          <w:b/>
          <w:bCs/>
          <w:sz w:val="21"/>
          <w:szCs w:val="21"/>
        </w:rPr>
        <w:t>  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孟子云：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生，亦我所欲也；义，亦我所欲也。二者不可得兼，舍生而取义者也。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闻一多先生可谓做到了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舍生取义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。  </w:t>
      </w:r>
    </w:p>
    <w:p>
      <w:pPr>
        <w:pStyle w:val="BodyText"/>
        <w:numPr>
          <w:ilvl w:val="0"/>
          <w:numId w:val="3"/>
        </w:numPr>
        <w:tabs>
          <w:tab w:val="left" w:pos="312"/>
        </w:tabs>
        <w:ind w:leftChars="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在现实生活中，许多人用自己的青春热血和宝贵生命谱写了一曲曲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舍生取义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的正气歌，请概述一个这样的例子。</w:t>
      </w:r>
    </w:p>
    <w:p>
      <w:pPr>
        <w:pStyle w:val="BodyText"/>
        <w:widowControl w:val="0"/>
        <w:numPr>
          <w:ilvl w:val="0"/>
          <w:numId w:val="0"/>
        </w:numPr>
        <w:spacing w:after="120"/>
        <w:jc w:val="both"/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pStyle w:val="BodyText"/>
        <w:widowControl w:val="0"/>
        <w:numPr>
          <w:ilvl w:val="0"/>
          <w:numId w:val="0"/>
        </w:numPr>
        <w:spacing w:after="120"/>
        <w:jc w:val="both"/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val="left" w:pos="312"/>
        </w:tabs>
        <w:ind w:leftChars="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你能写出两句体现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舍生取义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的诗句吗？</w:t>
      </w:r>
    </w:p>
    <w:p>
      <w:pPr>
        <w:pStyle w:val="BodyText"/>
        <w:widowControl w:val="0"/>
        <w:numPr>
          <w:ilvl w:val="0"/>
          <w:numId w:val="0"/>
        </w:numPr>
        <w:spacing w:after="120"/>
        <w:jc w:val="both"/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pStyle w:val="BodyText"/>
        <w:widowControl w:val="0"/>
        <w:numPr>
          <w:ilvl w:val="0"/>
          <w:numId w:val="0"/>
        </w:numPr>
        <w:spacing w:after="120"/>
        <w:jc w:val="both"/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pStyle w:val="BodyText"/>
        <w:numPr>
          <w:ilvl w:val="0"/>
          <w:numId w:val="3"/>
        </w:numPr>
        <w:tabs>
          <w:tab w:val="left" w:pos="312"/>
        </w:tabs>
        <w:ind w:left="0" w:firstLine="0" w:leftChars="0" w:firstLineChars="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有人说：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舍即为得。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对此，你是怎样认识的？</w:t>
      </w:r>
    </w:p>
    <w:p>
      <w:pPr>
        <w:pStyle w:val="BodyText"/>
        <w:widowControl w:val="0"/>
        <w:numPr>
          <w:ilvl w:val="0"/>
          <w:numId w:val="0"/>
        </w:numPr>
        <w:spacing w:after="120"/>
        <w:jc w:val="both"/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pStyle w:val="BodyText"/>
        <w:widowControl w:val="0"/>
        <w:numPr>
          <w:ilvl w:val="0"/>
          <w:numId w:val="0"/>
        </w:numPr>
        <w:spacing w:after="120"/>
        <w:jc w:val="both"/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四、古诗文赏析（共6分，每空2分）</w:t>
      </w:r>
    </w:p>
    <w:p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逢入京使</w:t>
      </w:r>
    </w:p>
    <w:p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[唐] 岑　参</w:t>
      </w:r>
    </w:p>
    <w:p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故园东望路漫漫,双袖龙钟泪不干。</w:t>
      </w:r>
    </w:p>
    <w:p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马上相逢无纸笔,凭君传语报平安。</w:t>
      </w:r>
    </w:p>
    <w:p>
      <w:pPr>
        <w:spacing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15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.下列对这首诗的理解分析不正确的一项是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ab/>
      </w:r>
      <w:r>
        <w:rPr>
          <w:rFonts w:ascii="宋体" w:eastAsia="宋体" w:hAnsi="宋体" w:cs="宋体" w:hint="eastAsia"/>
          <w:b/>
          <w:bCs/>
          <w:sz w:val="21"/>
          <w:szCs w:val="21"/>
        </w:rPr>
        <w:t>(　　)</w:t>
      </w:r>
    </w:p>
    <w:p>
      <w:pPr>
        <w:spacing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A.第一句中的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故园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指诗人的故乡长安,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东望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点明故乡的方位。</w:t>
      </w:r>
    </w:p>
    <w:p>
      <w:pPr>
        <w:spacing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B.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龙钟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在这里是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沾湿的样子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的意思,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双袖龙钟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指双袖被泪水沾湿。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龙钟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泪不干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形象地表现了诗人对长安亲人无限眷念的深情。</w:t>
      </w:r>
    </w:p>
    <w:p>
      <w:pPr>
        <w:spacing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C.第一、二句中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龙钟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泪不干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的浓重色彩与第三、四句中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凭君传语报平安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的轻描淡写相互矛盾。</w:t>
      </w:r>
    </w:p>
    <w:p>
      <w:pPr>
        <w:spacing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D.全诗语言平实,出语自然而又含蓄凝练。</w:t>
      </w:r>
    </w:p>
    <w:p>
      <w:pPr>
        <w:spacing w:line="360" w:lineRule="auto"/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</w:p>
    <w:p>
      <w:pPr>
        <w:numPr>
          <w:ilvl w:val="0"/>
          <w:numId w:val="3"/>
        </w:numPr>
        <w:tabs>
          <w:tab w:val="left" w:pos="312"/>
        </w:tabs>
        <w:spacing w:line="360" w:lineRule="auto"/>
        <w:ind w:left="0" w:firstLine="0" w:leftChars="0" w:firstLineChars="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请展开联想与想象,描绘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故园东望路漫漫,双袖龙钟泪不干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所展现的画面。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spacing w:line="360" w:lineRule="auto"/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numPr>
          <w:ilvl w:val="0"/>
          <w:numId w:val="3"/>
        </w:numPr>
        <w:tabs>
          <w:tab w:val="left" w:pos="312"/>
        </w:tabs>
        <w:spacing w:line="360" w:lineRule="auto"/>
        <w:ind w:left="0" w:firstLine="0" w:leftChars="0" w:firstLineChars="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看似平淡轻松的一句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凭君传语报平安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表达了诗人怎样的思想感情?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五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、文言文阅读（共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题；共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16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20" w:firstLineChars="200"/>
        <w:jc w:val="center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（甲）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20" w:firstLineChars="20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初，权谓吕蒙曰: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卿今当涂掌事，不可不学！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蒙辞以军中多务。权曰: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孤岂欲卿治经为博士邪！但当涉猎，见往事耳。卿言多务，孰若孤？孤常读书，自以为大有所益。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蒙乃始就学。及鲁肃过寻阳，与蒙议论，大惊曰: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卿今者才略，非复吴下阿蒙！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蒙曰: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士别三日，即更刮目相看，大兄何见事之晚乎！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 xml:space="preserve">肃遂拜蒙母，结友而别。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20" w:firstLineChars="200"/>
        <w:jc w:val="center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（乙）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20" w:firstLineChars="20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傅永字修期，清河人也。幼随叔父洪仲入魏，寻复南奔。有气干，拳勇过人，能手执鞍桥，倒立驰骋。年二十余，有友人与之书而不能答，请洪仲，洪仲深让之而不为报。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single"/>
        </w:rPr>
        <w:t>永乃发愤读书涉猎经史兼有才干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。为崔道固城局参军，与道固俱降，入为平齐百姓。帝每叹曰: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上马能击贼，下马能做露布，唯傅修期耳。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>18.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 xml:space="preserve">解释加点词。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卿言多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none"/>
          <w:em w:val="dot"/>
        </w:rPr>
        <w:t>务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，孰若孤________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②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大兄何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none"/>
          <w:em w:val="dot"/>
        </w:rPr>
        <w:t>见事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之晚乎________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③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寻复南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none"/>
          <w:em w:val="dot"/>
        </w:rPr>
        <w:t>奔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________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               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④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涉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u w:val="none"/>
          <w:em w:val="dot"/>
        </w:rPr>
        <w:t>猎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经史兼有才干________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>19.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翻译句子。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①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卿今当涂掌事，不可不学！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②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有友人与之书而不能答。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numPr>
          <w:ilvl w:val="0"/>
          <w:numId w:val="4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吕蒙在短时间内才略惊人长进的原因是什么？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4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吕蒙与傅永有什么相似点？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六、课内阅读（共10分）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730" w:firstLineChars="130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我不能走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410" w:firstLineChars="210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>——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节选自《邓稼先》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20" w:firstLineChars="20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青海、新疆、神秘的古罗布泊，马革裹尸的战场，不知道稼先有没有想起过我们在昆明时一起背诵的《吊古战场文》：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20" w:firstLineChars="20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浩浩乎！平沙无垠，夐不见人。河水萦带，群山纠纷。黯兮惨悴，风悲日曛。蓬断草枯，凜若霜晨。鸟飞不下，兽铤亡群。亭长告余曰：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此古战场也！常覆三军。往往鬼哭，天阴则闻！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也不知道稼先在蓬断草枯沙漠中埋葬同事、埋葬下属的时候是什么心情？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20" w:firstLineChars="20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粗估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参数的时候，要有物理直觉；昼夜不断地筹划，要有数学见地；决定方案时要有勇进的胆识和稳健的判断。可是理论是否准确永远是一个问题。不知稼先在关键性的方案上签字的时候，手有没有颤抖？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20" w:firstLineChars="20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戈壁滩上常常风沙呼啸，气温往往在零下三十多摄氏度。核武器试验时大大小小突发的问题必层出不穷。稼先虽有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福将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之称，意外总是不能完全避免的。1982 年，他做了核武器研究院院长以后，一次井下突然有一个信号测不到了，大家十分焦急，人们劝他回去，他只说了一句话：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我不能走。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20" w:firstLineChars="20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假如有一天哪位导演要摄制《邓稼先传》，我要向他建议采用五四时代的一首歌作为背景音乐，那是我儿时从父亲口中学到的：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20" w:firstLineChars="20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中国男儿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中国男儿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要将只手撑天空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长江大河亚洲之东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峨峨昆仑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古今多少奇丈夫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20" w:firstLineChars="20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碎首黄尘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燕然勒功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至今热血犹殷红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20" w:firstLineChars="20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我父亲诞生于1896年，那是中华民族任人宰割的时代，他一生都喜欢这首歌曲。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7770" w:firstLineChars="370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——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《邓稼先》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简要说明选文引用《吊古战场文》的目的和作用。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5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>23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能否把文中加点词语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不知道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 xml:space="preserve"> 也不知道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不知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 xml:space="preserve"> 去掉，把原来的疑问语气改为陈述语气？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5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选文部分的结尾处引用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我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从父亲口中学到的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五四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t>时代的一首歌，有怎样的作用？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七、课外阅读 （共14分）</w:t>
      </w:r>
    </w:p>
    <w:p>
      <w:pPr>
        <w:pStyle w:val="BodyText"/>
        <w:ind w:firstLine="420" w:firstLineChars="200"/>
        <w:jc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跑着跑着就到了</w:t>
      </w:r>
    </w:p>
    <w:p>
      <w:pPr>
        <w:pStyle w:val="BodyText"/>
        <w:ind w:firstLine="420" w:firstLineChars="200"/>
        <w:jc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王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纯</w:t>
      </w:r>
    </w:p>
    <w:p>
      <w:pPr>
        <w:pStyle w:val="BodyText"/>
        <w:ind w:firstLine="420" w:firstLineChars="20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①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上师范学校的时候，我被选拔为学校的运动员。我爆发力比较强，擅长短跑，常常参加短跑比赛。到了学校一年一度的冬季越野赛，体育老师对我说：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万米越野赛，你也要参加！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我听了，惊讶地张大嘴巴，不情愿地说：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万米？我不擅长长跑啊！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老师笑笑说：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试试吧，就当作锻炼，能跑多远就跑多远，坚持不下来也不要紧。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</w:p>
    <w:p>
      <w:pPr>
        <w:pStyle w:val="BodyText"/>
        <w:ind w:firstLine="420" w:firstLineChars="20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②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越野赛那天，我在起跑的枪声中迈开了脚步，心里却想：跑到哪儿算哪儿吧。因为平时短跑训练得比较多，所以刚开始我就迅速超越了身边的很多同学。跑了一段以后，我找到了一种合适的节奏，跑起来并不觉得累。就这样，我慢慢地进入了状态。赛程过半的时候，我已经跑到了队伍的前半部分。这时我感到累了，但看着前面的人一个个被我超越，我还是鼓足勇气跑了下去。当跑到一定程度时，我竟然感觉不到累了，双脚有节奏地向前奔去。学校里很多长跑健将，之前我都难以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望其项背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，现在竟然能够一个个超越他们。这种成就感支撑着我继续跑下去。我对自己说：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好好跑，能跑多远就跑多远！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</w:p>
    <w:p>
      <w:pPr>
        <w:pStyle w:val="BodyText"/>
        <w:ind w:firstLine="420" w:firstLineChars="20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③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跑着跑着，我竟然看到了终点！心中忽然升腾起一股莫名的力量，这时我加速奔跑，开始冲刺。因为经常练习短跑，所以在冲刺过程中，我所向披靡，一路超越了所有选手，冲到了最前面。当第一个冲到终点时，我自己都恍惚了：这是真的吗？周围响起欢呼声，体育老师跑过来冲我竖起大拇指，说：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好样的！让我刮目相看！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我创造了自己的奇迹！连我自己都感到不可思议，这次胜利是我无论如何都没有想到的。</w:t>
      </w:r>
    </w:p>
    <w:p>
      <w:pPr>
        <w:pStyle w:val="BodyText"/>
        <w:ind w:firstLine="420" w:firstLineChars="20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④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有时候，人的能力真的是无穷的，你自己都不知道自己能跑多远，但跑着跑着，就战胜了自己。蓦然回首，一切都成了身后的风景，你已经成为一个全新的自己了！你拥有了属于自己的海阔天空，也拥有了属于自己的大境界。</w:t>
      </w:r>
    </w:p>
    <w:p>
      <w:pPr>
        <w:pStyle w:val="BodyText"/>
        <w:ind w:firstLine="420" w:firstLineChars="20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⑤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其实，很多时候都是这样，我们并没有什么远大的目标，但不停地向前奔跑，跑着跑着就豁然开朗起来。记得多年前，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我爱上了写作，每天都像一只舞蹈着的蜜蜂，不停地采集花粉、酝酿蜂蜜。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我把从心中流淌出来的文字一个个写到纸上，心想，如果有一天，我的文章能发表在报刊上，哪怕只有一篇，那该有多幸福啊！散发着新鲜油墨味的报刊，一定有文字的馨香，闻一闻，会像酒一样醉人吧？就这样，我写着写着，真的闻到了像酒一样醉人的文字的馨香。于是我更加沉醉于写作。如今，我已经在各地报刊上发表了600多万字的文章。很多文友向我请教写作经验，我只说了三个字：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写下去！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</w:p>
    <w:p>
      <w:pPr>
        <w:pStyle w:val="BodyText"/>
        <w:ind w:firstLine="420" w:firstLineChars="20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⑥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我的一个朋友，是一位名副其实的成功人士。他的生意做得很成功，资产过千万。有一次，当大家谈起小时候的梦想时，他说：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我小时候想，如果每天都能吃上白面饼，这辈子就值了！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我笑了，想起作家莫言曾说过，他小时候的梦想就是一日三餐都能吃上香喷喷的饺子，然后就是想娶石匠的女儿当老婆。</w:t>
      </w:r>
    </w:p>
    <w:p>
      <w:pPr>
        <w:pStyle w:val="BodyText"/>
        <w:ind w:firstLine="420" w:firstLineChars="20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⑦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或许，我们不曾有过什么鸿鹄之志，以为自己是一只飞不高也飞不远的麻雀，但只要你肯坚持，说不定会获得意想不到的成功。</w:t>
      </w:r>
    </w:p>
    <w:p>
      <w:pPr>
        <w:pStyle w:val="BodyText"/>
        <w:ind w:firstLine="420" w:firstLineChars="200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⑧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你自己都不知道自己能跑多远，所以就坚持跑下去吧！跑着跑着，就跑到了春暖花开的彼岸。</w:t>
      </w:r>
    </w:p>
    <w:p>
      <w:pPr>
        <w:pStyle w:val="BodyText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</w:t>
      </w:r>
    </w:p>
    <w:p>
      <w:pPr>
        <w:pStyle w:val="BodyText"/>
        <w:numPr>
          <w:ilvl w:val="0"/>
          <w:numId w:val="5"/>
        </w:numPr>
        <w:tabs>
          <w:tab w:val="left" w:pos="312"/>
        </w:tabs>
        <w:ind w:left="0" w:firstLine="0" w:leftChars="0" w:firstLineChars="0"/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根据上下文，解释第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②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段画线词语的意思。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）</w:t>
      </w:r>
    </w:p>
    <w:p>
      <w:pPr>
        <w:pStyle w:val="BodyText"/>
        <w:widowControl w:val="0"/>
        <w:numPr>
          <w:ilvl w:val="0"/>
          <w:numId w:val="0"/>
        </w:numPr>
        <w:spacing w:after="120"/>
        <w:jc w:val="both"/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</w:p>
    <w:p>
      <w:pPr>
        <w:pStyle w:val="BodyText"/>
        <w:widowControl w:val="0"/>
        <w:numPr>
          <w:ilvl w:val="0"/>
          <w:numId w:val="0"/>
        </w:numPr>
        <w:spacing w:after="120"/>
        <w:jc w:val="both"/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</w:p>
    <w:p>
      <w:pPr>
        <w:pStyle w:val="BodyText"/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26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根据文章内容填空。（用原文语句）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）</w:t>
      </w:r>
    </w:p>
    <w:p>
      <w:pPr>
        <w:pStyle w:val="BodyText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我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没想过自己能得长跑冠军，但是跑着跑着，就成冠军了。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我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没想过成为大作家，但写着写着，就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我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的朋友小时候只想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 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，但做生意做着做着就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。由此，我们可以得出一个结论：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  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。</w:t>
      </w:r>
    </w:p>
    <w:p>
      <w:pPr>
        <w:pStyle w:val="BodyText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27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赏析文中画线句。</w:t>
      </w:r>
    </w:p>
    <w:p>
      <w:pPr>
        <w:pStyle w:val="BodyText"/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我爱上了写作，每天都像一只舞蹈着的蜜蜂，不停地采集花粉、酝酿蜂蜜。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）</w:t>
      </w:r>
    </w:p>
    <w:p>
      <w:pPr>
        <w:pStyle w:val="BodyText"/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</w:p>
    <w:p>
      <w:pPr>
        <w:pStyle w:val="BodyText"/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</w:p>
    <w:p>
      <w:pPr>
        <w:pStyle w:val="BodyText"/>
        <w:numPr>
          <w:ilvl w:val="0"/>
          <w:numId w:val="6"/>
        </w:numPr>
        <w:tabs>
          <w:tab w:val="left" w:pos="312"/>
        </w:tabs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作者在叙事时是怎样安排详略的？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）</w:t>
      </w:r>
    </w:p>
    <w:p>
      <w:pPr>
        <w:pStyle w:val="BodyText"/>
        <w:widowControl w:val="0"/>
        <w:numPr>
          <w:ilvl w:val="0"/>
          <w:numId w:val="0"/>
        </w:numPr>
        <w:spacing w:after="120"/>
        <w:jc w:val="both"/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</w:p>
    <w:p>
      <w:pPr>
        <w:pStyle w:val="BodyText"/>
        <w:widowControl w:val="0"/>
        <w:numPr>
          <w:ilvl w:val="0"/>
          <w:numId w:val="0"/>
        </w:numPr>
        <w:spacing w:after="120"/>
        <w:jc w:val="both"/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</w:p>
    <w:p>
      <w:pPr>
        <w:pStyle w:val="BodyText"/>
        <w:numPr>
          <w:ilvl w:val="0"/>
          <w:numId w:val="6"/>
        </w:numPr>
        <w:tabs>
          <w:tab w:val="left" w:pos="312"/>
        </w:tabs>
        <w:ind w:left="0" w:firstLine="0" w:leftChars="0" w:firstLineChars="0"/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中央电视台节目主持人董卿说过一句话：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人的潜能其实远超过自己的想象，你不挖掘就永远不会知道。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结合董卿的话，谈谈你对本文最后一段的理解。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）</w:t>
      </w:r>
    </w:p>
    <w:p>
      <w:pPr>
        <w:pStyle w:val="BodyText"/>
        <w:widowControl w:val="0"/>
        <w:numPr>
          <w:ilvl w:val="0"/>
          <w:numId w:val="0"/>
        </w:numPr>
        <w:spacing w:after="120"/>
        <w:jc w:val="both"/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</w:p>
    <w:p>
      <w:pPr>
        <w:pStyle w:val="BodyText"/>
        <w:widowControl w:val="0"/>
        <w:numPr>
          <w:ilvl w:val="0"/>
          <w:numId w:val="0"/>
        </w:numPr>
        <w:spacing w:after="120"/>
        <w:jc w:val="both"/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</w:p>
    <w:p>
      <w:pPr>
        <w:pStyle w:val="BodyText"/>
        <w:widowControl w:val="0"/>
        <w:numPr>
          <w:ilvl w:val="0"/>
          <w:numId w:val="0"/>
        </w:numPr>
        <w:spacing w:after="120"/>
        <w:jc w:val="both"/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</w:p>
    <w:p>
      <w:pPr>
        <w:pStyle w:val="BodyText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八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、 写作 （共计50分  ） </w:t>
      </w:r>
      <w:bookmarkStart w:id="0" w:name="写作0"/>
      <w:bookmarkStart w:id="1" w:name="question_4030374655"/>
      <w:r>
        <w:rPr>
          <w:rFonts w:ascii="宋体" w:eastAsia="宋体" w:hAnsi="宋体" w:cs="宋体" w:hint="eastAsia"/>
          <w:b/>
          <w:bCs/>
          <w:sz w:val="21"/>
          <w:szCs w:val="21"/>
        </w:rPr>
        <w:t> </w:t>
      </w:r>
    </w:p>
    <w:p>
      <w:pPr>
        <w:pStyle w:val="BodyText"/>
        <w:rPr>
          <w:rFonts w:ascii="宋体" w:eastAsia="宋体" w:hAnsi="宋体" w:cs="宋体" w:hint="eastAsia"/>
          <w:b/>
          <w:bCs/>
          <w:sz w:val="21"/>
          <w:szCs w:val="21"/>
        </w:rPr>
      </w:pPr>
      <w:bookmarkEnd w:id="0"/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30.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你最欣赏的某个人，也许就在你身边，也许在历史的长河中，也许在某部文学作品里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……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你欣赏的或许是他的美德，或许是她的睿智，或许是他的个性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……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br/>
      </w:r>
      <w:r>
        <w:rPr>
          <w:rFonts w:ascii="宋体" w:eastAsia="宋体" w:hAnsi="宋体" w:cs="宋体" w:hint="eastAsia"/>
          <w:b/>
          <w:bCs/>
          <w:sz w:val="21"/>
          <w:szCs w:val="21"/>
        </w:rPr>
        <w:t>请以：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我最欣赏的一个人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为题，写一篇文章。 </w:t>
      </w:r>
    </w:p>
    <w:p>
      <w:pPr>
        <w:pStyle w:val="BodyText"/>
        <w:numPr>
          <w:ilvl w:val="0"/>
          <w:numId w:val="0"/>
        </w:numPr>
        <w:ind w:leftChars="0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  <w:lang w:eastAsia="zh-CN"/>
        </w:rPr>
      </w:pPr>
      <w:bookmarkEnd w:id="1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sectPr>
          <w:headerReference w:type="even" r:id="rId5"/>
          <w:headerReference w:type="default" r:id="rId6"/>
          <w:footerReference w:type="default" r:id="rId7"/>
          <w:pgSz w:w="20636" w:h="14570" w:orient="landscape"/>
          <w:pgMar w:top="720" w:right="720" w:bottom="720" w:left="720" w:header="851" w:footer="992" w:gutter="0"/>
          <w:pgNumType w:start="1"/>
          <w:cols w:num="2" w:space="720" w:equalWidth="1"/>
          <w:docGrid w:type="lines" w:linePitch="312"/>
        </w:sectPr>
      </w:pPr>
    </w:p>
    <w:p>
      <w:r>
        <w:rPr>
          <w:rFonts w:ascii="宋体" w:eastAsia="宋体" w:hAnsi="宋体" w:cs="宋体" w:hint="eastAsia"/>
          <w:b/>
          <w:bCs/>
          <w:i w:val="0"/>
          <w:color w:val="000000"/>
          <w:sz w:val="21"/>
          <w:szCs w:val="21"/>
        </w:rPr>
        <w:drawing>
          <wp:inline>
            <wp:extent cx="6966686" cy="8337550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2160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66686" cy="833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6" w:h="1457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hint="eastAsia"/>
      </w:rPr>
    </w:pPr>
    <w:r>
      <w:rPr>
        <w:rFonts w:hint="eastAsia"/>
      </w:rPr>
      <w:t>初</w:t>
    </w:r>
    <w:r>
      <w:rPr>
        <w:rFonts w:hint="eastAsia"/>
        <w:lang w:val="en-US" w:eastAsia="zh-CN"/>
      </w:rPr>
      <w:t>一语文</w:t>
    </w:r>
    <w:r>
      <w:rPr>
        <w:lang w:val="zh-CN"/>
      </w:rPr>
      <w:t xml:space="preserve"> </w:t>
    </w: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>
      <w:rPr>
        <w:b/>
        <w:bCs/>
      </w:rPr>
      <w:t>4</w:t>
    </w:r>
    <w:r>
      <w:rPr>
        <w:b/>
        <w:bCs/>
        <w:sz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>
      <w:rPr>
        <w:b/>
        <w:bCs/>
      </w:rPr>
      <w:t>4</w:t>
    </w:r>
    <w:r>
      <w:rPr>
        <w:b/>
        <w:bCs/>
        <w:sz w:val="24"/>
      </w:rPr>
      <w:fldChar w:fldCharType="end"/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16FF39"/>
    <w:multiLevelType w:val="singleLevel"/>
    <w:tmpl w:val="8616FF39"/>
    <w:lvl w:ilvl="0">
      <w:start w:val="22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DFB916E0"/>
    <w:multiLevelType w:val="singleLevel"/>
    <w:tmpl w:val="DFB916E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FBF71F1"/>
    <w:multiLevelType w:val="singleLevel"/>
    <w:tmpl w:val="DFBF71F1"/>
    <w:lvl w:ilvl="0">
      <w:start w:val="12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151F260D"/>
    <w:multiLevelType w:val="singleLevel"/>
    <w:tmpl w:val="151F260D"/>
    <w:lvl w:ilvl="0">
      <w:start w:val="1"/>
      <w:numFmt w:val="upperLetter"/>
      <w:lvlText w:val="%1."/>
      <w:lvlJc w:val="left"/>
      <w:pPr>
        <w:tabs>
          <w:tab w:val="num" w:pos="312"/>
        </w:tabs>
      </w:pPr>
    </w:lvl>
  </w:abstractNum>
  <w:abstractNum w:abstractNumId="4">
    <w:nsid w:val="5F4984CE"/>
    <w:multiLevelType w:val="singleLevel"/>
    <w:tmpl w:val="5F4984CE"/>
    <w:lvl w:ilvl="0">
      <w:start w:val="20"/>
      <w:numFmt w:val="decimal"/>
      <w:lvlText w:val="%1."/>
      <w:lvlJc w:val="left"/>
      <w:pPr>
        <w:tabs>
          <w:tab w:val="num" w:pos="312"/>
        </w:tabs>
      </w:pPr>
    </w:lvl>
  </w:abstractNum>
  <w:abstractNum w:abstractNumId="5">
    <w:nsid w:val="601878E0"/>
    <w:multiLevelType w:val="singleLevel"/>
    <w:tmpl w:val="601878E0"/>
    <w:lvl w:ilvl="0">
      <w:start w:val="28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82D"/>
    <w:rsid w:val="0004366C"/>
    <w:rsid w:val="000B2ECC"/>
    <w:rsid w:val="000C287E"/>
    <w:rsid w:val="00104D88"/>
    <w:rsid w:val="0010517C"/>
    <w:rsid w:val="00106607"/>
    <w:rsid w:val="00130C09"/>
    <w:rsid w:val="00134756"/>
    <w:rsid w:val="00172AF8"/>
    <w:rsid w:val="001E1C2C"/>
    <w:rsid w:val="00293635"/>
    <w:rsid w:val="0035370E"/>
    <w:rsid w:val="00363197"/>
    <w:rsid w:val="00376993"/>
    <w:rsid w:val="00391B40"/>
    <w:rsid w:val="003932A8"/>
    <w:rsid w:val="003C26CA"/>
    <w:rsid w:val="003D54A2"/>
    <w:rsid w:val="003E3652"/>
    <w:rsid w:val="003F4E0A"/>
    <w:rsid w:val="00413AF3"/>
    <w:rsid w:val="004151FC"/>
    <w:rsid w:val="00426567"/>
    <w:rsid w:val="00441B7C"/>
    <w:rsid w:val="00463622"/>
    <w:rsid w:val="00467EA5"/>
    <w:rsid w:val="0064318B"/>
    <w:rsid w:val="006842C3"/>
    <w:rsid w:val="006F22DD"/>
    <w:rsid w:val="00734AA9"/>
    <w:rsid w:val="00737F24"/>
    <w:rsid w:val="007A39A9"/>
    <w:rsid w:val="007C1F4F"/>
    <w:rsid w:val="0081323A"/>
    <w:rsid w:val="008272D4"/>
    <w:rsid w:val="008565A4"/>
    <w:rsid w:val="00860563"/>
    <w:rsid w:val="00862C00"/>
    <w:rsid w:val="0087774A"/>
    <w:rsid w:val="0088018D"/>
    <w:rsid w:val="008C1581"/>
    <w:rsid w:val="008E406F"/>
    <w:rsid w:val="009D5AE5"/>
    <w:rsid w:val="00A355BC"/>
    <w:rsid w:val="00A57503"/>
    <w:rsid w:val="00A61D43"/>
    <w:rsid w:val="00A761D2"/>
    <w:rsid w:val="00AD36A9"/>
    <w:rsid w:val="00B022F9"/>
    <w:rsid w:val="00B3362E"/>
    <w:rsid w:val="00B524BE"/>
    <w:rsid w:val="00B9782D"/>
    <w:rsid w:val="00C02FC6"/>
    <w:rsid w:val="00C156F3"/>
    <w:rsid w:val="00C22ED7"/>
    <w:rsid w:val="00C35EA5"/>
    <w:rsid w:val="00C71135"/>
    <w:rsid w:val="00D047C7"/>
    <w:rsid w:val="00D20B1E"/>
    <w:rsid w:val="00D40FAE"/>
    <w:rsid w:val="00D7127C"/>
    <w:rsid w:val="00D952DD"/>
    <w:rsid w:val="00DA4E9D"/>
    <w:rsid w:val="00E56356"/>
    <w:rsid w:val="00EC580F"/>
    <w:rsid w:val="00EF0C7C"/>
    <w:rsid w:val="00EF192D"/>
    <w:rsid w:val="00F60BF7"/>
    <w:rsid w:val="00F82C5C"/>
    <w:rsid w:val="00F9120E"/>
    <w:rsid w:val="03FB2A33"/>
    <w:rsid w:val="048E239B"/>
    <w:rsid w:val="06333F55"/>
    <w:rsid w:val="0F6F0F48"/>
    <w:rsid w:val="14281705"/>
    <w:rsid w:val="16520CE0"/>
    <w:rsid w:val="16F52703"/>
    <w:rsid w:val="1A2E6B07"/>
    <w:rsid w:val="1B1B50B9"/>
    <w:rsid w:val="288A2356"/>
    <w:rsid w:val="2AAE3117"/>
    <w:rsid w:val="2B5969C6"/>
    <w:rsid w:val="2B7C7765"/>
    <w:rsid w:val="2D0D7D67"/>
    <w:rsid w:val="2D234186"/>
    <w:rsid w:val="2DE2041B"/>
    <w:rsid w:val="33C47759"/>
    <w:rsid w:val="33CD63C0"/>
    <w:rsid w:val="343F34F9"/>
    <w:rsid w:val="35E0033A"/>
    <w:rsid w:val="36BD0EAC"/>
    <w:rsid w:val="376B7591"/>
    <w:rsid w:val="39200E35"/>
    <w:rsid w:val="3949460B"/>
    <w:rsid w:val="394E0835"/>
    <w:rsid w:val="3BE2382A"/>
    <w:rsid w:val="3CBA1896"/>
    <w:rsid w:val="3EB90316"/>
    <w:rsid w:val="3F984F02"/>
    <w:rsid w:val="3FAC4EAD"/>
    <w:rsid w:val="3FCF77B5"/>
    <w:rsid w:val="43C63C25"/>
    <w:rsid w:val="43CC63E7"/>
    <w:rsid w:val="46BA1706"/>
    <w:rsid w:val="478F5E8D"/>
    <w:rsid w:val="49B905C6"/>
    <w:rsid w:val="52183A6D"/>
    <w:rsid w:val="5351755A"/>
    <w:rsid w:val="560B1334"/>
    <w:rsid w:val="58371604"/>
    <w:rsid w:val="5908398C"/>
    <w:rsid w:val="59326478"/>
    <w:rsid w:val="59CC4905"/>
    <w:rsid w:val="5F2434F6"/>
    <w:rsid w:val="607247E7"/>
    <w:rsid w:val="64755CE1"/>
    <w:rsid w:val="66266D83"/>
    <w:rsid w:val="675A5745"/>
    <w:rsid w:val="6764036E"/>
    <w:rsid w:val="74492406"/>
    <w:rsid w:val="75022115"/>
    <w:rsid w:val="753211FB"/>
    <w:rsid w:val="75832126"/>
    <w:rsid w:val="7EFB2640"/>
    <w:rsid w:val="7F8678D4"/>
  </w:rsids>
  <w:docVars>
    <w:docVar w:name="commondata" w:val="eyJoZGlkIjoiODQ3NDAzMTA3YmVjMzMyMDdjMzIyNDU4NDllZTlhNj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pPr>
      <w:spacing w:after="120"/>
    </w:pPr>
  </w:style>
  <w:style w:type="paragraph" w:styleId="PlainText">
    <w:name w:val="Plain Text"/>
    <w:basedOn w:val="Normal"/>
    <w:link w:val="a"/>
    <w:uiPriority w:val="99"/>
    <w:rPr>
      <w:rFonts w:ascii="宋体" w:hAnsi="Courier New" w:cs="Courier New"/>
      <w:szCs w:val="21"/>
    </w:rPr>
  </w:style>
  <w:style w:type="character" w:customStyle="1" w:styleId="a">
    <w:name w:val="纯文本 字符"/>
    <w:link w:val="PlainText"/>
    <w:uiPriority w:val="99"/>
    <w:rPr>
      <w:rFonts w:ascii="宋体" w:hAnsi="Courier New" w:cs="Courier New"/>
      <w:kern w:val="2"/>
      <w:sz w:val="21"/>
      <w:szCs w:val="21"/>
    </w:rPr>
  </w:style>
  <w:style w:type="paragraph" w:styleId="Footer">
    <w:name w:val="footer"/>
    <w:basedOn w:val="Normal"/>
    <w:link w:val="a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0">
    <w:name w:val="页脚 字符"/>
    <w:link w:val="Footer"/>
    <w:uiPriority w:val="99"/>
    <w:rPr>
      <w:rFonts w:ascii="Calibri" w:hAnsi="Calibri"/>
      <w:kern w:val="2"/>
      <w:sz w:val="18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6">
    <w:name w:val="16"/>
    <w:rPr>
      <w:rFonts w:ascii="Times New Roman" w:hAnsi="Times New Roman" w:cs="Times New Roman" w:hint="default"/>
      <w:color w:val="0000FF"/>
      <w:u w:val="single"/>
    </w:rPr>
  </w:style>
  <w:style w:type="character" w:styleId="SubtleEmphasis">
    <w:name w:val="Subtle Emphasis"/>
    <w:uiPriority w:val="19"/>
    <w:qFormat/>
    <w:rPr>
      <w:i/>
      <w:iCs/>
      <w:color w:val="404040"/>
    </w:rPr>
  </w:style>
  <w:style w:type="character" w:customStyle="1" w:styleId="1">
    <w:name w:val="纯文本 字符1"/>
    <w:rPr>
      <w:rFonts w:ascii="宋体" w:hAnsi="Courier New" w:cs="Courier New"/>
      <w:kern w:val="2"/>
      <w:sz w:val="21"/>
      <w:szCs w:val="21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4261</Words>
  <Characters>4418</Characters>
  <Application>Microsoft Office Word</Application>
  <DocSecurity>0</DocSecurity>
  <Lines>27</Lines>
  <Paragraphs>7</Paragraphs>
  <ScaleCrop>false</ScaleCrop>
  <Company/>
  <LinksUpToDate>false</LinksUpToDate>
  <CharactersWithSpaces>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10614</dc:creator>
  <cp:lastModifiedBy>教务处</cp:lastModifiedBy>
  <cp:revision>22</cp:revision>
  <cp:lastPrinted>2018-12-21T10:19:00Z</cp:lastPrinted>
  <dcterms:created xsi:type="dcterms:W3CDTF">2014-10-29T12:08:00Z</dcterms:created>
  <dcterms:modified xsi:type="dcterms:W3CDTF">2022-06-30T01:29:47Z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