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年春季学期七年级数学第二次综合检测试卷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“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" o:title="eqId81dea63b8ce3e51adf66cf7b9982a2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84906" name="图片 3484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4906" name="图片 34849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倍与</w:t>
      </w:r>
      <w:r>
        <w:rPr>
          <w:rFonts w:ascii="Times New Roman" w:hAnsi="Times New Roman" w:eastAsia="Times New Roman" w:cs="Times New Roman"/>
          <w:color w:val="auto"/>
        </w:rPr>
        <w:t>5</w:t>
      </w:r>
      <w:r>
        <w:rPr>
          <w:rFonts w:ascii="宋体" w:hAnsi="宋体" w:eastAsia="宋体" w:cs="宋体"/>
          <w:color w:val="auto"/>
        </w:rPr>
        <w:t>的差不大于</w:t>
      </w:r>
      <w:r>
        <w:rPr>
          <w:rFonts w:ascii="Times New Roman" w:hAnsi="Times New Roman" w:eastAsia="Times New Roman" w:cs="Times New Roman"/>
          <w:color w:val="auto"/>
        </w:rPr>
        <w:t>9</w:t>
      </w:r>
      <w:r>
        <w:rPr>
          <w:rFonts w:ascii="宋体" w:hAnsi="宋体" w:eastAsia="宋体" w:cs="宋体"/>
          <w:color w:val="auto"/>
        </w:rPr>
        <w:t>”用不等式表示为（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3484909" name="图片 3484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4909" name="图片 348490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1" o:title="eqId7a469514e77420b89aaa4cd44f08798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3" o:title="eqIdabee004418f179f4e211bfa1dccfa0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5" o:title="eqId0e4028c17cc4dbc586a3dc88286cb69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7" o:title="eqId0b123ce8a5d0c0765524a82268a9751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为了解某市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年参加中考的</w:t>
      </w:r>
      <w:r>
        <w:rPr>
          <w:rFonts w:ascii="Times New Roman" w:hAnsi="Times New Roman" w:eastAsia="Times New Roman" w:cs="Times New Roman"/>
          <w:color w:val="000000"/>
        </w:rPr>
        <w:t>34000</w:t>
      </w:r>
      <w:r>
        <w:rPr>
          <w:rFonts w:ascii="宋体" w:hAnsi="宋体" w:eastAsia="宋体" w:cs="宋体"/>
          <w:color w:val="000000"/>
        </w:rPr>
        <w:t>名学生的视力情况，抽查了其中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名学生的视力进行统计分析，下面叙述错误的是（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34000</w:t>
      </w:r>
      <w:r>
        <w:rPr>
          <w:rFonts w:ascii="宋体" w:hAnsi="宋体" w:eastAsia="宋体" w:cs="宋体"/>
          <w:color w:val="000000"/>
        </w:rPr>
        <w:t>名学生的视力情况是总体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样本容量是</w:t>
      </w:r>
      <w:r>
        <w:rPr>
          <w:rFonts w:ascii="Times New Roman" w:hAnsi="Times New Roman" w:eastAsia="Times New Roman" w:cs="Times New Roman"/>
          <w:color w:val="000000"/>
        </w:rPr>
        <w:t>34000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1800</w:t>
      </w:r>
      <w:r>
        <w:rPr>
          <w:rFonts w:ascii="宋体" w:hAnsi="宋体" w:eastAsia="宋体" w:cs="宋体"/>
          <w:color w:val="000000"/>
        </w:rPr>
        <w:t>名学生的视力情况是总体的一个样本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本次调查是抽样调查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9" o:title="eqIdc6a46e678bf9d2df5ad4c782b3dc22f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，那么下列不等式成立的是（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21" o:title="eqIddbbdbd7a34865398ca6f73298d482e7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3" o:title="eqId481ee0d1e39e92a4732eea90225eb94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5" o:title="eqId0c8abfa734a9c218cfb780f34c6e0d6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27" o:title="eqId834331da4bdb9c9cf9b7cea083f6e0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某地要反映</w:t>
      </w:r>
      <w:r>
        <w:rPr>
          <w:rFonts w:ascii="Times New Roman" w:hAnsi="Times New Roman" w:eastAsia="Times New Roman" w:cs="Times New Roman"/>
          <w:color w:val="000000"/>
        </w:rPr>
        <w:t>2011</w:t>
      </w:r>
      <w:r>
        <w:rPr>
          <w:rFonts w:ascii="宋体" w:hAnsi="宋体" w:eastAsia="宋体" w:cs="宋体"/>
          <w:color w:val="000000"/>
        </w:rPr>
        <w:t>年至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年降水量的上升或下降的情况，应绘制（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折线统计图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条形统计图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扇形统计图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以上都不对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不等式</w:t>
      </w:r>
      <w:r>
        <w:rPr>
          <w:rFonts w:ascii="Times New Roman" w:hAnsi="Times New Roman" w:eastAsia="Times New Roman" w:cs="Times New Roman"/>
          <w:color w:val="000000"/>
        </w:rPr>
        <w:t>x+2&lt;6</w:t>
      </w:r>
      <w:r>
        <w:rPr>
          <w:rFonts w:ascii="宋体" w:hAnsi="宋体" w:eastAsia="宋体" w:cs="宋体"/>
          <w:color w:val="000000"/>
        </w:rPr>
        <w:t>的非负整数解有（</w:t>
      </w:r>
      <w:r>
        <w:rPr>
          <w:rFonts w:ascii="Times New Roman" w:hAnsi="Times New Roman" w:eastAsia="Times New Roman" w:cs="Times New Roman"/>
          <w:color w:val="000000"/>
        </w:rPr>
        <w:t xml:space="preserve">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某班有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位同学，在一次数学检测中，分数只取整数，统计其成绩，绘制出频数直方图．如图所示，从左到右的小长方形的高度比是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，则由图可知，其中分数在</w:t>
      </w:r>
      <w:r>
        <w:rPr>
          <w:rFonts w:ascii="Times New Roman" w:hAnsi="Times New Roman" w:eastAsia="Times New Roman" w:cs="Times New Roman"/>
          <w:color w:val="000000"/>
        </w:rPr>
        <w:t>70.5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80.5</w:t>
      </w:r>
      <w:r>
        <w:rPr>
          <w:rFonts w:ascii="宋体" w:hAnsi="宋体" w:eastAsia="宋体" w:cs="宋体"/>
          <w:color w:val="000000"/>
        </w:rPr>
        <w:t>之间的人数是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57375" cy="11334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8pt;width:62.2pt;" o:ole="t" filled="f" o:preferrelative="t" stroked="f" coordsize="21600,21600">
            <v:path/>
            <v:fill on="f" focussize="0,0"/>
            <v:stroke on="f" joinstyle="miter"/>
            <v:imagedata r:id="rId30" o:title="eqId229375c415c5c8854c4941a309bef68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color w:val="000000"/>
        </w:rPr>
        <w:t>是关于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color w:val="000000"/>
        </w:rPr>
        <w:t>的一元一次不等式，则该不等式的解集是（ 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33" o:title="eqIdde7c31e1647bb8854dfa78f4a89f15f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35" o:title="eqIdb1e9470737f543fc65d37cf470d08b6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7" o:title="eqId5eeb69dcd17cd8448b0ed90fc02a7f3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9" o:title="eqId10a7e4dcebd24c843379926de9c0b78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甲、乙两超市在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月至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月间的盈利情况统计图如图所示，下面结论不正确的是（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86050" cy="141922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甲超市的利润逐月减少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乙超市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84908" name="图片 3484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4908" name="图片 34849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利润在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月至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月间逐月增加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月份两家超市利润相同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乙超市在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84907" name="图片 3484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4907" name="图片 34849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利润必超过甲超市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9. </w:t>
      </w:r>
      <w:r>
        <w:rPr>
          <w:rFonts w:ascii="新宋体" w:hAnsi="新宋体" w:eastAsia="新宋体" w:cs="新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的不等式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新宋体" w:hAnsi="新宋体" w:eastAsia="新宋体" w:cs="新宋体"/>
          <w:color w:val="000000"/>
        </w:rPr>
        <w:t>＞-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新宋体" w:hAnsi="新宋体" w:eastAsia="新宋体" w:cs="新宋体"/>
          <w:color w:val="000000"/>
        </w:rPr>
        <w:t>的解集是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新宋体" w:hAnsi="新宋体" w:eastAsia="新宋体" w:cs="新宋体"/>
          <w:color w:val="000000"/>
        </w:rPr>
        <w:t>＞-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新宋体" w:hAnsi="新宋体" w:eastAsia="新宋体" w:cs="新宋体"/>
          <w:color w:val="000000"/>
        </w:rPr>
        <w:t>的值是（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新宋体" w:hAnsi="新宋体" w:eastAsia="新宋体" w:cs="新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新宋体" w:hAnsi="新宋体" w:eastAsia="新宋体" w:cs="新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</w:t>
      </w:r>
      <w:r>
        <w:rPr>
          <w:rFonts w:ascii="Times New Roman" w:hAnsi="Times New Roman" w:eastAsia="Times New Roman" w:cs="Times New Roman"/>
          <w:color w:val="000000"/>
        </w:rPr>
        <w:t>3x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m+1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的最小整数解为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，则实数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4≤m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4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4≤m≤7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m≤7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某种出租车的收费标准：起步价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元（即行驶距离不超过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千米都需付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元车费），超过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千米后，每增加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千米，加收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rFonts w:ascii="宋体" w:hAnsi="宋体" w:eastAsia="宋体" w:cs="宋体"/>
          <w:color w:val="000000"/>
        </w:rPr>
        <w:t>元（不足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千米计）．某人乘这种出租车从甲地到乙地共付车费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元，那么甲地到乙地路程的最大值是（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7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8</w:t>
      </w:r>
      <w:r>
        <w:rPr>
          <w:rFonts w:ascii="宋体" w:hAnsi="宋体" w:eastAsia="宋体" w:cs="宋体"/>
          <w:color w:val="000000"/>
        </w:rPr>
        <w:t>千米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15</w:t>
      </w:r>
      <w:r>
        <w:rPr>
          <w:rFonts w:ascii="宋体" w:hAnsi="宋体" w:eastAsia="宋体" w:cs="宋体"/>
          <w:color w:val="000000"/>
        </w:rPr>
        <w:t>千米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若不等式组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51.75pt;width:86.25pt;" o:ole="t" filled="f" o:preferrelative="t" stroked="f" coordsize="21600,21600">
            <v:path/>
            <v:fill on="f" focussize="0,0"/>
            <v:stroke on="f" joinstyle="miter"/>
            <v:imagedata r:id="rId42" o:title="eqIdc4df91778c7a76d9e9dbc5c5832a4e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恰有四个整数解，则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0a6936d370d6a238a608ca56f87198d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46" o:title="eqId567536f0d347178de2a0eab7b63040c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48" o:title="eqIdb2707571638768457cbe58da41174a4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0" o:title="eqIdc6ce78dcfc096cf3d117ed875ce1b59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2" o:title="eqId3b72aab2ea4902e40a6da2550164a9c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火箭发射前科学工作者要对神舟飞船进行检查，检查的方式是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全面调查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抽样调查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如图表示的不等式的解集是______．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28800" cy="3905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一次数学测试后，某班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名学生的成绩被分为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组，第</w:t>
      </w:r>
      <w:r>
        <w:rPr>
          <w:rFonts w:ascii="Times New Roman" w:hAnsi="Times New Roman" w:eastAsia="Times New Roman" w:cs="Times New Roman"/>
          <w:color w:val="000000"/>
        </w:rPr>
        <w:t>1~4</w:t>
      </w:r>
      <w:r>
        <w:rPr>
          <w:rFonts w:ascii="宋体" w:hAnsi="宋体" w:eastAsia="宋体" w:cs="宋体"/>
          <w:color w:val="000000"/>
        </w:rPr>
        <w:t>组的频数分别为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，则第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组的学生人数占全班的百分比是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若代数式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55" o:title="eqId332e5198b6211aff231ff1d109511b3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的值不小于代数式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57" o:title="eqIdd4279e7341f90cfb2f713d9bfb31908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的值，则x的取值范围是_____</w:t>
      </w:r>
      <w:r>
        <w:rPr>
          <w:rFonts w:ascii="Calibri" w:hAnsi="Calibri" w:eastAsia="Calibri" w:cs="Calibri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）在第一象限，则（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的解集为</w:t>
      </w:r>
      <w:r>
        <w:rPr>
          <w:rFonts w:ascii="Calibri" w:hAnsi="Calibri" w:eastAsia="Calibri" w:cs="Calibri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若不等式组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51.75pt;width:98.25pt;" o:ole="t" filled="f" o:preferrelative="t" stroked="f" coordsize="21600,21600">
            <v:path/>
            <v:fill on="f" focussize="0,0"/>
            <v:stroke on="f" joinstyle="miter"/>
            <v:imagedata r:id="rId59" o:title="eqId5291ba0cf0107212d022a2e9126850c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有解，则实数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解下列不等式，并把它们的解集在数轴上表示出来．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61" o:title="eqId757e415dd7aeca4b0b3f8de4556f6fb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63" o:title="eqId66f2e2ed3429dee6a1d820522383d6b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51.75pt;width:69pt;" o:ole="t" filled="f" o:preferrelative="t" stroked="f" coordsize="21600,21600">
            <v:path/>
            <v:fill on="f" focussize="0,0"/>
            <v:stroke on="f" joinstyle="miter"/>
            <v:imagedata r:id="rId65" o:title="eqIdbeedba029142754aa1fafac758ca2c7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，并写出所有整数解．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某校要了解学生每天的课外阅读时间情况，随机调查了部分学生，对学生每天的课外阅读时间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（单位：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68" o:title="eqId9e008ee8b0dc593ce21d8d4c87afef1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）进行分组整理，并绘制了如图示的不完整的统计图表，根据图中提供的信息，解答下列问题：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750"/>
        <w:gridCol w:w="2349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课外阅读时间</w:t>
            </w:r>
            <w:r>
              <w:object>
                <v:shape id="_x0000_i1055" o:spt="75" alt="学科网(www.zxxk.com)--教育资源门户，提供试卷、教案、课件、论文、素材以及各类教学资源下载，还有大量而丰富的教学相关资讯！" type="#_x0000_t75" style="height:14.1pt;width:36.75pt;" o:ole="t" filled="f" o:preferrelative="t" stroked="f" coordsize="21600,21600">
                  <v:path/>
                  <v:fill on="f" focussize="0,0"/>
                  <v:stroke on="f" joinstyle="miter"/>
                  <v:imagedata r:id="rId70" o:title="eqId49eab6b524aac9155be01c14e8621182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69">
                  <o:LockedField>false</o:LockedField>
                </o:OLEObject>
              </w:object>
            </w:r>
          </w:p>
        </w:tc>
        <w:tc>
          <w:tcPr>
            <w:tcW w:w="2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人</w:t>
            </w:r>
          </w:p>
        </w:tc>
        <w:tc>
          <w:tcPr>
            <w:tcW w:w="2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6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      <v:path/>
                  <v:fill on="f" focussize="0,0"/>
                  <v:stroke on="f" joinstyle="miter"/>
                  <v:imagedata r:id="rId72" o:title="eqIdb2bb125aae958592f0c9121d13bebff2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71">
                  <o:LockedField>false</o:LockedField>
                </o:OLEObject>
              </w:object>
            </w:r>
          </w:p>
        </w:tc>
        <w:tc>
          <w:tcPr>
            <w:tcW w:w="2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</w:p>
        </w:tc>
        <w:tc>
          <w:tcPr>
            <w:tcW w:w="2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7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      <v:path/>
                  <v:fill on="f" focussize="0,0"/>
                  <v:stroke on="f" joinstyle="miter"/>
                  <v:imagedata r:id="rId74" o:title="eqId90a36745f13e14b7f8d281624baf762b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73">
                  <o:LockedField>false</o:LockedField>
                </o:OLEObject>
              </w:object>
            </w:r>
          </w:p>
        </w:tc>
        <w:tc>
          <w:tcPr>
            <w:tcW w:w="2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2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8" o:spt="75" alt="学科网(www.zxxk.com)--教育资源门户，提供试卷、教案、课件、论文、素材以及各类教学资源下载，还有大量而丰富的教学相关资讯！" type="#_x0000_t75" style="height:13pt;width:51pt;" o:ole="t" filled="f" o:preferrelative="t" stroked="f" coordsize="21600,21600">
                  <v:path/>
                  <v:fill on="f" focussize="0,0"/>
                  <v:stroke on="f" joinstyle="miter"/>
                  <v:imagedata r:id="rId76" o:title="eqId4b782a1e3ae2e502db1af4f745fa28ac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75">
                  <o:LockedField>false</o:LockedField>
                </o:OLEObject>
              </w:object>
            </w:r>
          </w:p>
        </w:tc>
        <w:tc>
          <w:tcPr>
            <w:tcW w:w="2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44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77">
                  <o:LockedField>false</o:LockedField>
                </o:OLEObject>
              </w:object>
            </w:r>
          </w:p>
        </w:tc>
        <w:tc>
          <w:tcPr>
            <w:tcW w:w="2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0" o:spt="75" alt="学科网(www.zxxk.com)--教育资源门户，提供试卷、教案、课件、论文、素材以及各类教学资源下载，还有大量而丰富的教学相关资讯！" type="#_x0000_t75" style="height:13pt;width:51pt;" o:ole="t" filled="f" o:preferrelative="t" stroked="f" coordsize="21600,21600">
                  <v:path/>
                  <v:fill on="f" focussize="0,0"/>
                  <v:stroke on="f" joinstyle="miter"/>
                  <v:imagedata r:id="rId79" o:title="eqIdb10f8d63d8eddcbe4d57a2401da1c964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78">
                  <o:LockedField>false</o:LockedField>
                </o:OLEObject>
              </w:object>
            </w:r>
          </w:p>
        </w:tc>
        <w:tc>
          <w:tcPr>
            <w:tcW w:w="2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</w:t>
            </w:r>
          </w:p>
        </w:tc>
        <w:tc>
          <w:tcPr>
            <w:tcW w:w="2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1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      <v:path/>
                  <v:fill on="f" focussize="0,0"/>
                  <v:stroke on="f" joinstyle="miter"/>
                  <v:imagedata r:id="rId81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2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83" o:title="eqId171f7b6e1b1b8017a762e89150e76b4e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2">
                  <o:LockedField>false</o:LockedField>
                </o:OLEObject>
              </w:object>
            </w:r>
          </w:p>
        </w:tc>
        <w:tc>
          <w:tcPr>
            <w:tcW w:w="23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2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15%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38450" cy="19240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（1）统计表中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86" o:title="eqId380bbacf854e30e2e747fc286d2b999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88" o:title="eqId5ccd4162c7d09f970cb77cadacdbe521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（2）将频数分布直方图补充完整；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（3）若全校共有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名学生，请估计阅读时间不少于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90" o:title="eqId282277a33f6419747b10454f30fda2b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已知不等式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25pt;width:122.25pt;" o:ole="t" filled="f" o:preferrelative="t" stroked="f" coordsize="21600,21600">
            <v:path/>
            <v:fill on="f" focussize="0,0"/>
            <v:stroke on="f" joinstyle="miter"/>
            <v:imagedata r:id="rId92" o:title="eqId7e53557acde0b0d38a10cd3bd7f6b9c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的最小整数解是关于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94" o:title="eqId721225a2b45be435be89386b083384c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color w:val="000000"/>
        </w:rPr>
        <w:t>x、y</w: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6pt;width:75.75pt;" o:ole="t" filled="f" o:preferrelative="t" stroked="f" coordsize="21600,21600">
            <v:path/>
            <v:fill on="f" focussize="0,0"/>
            <v:stroke on="f" joinstyle="miter"/>
            <v:imagedata r:id="rId96" o:title="eqIdb57de1b8c71ba23c0c9d842cce5e7ca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的值为负数，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的值为正数，求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新冠疫情期间，某市防控指挥部想了解自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日至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月末各学校教职工参与志愿服务的情况．在全市各学校随机调查了部分参与志愿服务的教职工，对他们的志愿服务时间进行统计，整理并绘制成不完整的统计表和如图所示的统计图．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3"/>
        <w:gridCol w:w="5911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志愿服务时间（小时）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98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97">
                  <o:LockedField>false</o:LockedField>
                </o:OLEObject>
              </w:object>
            </w:r>
          </w:p>
        </w:tc>
        <w:tc>
          <w:tcPr>
            <w:tcW w:w="5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0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      <v:path/>
                  <v:fill on="f" focussize="0,0"/>
                  <v:stroke on="f" joinstyle="miter"/>
                  <v:imagedata r:id="rId100" o:title="eqIda26c1a9b934cfbdacc52e4b035e6a886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99">
                  <o:LockedField>false</o:LockedField>
                </o:OLEObject>
              </w:objec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44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      <v:path/>
                  <v:fill on="f" focussize="0,0"/>
                  <v:stroke on="f" joinstyle="miter"/>
                  <v:imagedata r:id="rId103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102">
                  <o:LockedField>false</o:LockedField>
                </o:OLEObject>
              </w:object>
            </w:r>
          </w:p>
        </w:tc>
        <w:tc>
          <w:tcPr>
            <w:tcW w:w="5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3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05" o:title="eqId187c98eca5c48f180a21af1ee467095c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104">
                  <o:LockedField>false</o:LockedField>
                </o:OLEObject>
              </w:objec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      <v:path/>
                  <v:fill on="f" focussize="0,0"/>
                  <v:stroke on="f" joinstyle="miter"/>
                  <v:imagedata r:id="rId107" o:title="eqIdc5db41a1f31d6baee7c69990811edb9f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106">
                  <o:LockedField>false</o:LockedField>
                </o:OLEObject>
              </w:object>
            </w:r>
          </w:p>
        </w:tc>
        <w:tc>
          <w:tcPr>
            <w:tcW w:w="5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5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09" o:title="eqId9373064bc510b27b17bc14dc40d772c2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08">
                  <o:LockedField>false</o:LockedField>
                </o:OLEObject>
              </w:objec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6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      <v:path/>
                  <v:fill on="f" focussize="0,0"/>
                  <v:stroke on="f" joinstyle="miter"/>
                  <v:imagedata r:id="rId111" o:title="eqId8455657dde27aabe6adb7b188e031c11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10">
                  <o:LockedField>false</o:LockedField>
                </o:OLEObject>
              </w:object>
            </w:r>
          </w:p>
        </w:tc>
        <w:tc>
          <w:tcPr>
            <w:tcW w:w="5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7" o:spt="75" alt="学科网(www.zxxk.com)--教育资源门户，提供试卷、教案、课件、论文、素材以及各类教学资源下载，还有大量而丰富的教学相关资讯！" type="#_x0000_t75" style="height:13.55pt;width:63.25pt;" o:ole="t" filled="f" o:preferrelative="t" stroked="f" coordsize="21600,21600">
                  <v:path/>
                  <v:fill on="f" focussize="0,0"/>
                  <v:stroke on="f" joinstyle="miter"/>
                  <v:imagedata r:id="rId113" o:title="eqId0c88c0b27729dbfd5b4b73b2844624e0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112">
                  <o:LockedField>false</o:LockedField>
                </o:OLEObject>
              </w:objec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00175" cy="14001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请根据统计图表中的信息回答下列问题：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本次被抽取的教职工共有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名；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表中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86" o:title="eqId380bbacf854e30e2e747fc286d2b999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，扇形统计图中“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”部分所占百分比为</w:t>
      </w:r>
      <w:r>
        <w:rPr>
          <w:rFonts w:ascii="Times New Roman" w:hAnsi="Times New Roman" w:eastAsia="Times New Roman" w:cs="Times New Roman"/>
          <w:color w:val="000000"/>
        </w:rPr>
        <w:t>______%</w:t>
      </w:r>
      <w:r>
        <w:rPr>
          <w:rFonts w:ascii="宋体" w:hAnsi="宋体" w:eastAsia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扇形统计图中，“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11" o:title="eqId8455657dde27aabe6adb7b188e031c1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”所对应的扇形圆心角的度数为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19" o:title="eqId83873a9d782f2588c5eedbfe73f9bc2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若该市共有</w:t>
      </w:r>
      <w:r>
        <w:rPr>
          <w:rFonts w:ascii="Times New Roman" w:hAnsi="Times New Roman" w:eastAsia="Times New Roman" w:cs="Times New Roman"/>
          <w:color w:val="000000"/>
        </w:rPr>
        <w:t>30000</w:t>
      </w:r>
      <w:r>
        <w:rPr>
          <w:rFonts w:ascii="宋体" w:hAnsi="宋体" w:eastAsia="宋体" w:cs="宋体"/>
          <w:color w:val="000000"/>
        </w:rPr>
        <w:t>名教职工参与志愿服务，那么志愿服务时间多于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小时的教职工大约有多少人？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为了落实上级关于新型冠状病毒的肺炎疫情防控工作，某校计划给每个教师配备紫外线消毒灯和体温检测仪．已知购买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台紫外线消毒灯和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个体温检测仪要</w:t>
      </w:r>
      <w:r>
        <w:rPr>
          <w:rFonts w:ascii="Times New Roman" w:hAnsi="Times New Roman" w:eastAsia="Times New Roman" w:cs="Times New Roman"/>
          <w:color w:val="000000"/>
        </w:rPr>
        <w:t>1450</w:t>
      </w:r>
      <w:r>
        <w:rPr>
          <w:rFonts w:ascii="宋体" w:hAnsi="宋体" w:eastAsia="宋体" w:cs="宋体"/>
          <w:color w:val="000000"/>
        </w:rPr>
        <w:t>元，购买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台紫外线消毒灯和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个体温检测仪需要</w:t>
      </w:r>
      <w:r>
        <w:rPr>
          <w:rFonts w:ascii="Times New Roman" w:hAnsi="Times New Roman" w:eastAsia="Times New Roman" w:cs="Times New Roman"/>
          <w:color w:val="000000"/>
        </w:rPr>
        <w:t>1700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（1）求紫外线消毒灯和体温检测仪的单价各为多少元；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（2）根据学校实际情况，需要购买紫外线消毒灯和体温检测仪共计</w:t>
      </w:r>
      <w:r>
        <w:rPr>
          <w:rFonts w:ascii="Times New Roman" w:hAnsi="Times New Roman" w:eastAsia="Times New Roman" w:cs="Times New Roman"/>
          <w:color w:val="000000"/>
        </w:rPr>
        <w:t>75</w:t>
      </w:r>
      <w:r>
        <w:rPr>
          <w:rFonts w:ascii="宋体" w:hAnsi="宋体" w:eastAsia="宋体" w:cs="宋体"/>
          <w:color w:val="000000"/>
        </w:rPr>
        <w:t>件，总费用不超过</w:t>
      </w:r>
      <w:r>
        <w:rPr>
          <w:rFonts w:ascii="Times New Roman" w:hAnsi="Times New Roman" w:eastAsia="Times New Roman" w:cs="Times New Roman"/>
          <w:color w:val="000000"/>
        </w:rPr>
        <w:t>38500</w:t>
      </w:r>
      <w:r>
        <w:rPr>
          <w:rFonts w:ascii="宋体" w:hAnsi="宋体" w:eastAsia="宋体" w:cs="宋体"/>
          <w:color w:val="000000"/>
        </w:rPr>
        <w:t>元，且不少于</w:t>
      </w:r>
      <w:r>
        <w:rPr>
          <w:rFonts w:ascii="Times New Roman" w:hAnsi="Times New Roman" w:eastAsia="Times New Roman" w:cs="Times New Roman"/>
          <w:color w:val="000000"/>
        </w:rPr>
        <w:t>37500</w:t>
      </w:r>
      <w:r>
        <w:rPr>
          <w:rFonts w:ascii="宋体" w:hAnsi="宋体" w:eastAsia="宋体" w:cs="宋体"/>
          <w:color w:val="000000"/>
        </w:rPr>
        <w:t>元，该校有哪几种购买方案？哪种方案最省钱？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年春季学期七年级数学第二次综合检测试卷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全面调查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24%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Calibri" w:hAnsi="Calibri" w:eastAsia="Calibri" w:cs="Calibri"/>
          <w:color w:val="000000"/>
        </w:rPr>
      </w:pPr>
      <w:r>
        <w:rPr>
          <w:color w:val="2E75B6"/>
        </w:rPr>
        <w:t>【答案】</w:t>
      </w:r>
      <w:r>
        <w:rPr>
          <w:rFonts w:ascii="Calibri" w:hAnsi="Calibri" w:eastAsia="Calibri" w:cs="Calibri"/>
          <w:color w:val="000000"/>
        </w:rPr>
        <w:t>x≥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21" o:title="eqIde88ab02e257f5867454c566d2f633af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＜﹣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a&gt;</w:t>
      </w:r>
      <w:r>
        <w:rPr>
          <w:rFonts w:ascii="Times New Roman" w:hAnsi="Times New Roman" w:eastAsia="Times New Roman" w:cs="Times New Roman"/>
          <w:color w:val="000000"/>
        </w:rPr>
        <w:t>－36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3" o:title="eqIddd94d9b831745b22df78678012b4dd9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；解集表示在数轴上见解析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5pt;width:33.3pt;" o:ole="t" filled="f" o:preferrelative="t" stroked="f" coordsize="21600,21600">
            <v:path/>
            <v:fill on="f" focussize="0,0"/>
            <v:stroke on="f" joinstyle="miter"/>
            <v:imagedata r:id="rId125" o:title="eqId2e109d31afb394e01c438eaacb8fa3e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；解集表示在数轴上见解析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-5&lt;x≤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7" o:title="eqId3a4c67b52fb0b1da181eb90652eb326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；-4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30%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540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－4＜m＜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9" o:title="eqIdf89eef3148f2d4d09379767b4af6913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144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21600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紫外线消毒灯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84905" name="图片 3484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4905" name="图片 34849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单价为</w:t>
      </w:r>
      <w:r>
        <w:rPr>
          <w:rFonts w:ascii="Times New Roman" w:hAnsi="Times New Roman" w:eastAsia="Times New Roman" w:cs="Times New Roman"/>
          <w:color w:val="000000"/>
        </w:rPr>
        <w:t>650</w:t>
      </w:r>
      <w:r>
        <w:rPr>
          <w:rFonts w:ascii="宋体" w:hAnsi="宋体" w:eastAsia="宋体" w:cs="宋体"/>
          <w:color w:val="000000"/>
        </w:rPr>
        <w:t>元，体温检测仪的单价为</w:t>
      </w:r>
      <w:r>
        <w:rPr>
          <w:rFonts w:ascii="Times New Roman" w:hAnsi="Times New Roman" w:eastAsia="Times New Roman" w:cs="Times New Roman"/>
          <w:color w:val="000000"/>
        </w:rPr>
        <w:t>400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紫外线消毒灯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台，体温检测仪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台；紫外线消毒灯</w:t>
      </w:r>
      <w:r>
        <w:rPr>
          <w:rFonts w:ascii="Times New Roman" w:hAnsi="Times New Roman" w:eastAsia="Times New Roman" w:cs="Times New Roman"/>
          <w:color w:val="000000"/>
        </w:rPr>
        <w:t>31</w:t>
      </w:r>
      <w:r>
        <w:rPr>
          <w:rFonts w:ascii="宋体" w:hAnsi="宋体" w:eastAsia="宋体" w:cs="宋体"/>
          <w:color w:val="000000"/>
        </w:rPr>
        <w:t>台，体温检测仪</w:t>
      </w:r>
      <w:r>
        <w:rPr>
          <w:rFonts w:ascii="Times New Roman" w:hAnsi="Times New Roman" w:eastAsia="Times New Roman" w:cs="Times New Roman"/>
          <w:color w:val="000000"/>
        </w:rPr>
        <w:t>44</w:t>
      </w:r>
      <w:r>
        <w:rPr>
          <w:rFonts w:ascii="宋体" w:hAnsi="宋体" w:eastAsia="宋体" w:cs="宋体"/>
          <w:color w:val="000000"/>
        </w:rPr>
        <w:t>台；紫外线消毒灯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台，体温检测仪</w:t>
      </w:r>
      <w:r>
        <w:rPr>
          <w:rFonts w:ascii="Times New Roman" w:hAnsi="Times New Roman" w:eastAsia="Times New Roman" w:cs="Times New Roman"/>
          <w:color w:val="000000"/>
        </w:rPr>
        <w:t>43</w:t>
      </w:r>
      <w:r>
        <w:rPr>
          <w:rFonts w:ascii="宋体" w:hAnsi="宋体" w:eastAsia="宋体" w:cs="宋体"/>
          <w:color w:val="000000"/>
        </w:rPr>
        <w:t>台；紫外线消毒灯</w:t>
      </w:r>
      <w:r>
        <w:rPr>
          <w:rFonts w:ascii="Times New Roman" w:hAnsi="Times New Roman" w:eastAsia="Times New Roman" w:cs="Times New Roman"/>
          <w:color w:val="000000"/>
        </w:rPr>
        <w:t>33</w:t>
      </w:r>
      <w:r>
        <w:rPr>
          <w:rFonts w:ascii="宋体" w:hAnsi="宋体" w:eastAsia="宋体" w:cs="宋体"/>
          <w:color w:val="000000"/>
        </w:rPr>
        <w:t>台，体温检测仪</w:t>
      </w:r>
      <w:r>
        <w:rPr>
          <w:rFonts w:ascii="Times New Roman" w:hAnsi="Times New Roman" w:eastAsia="Times New Roman" w:cs="Times New Roman"/>
          <w:color w:val="000000"/>
        </w:rPr>
        <w:t>42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紫外线消毒灯</w:t>
      </w:r>
      <w:r>
        <w:rPr>
          <w:rFonts w:ascii="Times New Roman" w:hAnsi="Times New Roman" w:eastAsia="Times New Roman" w:cs="Times New Roman"/>
          <w:color w:val="000000"/>
        </w:rPr>
        <w:t>34</w:t>
      </w:r>
      <w:r>
        <w:rPr>
          <w:rFonts w:ascii="宋体" w:hAnsi="宋体" w:eastAsia="宋体" w:cs="宋体"/>
          <w:color w:val="000000"/>
        </w:rPr>
        <w:t>台，体温检测仪</w:t>
      </w:r>
      <w:r>
        <w:rPr>
          <w:rFonts w:ascii="Times New Roman" w:hAnsi="Times New Roman" w:eastAsia="Times New Roman" w:cs="Times New Roman"/>
          <w:color w:val="000000"/>
        </w:rPr>
        <w:t>41</w:t>
      </w:r>
      <w:r>
        <w:rPr>
          <w:rFonts w:ascii="宋体" w:hAnsi="宋体" w:eastAsia="宋体" w:cs="宋体"/>
          <w:color w:val="000000"/>
        </w:rPr>
        <w:t>台；购买紫外线消毒灯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台，体温检测仪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台最省钱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95216D4"/>
    <w:rsid w:val="4813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png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2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png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2" Type="http://schemas.openxmlformats.org/officeDocument/2006/relationships/fontTable" Target="fontTable.xml"/><Relationship Id="rId131" Type="http://schemas.openxmlformats.org/officeDocument/2006/relationships/customXml" Target="../customXml/item2.xml"/><Relationship Id="rId130" Type="http://schemas.openxmlformats.org/officeDocument/2006/relationships/customXml" Target="../customXml/item1.xml"/><Relationship Id="rId13" Type="http://schemas.openxmlformats.org/officeDocument/2006/relationships/image" Target="media/image6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png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2022-07-07T08:59:00Z</dcterms:created>
  <dc:creator>学科网试题生产平台</dc:creator>
  <dc:description>2995503424389120</dc:description>
  <cp:lastModifiedBy>Administrator</cp:lastModifiedBy>
  <dcterms:modified xsi:type="dcterms:W3CDTF">2022-08-09T09:35:21Z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