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lang w:eastAsia="zh-CN"/>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11899900</wp:posOffset>
            </wp:positionV>
            <wp:extent cx="444500" cy="2540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44500" cy="254000"/>
                    </a:xfrm>
                    <a:prstGeom prst="rect">
                      <a:avLst/>
                    </a:prstGeom>
                  </pic:spPr>
                </pic:pic>
              </a:graphicData>
            </a:graphic>
          </wp:anchor>
        </w:drawing>
      </w:r>
      <w:r>
        <w:rPr>
          <w:rFonts w:hint="eastAsia" w:ascii="黑体" w:hAnsi="黑体" w:eastAsia="黑体" w:cs="黑体"/>
          <w:color w:val="auto"/>
          <w:sz w:val="32"/>
          <w:szCs w:val="32"/>
          <w:lang w:eastAsia="zh-CN"/>
        </w:rPr>
        <w:t>雁塔区第二中学</w:t>
      </w:r>
      <w:r>
        <w:rPr>
          <w:rFonts w:hint="eastAsia" w:ascii="黑体" w:hAnsi="黑体" w:eastAsia="黑体" w:cs="黑体"/>
          <w:color w:val="auto"/>
          <w:sz w:val="32"/>
          <w:szCs w:val="32"/>
        </w:rPr>
        <w:t>202</w:t>
      </w:r>
      <w:r>
        <w:rPr>
          <w:rFonts w:hint="eastAsia" w:ascii="黑体" w:hAnsi="黑体" w:eastAsia="黑体" w:cs="黑体"/>
          <w:color w:val="auto"/>
          <w:sz w:val="32"/>
          <w:szCs w:val="32"/>
          <w:lang w:val="en-US" w:eastAsia="zh-CN"/>
        </w:rPr>
        <w:t>1</w:t>
      </w:r>
      <w:r>
        <w:rPr>
          <w:rFonts w:hint="eastAsia" w:ascii="黑体" w:hAnsi="黑体" w:eastAsia="黑体" w:cs="黑体"/>
          <w:color w:val="auto"/>
          <w:sz w:val="32"/>
          <w:szCs w:val="32"/>
        </w:rPr>
        <w:t>—2022学年度第</w:t>
      </w: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学期</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lang w:eastAsia="zh-CN"/>
        </w:rPr>
        <w:t>月考</w:t>
      </w:r>
      <w:r>
        <w:rPr>
          <w:rFonts w:hint="eastAsia" w:ascii="黑体" w:hAnsi="黑体" w:eastAsia="黑体" w:cs="黑体"/>
          <w:color w:val="auto"/>
          <w:sz w:val="32"/>
          <w:szCs w:val="32"/>
        </w:rPr>
        <w:t>八年级语文试题</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9"/>
        <w:rPr>
          <w:rFonts w:hint="eastAsia" w:ascii="黑体" w:hAnsi="黑体" w:eastAsia="黑体" w:cs="黑体"/>
          <w:color w:val="auto"/>
          <w:sz w:val="28"/>
          <w:szCs w:val="28"/>
          <w:lang w:val="en-US" w:eastAsia="zh-CN"/>
        </w:rPr>
      </w:pPr>
    </w:p>
    <w:p>
      <w:pPr>
        <w:pStyle w:val="2"/>
        <w:keepNext w:val="0"/>
        <w:keepLines w:val="0"/>
        <w:pageBreakBefore w:val="0"/>
        <w:widowControl w:val="0"/>
        <w:kinsoku/>
        <w:wordWrap/>
        <w:overflowPunct/>
        <w:topLinePunct w:val="0"/>
        <w:bidi w:val="0"/>
        <w:adjustRightInd/>
        <w:snapToGrid/>
        <w:spacing w:line="640" w:lineRule="exact"/>
        <w:jc w:val="center"/>
        <w:textAlignment w:val="auto"/>
        <w:rPr>
          <w:rFonts w:hint="default"/>
          <w:color w:val="auto"/>
          <w:lang w:val="en-US" w:eastAsia="zh-CN"/>
        </w:rPr>
      </w:pPr>
      <w:r>
        <w:rPr>
          <w:rFonts w:hint="eastAsia" w:ascii="黑体" w:hAnsi="黑体" w:eastAsia="黑体" w:cs="黑体"/>
          <w:color w:val="auto"/>
          <w:sz w:val="28"/>
          <w:szCs w:val="28"/>
          <w:lang w:val="en-US" w:eastAsia="zh-CN"/>
        </w:rPr>
        <w:t>班级：             姓名：</w:t>
      </w:r>
    </w:p>
    <w:p>
      <w:pPr>
        <w:pStyle w:val="3"/>
        <w:spacing w:line="240" w:lineRule="auto"/>
        <w:ind w:left="0" w:leftChars="0" w:firstLine="0" w:firstLineChars="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kern w:val="0"/>
          <w:sz w:val="24"/>
          <w:szCs w:val="24"/>
        </w:rPr>
        <w:t>一、积累和运用（共6小题，</w:t>
      </w:r>
      <w:r>
        <w:rPr>
          <w:rFonts w:hint="eastAsia" w:asciiTheme="minorEastAsia" w:hAnsiTheme="minorEastAsia" w:eastAsiaTheme="minorEastAsia" w:cstheme="minorEastAsia"/>
          <w:b/>
          <w:bCs/>
          <w:color w:val="auto"/>
          <w:kern w:val="0"/>
          <w:sz w:val="24"/>
          <w:szCs w:val="24"/>
          <w:lang w:val="en-US" w:eastAsia="zh-CN"/>
        </w:rPr>
        <w:t>共</w:t>
      </w:r>
      <w:r>
        <w:rPr>
          <w:rFonts w:hint="eastAsia" w:asciiTheme="minorEastAsia" w:hAnsiTheme="minorEastAsia" w:eastAsiaTheme="minorEastAsia" w:cstheme="minorEastAsia"/>
          <w:b/>
          <w:bCs/>
          <w:color w:val="auto"/>
          <w:kern w:val="0"/>
          <w:sz w:val="24"/>
          <w:szCs w:val="24"/>
        </w:rPr>
        <w:t>17分）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下列词语中</w:t>
      </w:r>
      <w:r>
        <w:rPr>
          <w:rFonts w:hint="eastAsia" w:asciiTheme="minorEastAsia" w:hAnsiTheme="minorEastAsia" w:eastAsiaTheme="minorEastAsia" w:cstheme="minorEastAsia"/>
          <w:color w:val="auto"/>
          <w:sz w:val="24"/>
          <w:szCs w:val="24"/>
          <w:lang w:eastAsia="zh-CN"/>
        </w:rPr>
        <w:t>划线</w:t>
      </w:r>
      <w:r>
        <w:rPr>
          <w:rFonts w:hint="eastAsia" w:asciiTheme="minorEastAsia" w:hAnsiTheme="minorEastAsia" w:eastAsiaTheme="minorEastAsia" w:cstheme="minorEastAsia"/>
          <w:color w:val="auto"/>
          <w:sz w:val="24"/>
          <w:szCs w:val="24"/>
        </w:rPr>
        <w:t>字注音全都正确的一项是（</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 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A．归</w:t>
      </w:r>
      <w:r>
        <w:rPr>
          <w:rFonts w:hint="eastAsia" w:asciiTheme="minorEastAsia" w:hAnsiTheme="minorEastAsia" w:eastAsiaTheme="minorEastAsia" w:cstheme="minorEastAsia"/>
          <w:color w:val="auto"/>
          <w:sz w:val="24"/>
          <w:szCs w:val="24"/>
          <w:u w:val="single"/>
        </w:rPr>
        <w:t>省</w:t>
      </w:r>
      <w:r>
        <w:rPr>
          <w:rFonts w:hint="eastAsia" w:asciiTheme="minorEastAsia" w:hAnsiTheme="minorEastAsia" w:eastAsiaTheme="minorEastAsia" w:cstheme="minorEastAsia"/>
          <w:color w:val="auto"/>
          <w:sz w:val="24"/>
          <w:szCs w:val="24"/>
        </w:rPr>
        <w:t>(xǐng)　 卑</w:t>
      </w:r>
      <w:r>
        <w:rPr>
          <w:rFonts w:hint="eastAsia" w:asciiTheme="minorEastAsia" w:hAnsiTheme="minorEastAsia" w:eastAsiaTheme="minorEastAsia" w:cstheme="minorEastAsia"/>
          <w:color w:val="auto"/>
          <w:sz w:val="24"/>
          <w:szCs w:val="24"/>
          <w:u w:val="single"/>
        </w:rPr>
        <w:t>劣</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lang w:eastAsia="zh-CN"/>
        </w:rPr>
        <w:t>üè</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襁</w:t>
      </w:r>
      <w:r>
        <w:rPr>
          <w:rFonts w:hint="eastAsia" w:asciiTheme="minorEastAsia" w:hAnsiTheme="minorEastAsia" w:eastAsiaTheme="minorEastAsia" w:cstheme="minorEastAsia"/>
          <w:color w:val="auto"/>
          <w:sz w:val="24"/>
          <w:szCs w:val="24"/>
        </w:rPr>
        <w:t>褓(qiǎng) 诬</w:t>
      </w:r>
      <w:r>
        <w:rPr>
          <w:rFonts w:hint="eastAsia" w:asciiTheme="minorEastAsia" w:hAnsiTheme="minorEastAsia" w:eastAsiaTheme="minorEastAsia" w:cstheme="minorEastAsia"/>
          <w:color w:val="auto"/>
          <w:sz w:val="24"/>
          <w:szCs w:val="24"/>
          <w:u w:val="single"/>
        </w:rPr>
        <w:t>蔑</w:t>
      </w:r>
      <w:r>
        <w:rPr>
          <w:rFonts w:hint="eastAsia" w:asciiTheme="minorEastAsia" w:hAnsiTheme="minorEastAsia" w:eastAsiaTheme="minorEastAsia" w:cstheme="minorEastAsia"/>
          <w:color w:val="auto"/>
          <w:sz w:val="24"/>
          <w:szCs w:val="24"/>
        </w:rPr>
        <w:t>(miè)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u w:val="single"/>
        </w:rPr>
        <w:t>枷</w:t>
      </w:r>
      <w:r>
        <w:rPr>
          <w:rFonts w:hint="eastAsia" w:asciiTheme="minorEastAsia" w:hAnsiTheme="minorEastAsia" w:eastAsiaTheme="minorEastAsia" w:cstheme="minorEastAsia"/>
          <w:color w:val="auto"/>
          <w:sz w:val="24"/>
          <w:szCs w:val="24"/>
        </w:rPr>
        <w:t>锁(jiā)</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u w:val="single"/>
        </w:rPr>
        <w:t>行(</w:t>
      </w:r>
      <w:r>
        <w:rPr>
          <w:rFonts w:hint="eastAsia" w:asciiTheme="minorEastAsia" w:hAnsiTheme="minorEastAsia" w:eastAsiaTheme="minorEastAsia" w:cstheme="minorEastAsia"/>
          <w:color w:val="auto"/>
          <w:sz w:val="24"/>
          <w:szCs w:val="24"/>
        </w:rPr>
        <w:t>xíng)辈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rPr>
        <w:t>堕</w:t>
      </w:r>
      <w:r>
        <w:rPr>
          <w:rFonts w:hint="eastAsia" w:asciiTheme="minorEastAsia" w:hAnsiTheme="minorEastAsia" w:eastAsiaTheme="minorEastAsia" w:cstheme="minorEastAsia"/>
          <w:color w:val="auto"/>
          <w:sz w:val="24"/>
          <w:szCs w:val="24"/>
        </w:rPr>
        <w:t>落(duò)</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蛮横(héng)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u w:val="single"/>
        </w:rPr>
        <w:t>彷</w:t>
      </w:r>
      <w:r>
        <w:rPr>
          <w:rFonts w:hint="eastAsia" w:asciiTheme="minorEastAsia" w:hAnsiTheme="minorEastAsia" w:eastAsiaTheme="minorEastAsia" w:cstheme="minorEastAsia"/>
          <w:color w:val="auto"/>
          <w:sz w:val="24"/>
          <w:szCs w:val="24"/>
        </w:rPr>
        <w:t>徨(páng)</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rPr>
        <w:t>崭</w:t>
      </w:r>
      <w:r>
        <w:rPr>
          <w:rFonts w:hint="eastAsia" w:asciiTheme="minorEastAsia" w:hAnsiTheme="minorEastAsia" w:eastAsiaTheme="minorEastAsia" w:cstheme="minorEastAsia"/>
          <w:color w:val="auto"/>
          <w:sz w:val="24"/>
          <w:szCs w:val="24"/>
        </w:rPr>
        <w:t>新(zǎn)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rPr>
        <w:t>蓦</w:t>
      </w:r>
      <w:r>
        <w:rPr>
          <w:rFonts w:hint="eastAsia" w:asciiTheme="minorEastAsia" w:hAnsiTheme="minorEastAsia" w:eastAsiaTheme="minorEastAsia" w:cstheme="minorEastAsia"/>
          <w:color w:val="auto"/>
          <w:sz w:val="24"/>
          <w:szCs w:val="24"/>
        </w:rPr>
        <w:t>然(mù)   阳奉阴</w:t>
      </w:r>
      <w:r>
        <w:rPr>
          <w:rFonts w:hint="eastAsia" w:asciiTheme="minorEastAsia" w:hAnsiTheme="minorEastAsia" w:eastAsiaTheme="minorEastAsia" w:cstheme="minorEastAsia"/>
          <w:color w:val="auto"/>
          <w:sz w:val="24"/>
          <w:szCs w:val="24"/>
          <w:u w:val="single"/>
        </w:rPr>
        <w:t>违</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lang w:eastAsia="zh-CN"/>
        </w:rPr>
        <w:t>ěi</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u w:val="single"/>
        </w:rPr>
        <w:t>奠</w:t>
      </w:r>
      <w:r>
        <w:rPr>
          <w:rFonts w:hint="eastAsia" w:asciiTheme="minorEastAsia" w:hAnsiTheme="minorEastAsia" w:eastAsiaTheme="minorEastAsia" w:cstheme="minorEastAsia"/>
          <w:color w:val="auto"/>
          <w:sz w:val="24"/>
          <w:szCs w:val="24"/>
        </w:rPr>
        <w:t>定(diàn)</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u w:val="single"/>
        </w:rPr>
        <w:t>萦</w:t>
      </w:r>
      <w:r>
        <w:rPr>
          <w:rFonts w:hint="eastAsia" w:asciiTheme="minorEastAsia" w:hAnsiTheme="minorEastAsia" w:eastAsiaTheme="minorEastAsia" w:cstheme="minorEastAsia"/>
          <w:color w:val="auto"/>
          <w:sz w:val="24"/>
          <w:szCs w:val="24"/>
        </w:rPr>
        <w:t>绕(yín</w:t>
      </w:r>
      <w:r>
        <w:rPr>
          <w:rFonts w:hint="eastAsia" w:asciiTheme="minorEastAsia" w:hAnsiTheme="minorEastAsia" w:eastAsiaTheme="minorEastAsia" w:cstheme="minorEastAsia"/>
          <w:color w:val="auto"/>
          <w:sz w:val="24"/>
          <w:szCs w:val="24"/>
          <w:lang w:val="en-US" w:eastAsia="zh-CN"/>
        </w:rPr>
        <w:t>g</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rPr>
        <w:t>湛</w:t>
      </w:r>
      <w:r>
        <w:rPr>
          <w:rFonts w:hint="eastAsia" w:asciiTheme="minorEastAsia" w:hAnsiTheme="minorEastAsia" w:eastAsiaTheme="minorEastAsia" w:cstheme="minorEastAsia"/>
          <w:color w:val="auto"/>
          <w:sz w:val="24"/>
          <w:szCs w:val="24"/>
        </w:rPr>
        <w:t>蓝(zhàn)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rPr>
        <w:t>强</w:t>
      </w:r>
      <w:r>
        <w:rPr>
          <w:rFonts w:hint="eastAsia" w:asciiTheme="minorEastAsia" w:hAnsiTheme="minorEastAsia" w:eastAsiaTheme="minorEastAsia" w:cstheme="minorEastAsia"/>
          <w:color w:val="auto"/>
          <w:sz w:val="24"/>
          <w:szCs w:val="24"/>
        </w:rPr>
        <w:t>词夺理(qiǎng)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2．下列词语书写完全正确的一项是（</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）（2 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lang w:val="en-US" w:eastAsia="zh-CN"/>
        </w:rPr>
        <w:t>瞭望    赋予    不修边幅    不知所措</w:t>
      </w:r>
      <w:r>
        <w:rPr>
          <w:rFonts w:hint="eastAsia" w:asciiTheme="minorEastAsia" w:hAnsiTheme="minorEastAsia" w:eastAsiaTheme="minorEastAsia" w:cstheme="minorEastAsia"/>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B．愐怀</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狡辫     相辅相成    分崩离析</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C．询丽  </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岐途     格物至知    穿流不息</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D．蓬勃</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xml:space="preserve">颠簸     挑拨离间    自园其说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请从所给的三个词语中，选出一个最符合语境的填写在横线上。（2 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此时此刻，</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（彷徨  徘徊  徜徉）在这一望无际的花海中，所有的烦恼都随风而去，眼里心里只有这美丽的花景。</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从这里极目远眺，峰壁如削、高耸入云，背衬着连绵的云朵，</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（排山倒海  气势磅礴  </w:t>
      </w:r>
      <w:r>
        <w:rPr>
          <w:rFonts w:hint="eastAsia" w:asciiTheme="minorEastAsia" w:hAnsiTheme="minorEastAsia" w:eastAsiaTheme="minorEastAsia" w:cstheme="minorEastAsia"/>
          <w:color w:val="auto"/>
          <w:sz w:val="24"/>
          <w:szCs w:val="24"/>
        </w:rPr>
        <w:t>精巧绝伦</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经典诗文默写。（6分）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是鸟也，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北冥有鱼》</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，去以六月息者也。（《北冥有鱼》）</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none"/>
          <w:lang w:val="en-US" w:eastAsia="zh-CN"/>
        </w:rPr>
        <w:t>是故谋闭而不兴，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，故外户而不闭</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大道之行也》</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none"/>
          <w:lang w:eastAsia="zh-CN"/>
        </w:rPr>
        <w:t>，</w:t>
      </w:r>
      <w:r>
        <w:rPr>
          <w:rFonts w:hint="eastAsia" w:asciiTheme="minorEastAsia" w:hAnsiTheme="minorEastAsia" w:eastAsiaTheme="minorEastAsia" w:cstheme="minorEastAsia"/>
          <w:color w:val="auto"/>
          <w:sz w:val="24"/>
          <w:szCs w:val="24"/>
          <w:u w:val="none"/>
          <w:lang w:val="en-US" w:eastAsia="zh-CN"/>
        </w:rPr>
        <w:t>弗学，不知其善也</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虽有嘉肴》</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山光悦鸟性，</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lang w:val="en-US" w:eastAsia="zh-CN"/>
        </w:rPr>
        <w:t xml:space="preserve">。(常建《题破山寺后禅院》）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u w:val="none"/>
          <w:lang w:val="en-US" w:eastAsia="zh-CN"/>
        </w:rPr>
        <w:t>挥手自兹去，</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 （李白《送友人》）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阅读语段，按要求完成下面题目。（3分）</w:t>
      </w:r>
    </w:p>
    <w:p>
      <w:pPr>
        <w:spacing w:line="240" w:lineRule="auto"/>
        <w:ind w:firstLine="480" w:firstLineChars="200"/>
        <w:jc w:val="both"/>
        <w:rPr>
          <w:rFonts w:hint="eastAsia" w:asciiTheme="minorEastAsia" w:hAnsiTheme="minorEastAsia" w:eastAsiaTheme="minorEastAsia" w:cstheme="minorEastAsia"/>
          <w:color w:val="auto"/>
          <w:sz w:val="24"/>
          <w:szCs w:val="24"/>
        </w:rPr>
      </w:pPr>
      <w:r>
        <w:rPr>
          <w:rFonts w:hint="eastAsia" w:ascii="楷体" w:hAnsi="楷体" w:eastAsia="楷体" w:cs="楷体"/>
          <w:color w:val="auto"/>
          <w:sz w:val="24"/>
          <w:szCs w:val="24"/>
        </w:rPr>
        <w:t>①秦陵封土西侧车马坑中出土的</w:t>
      </w:r>
      <w:r>
        <w:rPr>
          <w:rFonts w:hint="eastAsia" w:ascii="楷体" w:hAnsi="楷体" w:eastAsia="楷体" w:cs="楷体"/>
          <w:color w:val="auto"/>
          <w:sz w:val="24"/>
          <w:szCs w:val="24"/>
          <w:u w:val="single"/>
        </w:rPr>
        <w:t>青铜车马</w:t>
      </w:r>
      <w:r>
        <w:rPr>
          <w:rFonts w:hint="eastAsia" w:ascii="楷体" w:hAnsi="楷体" w:eastAsia="楷体" w:cs="楷体"/>
          <w:color w:val="auto"/>
          <w:sz w:val="24"/>
          <w:szCs w:val="24"/>
        </w:rPr>
        <w:t>,是秦始皇帝陵陪葬车马的核心内容。②铜车马以其巨大的青铜造型创造了古代</w:t>
      </w:r>
      <w:r>
        <w:rPr>
          <w:rFonts w:hint="eastAsia" w:ascii="楷体" w:hAnsi="楷体" w:eastAsia="楷体" w:cs="楷体"/>
          <w:color w:val="auto"/>
          <w:sz w:val="24"/>
          <w:szCs w:val="24"/>
          <w:u w:val="single"/>
        </w:rPr>
        <w:t>冶金铸造</w:t>
      </w:r>
      <w:r>
        <w:rPr>
          <w:rFonts w:hint="eastAsia" w:ascii="楷体" w:hAnsi="楷体" w:eastAsia="楷体" w:cs="楷体"/>
          <w:color w:val="auto"/>
          <w:sz w:val="24"/>
          <w:szCs w:val="24"/>
        </w:rPr>
        <w:t>史的奇迹,它</w:t>
      </w:r>
      <w:r>
        <w:rPr>
          <w:rFonts w:hint="eastAsia" w:ascii="楷体" w:hAnsi="楷体" w:eastAsia="楷体" w:cs="楷体"/>
          <w:color w:val="auto"/>
          <w:sz w:val="24"/>
          <w:szCs w:val="24"/>
          <w:u w:val="single"/>
        </w:rPr>
        <w:t>　　　　</w:t>
      </w:r>
      <w:r>
        <w:rPr>
          <w:rFonts w:hint="eastAsia" w:ascii="楷体" w:hAnsi="楷体" w:eastAsia="楷体" w:cs="楷体"/>
          <w:color w:val="auto"/>
          <w:sz w:val="24"/>
          <w:szCs w:val="24"/>
        </w:rPr>
        <w:t>再现了秦始皇銮驾的风采,还展示了古代车马的系驾关系和古人的工艺技巧,是秦始皇</w:t>
      </w:r>
      <w:r>
        <w:rPr>
          <w:rFonts w:hint="eastAsia" w:ascii="楷体" w:hAnsi="楷体" w:eastAsia="楷体" w:cs="楷体"/>
          <w:color w:val="auto"/>
          <w:sz w:val="24"/>
          <w:szCs w:val="24"/>
          <w:u w:val="single"/>
        </w:rPr>
        <w:t>统一中国</w:t>
      </w:r>
      <w:r>
        <w:rPr>
          <w:rFonts w:hint="eastAsia" w:ascii="楷体" w:hAnsi="楷体" w:eastAsia="楷体" w:cs="楷体"/>
          <w:color w:val="auto"/>
          <w:sz w:val="24"/>
          <w:szCs w:val="24"/>
        </w:rPr>
        <w:t>后,科学技术更加熟练进步的集中表现。</w:t>
      </w:r>
      <w:r>
        <w:rPr>
          <w:rFonts w:hint="eastAsia" w:asciiTheme="minorEastAsia" w:hAnsiTheme="minorEastAsia" w:eastAsiaTheme="minorEastAsia" w:cstheme="minorEastAsia"/>
          <w:color w:val="auto"/>
          <w:sz w:val="24"/>
          <w:szCs w:val="24"/>
        </w:rPr>
        <w:t> </w:t>
      </w:r>
    </w:p>
    <w:p>
      <w:pPr>
        <w:numPr>
          <w:ilvl w:val="0"/>
          <w:numId w:val="1"/>
        </w:numPr>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请提取第①句的主语部分,并写在下面。(1分)</w:t>
      </w:r>
    </w:p>
    <w:p>
      <w:pPr>
        <w:pStyle w:val="2"/>
        <w:numPr>
          <w:ilvl w:val="0"/>
          <w:numId w:val="0"/>
        </w:numPr>
        <w:spacing w:line="240" w:lineRule="auto"/>
        <w:ind w:right="0" w:rightChars="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p>
    <w:p>
      <w:pPr>
        <w:numPr>
          <w:ilvl w:val="0"/>
          <w:numId w:val="2"/>
        </w:numPr>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第②句</w:t>
      </w:r>
      <w:r>
        <w:rPr>
          <w:rFonts w:hint="eastAsia" w:asciiTheme="minorEastAsia" w:hAnsiTheme="minorEastAsia" w:eastAsiaTheme="minorEastAsia" w:cstheme="minorEastAsia"/>
          <w:color w:val="auto"/>
          <w:sz w:val="24"/>
          <w:szCs w:val="24"/>
          <w:lang w:val="en-US" w:eastAsia="zh-CN"/>
        </w:rPr>
        <w:t>横线处</w:t>
      </w:r>
      <w:r>
        <w:rPr>
          <w:rFonts w:hint="eastAsia" w:asciiTheme="minorEastAsia" w:hAnsiTheme="minorEastAsia" w:eastAsiaTheme="minorEastAsia" w:cstheme="minorEastAsia"/>
          <w:color w:val="auto"/>
          <w:sz w:val="24"/>
          <w:szCs w:val="24"/>
        </w:rPr>
        <w:t>需补上一个恰当的关联词语,请将关联词语写在下面。(1分)</w:t>
      </w:r>
    </w:p>
    <w:p>
      <w:pPr>
        <w:pStyle w:val="2"/>
        <w:numPr>
          <w:ilvl w:val="0"/>
          <w:numId w:val="0"/>
        </w:numPr>
        <w:spacing w:line="240" w:lineRule="auto"/>
        <w:ind w:right="0" w:rightChars="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p>
    <w:p>
      <w:pPr>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(3)文中画横线的三个短语分别是</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w:t>
      </w:r>
      <w:r>
        <w:rPr>
          <w:rFonts w:hint="eastAsia" w:asciiTheme="minorEastAsia" w:hAnsiTheme="minorEastAsia" w:eastAsiaTheme="minorEastAsia" w:cstheme="minorEastAsia"/>
          <w:color w:val="auto"/>
          <w:sz w:val="24"/>
          <w:szCs w:val="24"/>
        </w:rPr>
        <w:t>(只填序号)(1分)</w:t>
      </w:r>
    </w:p>
    <w:p>
      <w:pPr>
        <w:spacing w:line="240" w:lineRule="auto"/>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lang w:val="en-US" w:eastAsia="zh-CN"/>
        </w:rPr>
        <w:t>动宾结构</w:t>
      </w:r>
      <w:r>
        <w:rPr>
          <w:rFonts w:hint="eastAsia" w:asciiTheme="minorEastAsia" w:hAnsiTheme="minorEastAsia" w:eastAsiaTheme="minorEastAsia" w:cstheme="minorEastAsia"/>
          <w:color w:val="auto"/>
          <w:sz w:val="24"/>
          <w:szCs w:val="24"/>
        </w:rPr>
        <w:t>　　　　　　　　B.</w:t>
      </w:r>
      <w:r>
        <w:rPr>
          <w:rFonts w:hint="eastAsia" w:asciiTheme="minorEastAsia" w:hAnsiTheme="minorEastAsia" w:eastAsiaTheme="minorEastAsia" w:cstheme="minorEastAsia"/>
          <w:color w:val="auto"/>
          <w:sz w:val="24"/>
          <w:szCs w:val="24"/>
          <w:lang w:val="en-US" w:eastAsia="zh-CN"/>
        </w:rPr>
        <w:t>偏正结构                 C.并列结构</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6.名著阅读</w:t>
      </w:r>
      <w:r>
        <w:rPr>
          <w:rFonts w:hint="eastAsia" w:asciiTheme="minorEastAsia" w:hAnsiTheme="minorEastAsia" w:eastAsiaTheme="minorEastAsia" w:cstheme="minorEastAsia"/>
          <w:color w:val="auto"/>
          <w:sz w:val="24"/>
          <w:szCs w:val="24"/>
        </w:rPr>
        <w:t>。（2分）</w:t>
      </w:r>
    </w:p>
    <w:p>
      <w:pPr>
        <w:pStyle w:val="2"/>
        <w:spacing w:line="240" w:lineRule="auto"/>
        <w:ind w:firstLine="480" w:firstLineChars="20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阅读名著《钢铁是怎样炼成的》，回答问题。</w:t>
      </w:r>
    </w:p>
    <w:p>
      <w:pPr>
        <w:pStyle w:val="2"/>
        <w:spacing w:line="240" w:lineRule="auto"/>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（1）请根据情节对主人公保尔的四次生死经历进行排序。</w:t>
      </w:r>
    </w:p>
    <w:p>
      <w:pPr>
        <w:pStyle w:val="2"/>
        <w:spacing w:line="240" w:lineRule="auto"/>
        <w:ind w:firstLine="480" w:firstLineChars="20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①肃反工作击倒了伤病缠身的保尔，他离开岗位，回家养病。</w:t>
      </w:r>
    </w:p>
    <w:p>
      <w:pPr>
        <w:pStyle w:val="2"/>
        <w:spacing w:line="240" w:lineRule="auto"/>
        <w:ind w:firstLine="48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②在骑兵部队的战斗中,为替师长复仇，头部被炸弹炸成重伤。</w:t>
      </w:r>
    </w:p>
    <w:p>
      <w:pPr>
        <w:pStyle w:val="2"/>
        <w:spacing w:line="240" w:lineRule="auto"/>
        <w:ind w:firstLine="48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③在与波兰白军的战斗中，他的腿受伤并得了伤寒。 </w:t>
      </w:r>
    </w:p>
    <w:p>
      <w:pPr>
        <w:pStyle w:val="2"/>
        <w:spacing w:line="240" w:lineRule="auto"/>
        <w:ind w:firstLine="48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④保尔因伤寒引发肺炎，回乡休养。</w:t>
      </w:r>
    </w:p>
    <w:p>
      <w:pPr>
        <w:pStyle w:val="2"/>
        <w:spacing w:line="240" w:lineRule="auto"/>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numPr>
          <w:ilvl w:val="0"/>
          <w:numId w:val="3"/>
        </w:numPr>
        <w:spacing w:line="240" w:lineRule="auto"/>
        <w:jc w:val="both"/>
        <w:rPr>
          <w:rFonts w:hint="eastAsia" w:asciiTheme="minorEastAsia" w:hAnsiTheme="minorEastAsia" w:eastAsiaTheme="minorEastAsia" w:cstheme="minorEastAsia"/>
          <w:color w:val="auto"/>
          <w:sz w:val="24"/>
          <w:szCs w:val="24"/>
          <w:u w:val="none"/>
          <w:lang w:val="en-US" w:eastAsia="zh-CN"/>
        </w:rPr>
      </w:pPr>
      <w:r>
        <w:rPr>
          <w:rFonts w:hint="eastAsia" w:asciiTheme="minorEastAsia" w:hAnsiTheme="minorEastAsia" w:eastAsiaTheme="minorEastAsia" w:cstheme="minorEastAsia"/>
          <w:color w:val="auto"/>
          <w:sz w:val="24"/>
          <w:szCs w:val="24"/>
          <w:lang w:val="en-US" w:eastAsia="zh-CN"/>
        </w:rPr>
        <w:t>德国人搬走了小镇的人们，还没来得及高兴，彼得留拉匪徒又像旋风一样刮来，两帮人为了争夺小镇，发生了激烈的混战。混战后，匪徒用虐杀犹太人来消遣，目的是</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none"/>
          <w:lang w:val="en-US" w:eastAsia="zh-CN"/>
        </w:rPr>
        <w:t>。</w:t>
      </w:r>
    </w:p>
    <w:p>
      <w:pPr>
        <w:pStyle w:val="2"/>
        <w:spacing w:line="240" w:lineRule="auto"/>
        <w:jc w:val="both"/>
        <w:rPr>
          <w:rFonts w:hint="eastAsia" w:asciiTheme="minorEastAsia" w:hAnsiTheme="minorEastAsia" w:eastAsiaTheme="minorEastAsia" w:cstheme="minorEastAsia"/>
          <w:b/>
          <w:bCs/>
          <w:color w:val="auto"/>
          <w:sz w:val="24"/>
          <w:szCs w:val="24"/>
        </w:rPr>
      </w:pPr>
    </w:p>
    <w:p>
      <w:pPr>
        <w:pStyle w:val="2"/>
        <w:spacing w:line="240" w:lineRule="auto"/>
        <w:jc w:val="both"/>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二、综合性学习（</w:t>
      </w:r>
      <w:r>
        <w:rPr>
          <w:rFonts w:hint="eastAsia" w:asciiTheme="minorEastAsia" w:hAnsiTheme="minorEastAsia" w:eastAsiaTheme="minorEastAsia" w:cstheme="minorEastAsia"/>
          <w:b/>
          <w:bCs/>
          <w:color w:val="auto"/>
          <w:sz w:val="24"/>
          <w:szCs w:val="24"/>
          <w:lang w:val="en-US" w:eastAsia="zh-CN"/>
        </w:rPr>
        <w:t>共</w:t>
      </w:r>
      <w:r>
        <w:rPr>
          <w:rFonts w:hint="eastAsia" w:asciiTheme="minorEastAsia" w:hAnsiTheme="minorEastAsia" w:eastAsiaTheme="minorEastAsia" w:cstheme="minorEastAsia"/>
          <w:b/>
          <w:bCs/>
          <w:color w:val="auto"/>
          <w:sz w:val="24"/>
          <w:szCs w:val="24"/>
        </w:rPr>
        <w:t>7分）</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7.请你参加以“</w:t>
      </w:r>
      <w:r>
        <w:rPr>
          <w:rFonts w:hint="eastAsia" w:asciiTheme="minorEastAsia" w:hAnsiTheme="minorEastAsia" w:eastAsiaTheme="minorEastAsia" w:cstheme="minorEastAsia"/>
          <w:color w:val="auto"/>
          <w:sz w:val="24"/>
          <w:szCs w:val="24"/>
          <w:lang w:val="en-US" w:eastAsia="zh-CN"/>
        </w:rPr>
        <w:t>心系粮食安全</w:t>
      </w:r>
      <w:r>
        <w:rPr>
          <w:rFonts w:hint="eastAsia" w:asciiTheme="minorEastAsia" w:hAnsiTheme="minorEastAsia" w:eastAsiaTheme="minorEastAsia" w:cstheme="minorEastAsia"/>
          <w:color w:val="auto"/>
          <w:sz w:val="24"/>
          <w:szCs w:val="24"/>
        </w:rPr>
        <w:t>”为主题的综合性学习活动。</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【活动一：</w:t>
      </w:r>
      <w:r>
        <w:rPr>
          <w:rFonts w:hint="eastAsia" w:asciiTheme="minorEastAsia" w:hAnsiTheme="minorEastAsia" w:eastAsiaTheme="minorEastAsia" w:cstheme="minorEastAsia"/>
          <w:b/>
          <w:bCs/>
          <w:color w:val="auto"/>
          <w:sz w:val="24"/>
          <w:szCs w:val="24"/>
          <w:lang w:val="en-US" w:eastAsia="zh-CN"/>
        </w:rPr>
        <w:t>写五谷</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color w:val="auto"/>
          <w:sz w:val="24"/>
          <w:szCs w:val="24"/>
          <w:lang w:val="en-US" w:eastAsia="zh-CN"/>
        </w:rPr>
        <w:t>春秋以前，因我国北方种水稻量少，水稻被列为五谷之末；而至宋代，水稻便因种植数量多而升至五谷之首了。请正确写出“稻”字的第十二笔的笔画名称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分）</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p>
    <w:p>
      <w:pPr>
        <w:pStyle w:val="2"/>
        <w:spacing w:line="240" w:lineRule="auto"/>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bCs/>
          <w:color w:val="auto"/>
          <w:sz w:val="24"/>
          <w:szCs w:val="24"/>
        </w:rPr>
        <w:t>【活动二：</w:t>
      </w:r>
      <w:r>
        <w:rPr>
          <w:rFonts w:hint="eastAsia" w:asciiTheme="minorEastAsia" w:hAnsiTheme="minorEastAsia" w:eastAsiaTheme="minorEastAsia" w:cstheme="minorEastAsia"/>
          <w:b/>
          <w:bCs/>
          <w:color w:val="auto"/>
          <w:sz w:val="24"/>
          <w:szCs w:val="24"/>
          <w:lang w:val="en-US" w:eastAsia="zh-CN"/>
        </w:rPr>
        <w:t>庆丰收</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color w:val="auto"/>
          <w:sz w:val="24"/>
          <w:szCs w:val="24"/>
          <w:lang w:val="en-US" w:eastAsia="zh-CN"/>
        </w:rPr>
        <w:t>5月23日，小满时节，有着“万亩粮仓”美誉的西安市长安区王曲街办神禾塬上风吹麦浪，万亩麦田正在由绿变黄，一望无际的麦浪金黄里泛着浅绿，与远处连绵的秦岭群山构成一幅山河壮美、物阜民丰的画卷。仿照例句，在横线处仿写，使语意承接紧密，和谐一致。（2分）</w:t>
      </w:r>
    </w:p>
    <w:p>
      <w:pPr>
        <w:pStyle w:val="2"/>
        <w:spacing w:line="240" w:lineRule="auto"/>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麦子熟了，挺拔的麦芒像利剑，指向蔚蓝的天空。</w:t>
      </w:r>
    </w:p>
    <w:p>
      <w:pPr>
        <w:pStyle w:val="2"/>
        <w:spacing w:line="240" w:lineRule="auto"/>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麦子熟了，</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w:t>
      </w:r>
    </w:p>
    <w:p>
      <w:pPr>
        <w:pStyle w:val="2"/>
        <w:spacing w:line="240" w:lineRule="auto"/>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麦子熟了，粗壮的麦秆像担子，挑着成熟的穗头。</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【活动</w:t>
      </w:r>
      <w:r>
        <w:rPr>
          <w:rFonts w:hint="eastAsia" w:asciiTheme="minorEastAsia" w:hAnsiTheme="minorEastAsia" w:eastAsiaTheme="minorEastAsia" w:cstheme="minorEastAsia"/>
          <w:b/>
          <w:bCs/>
          <w:color w:val="auto"/>
          <w:sz w:val="24"/>
          <w:szCs w:val="24"/>
          <w:lang w:val="en-US" w:eastAsia="zh-CN"/>
        </w:rPr>
        <w:t>三</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b/>
          <w:bCs/>
          <w:color w:val="auto"/>
          <w:sz w:val="24"/>
          <w:szCs w:val="24"/>
          <w:lang w:val="en-US" w:eastAsia="zh-CN"/>
        </w:rPr>
        <w:t>倡节约</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color w:val="auto"/>
          <w:sz w:val="24"/>
          <w:szCs w:val="24"/>
          <w:lang w:val="en-US" w:eastAsia="zh-CN"/>
        </w:rPr>
        <w:t>习近平总书记一直提倡“厉行节约，反对浪费”的社会风尚，多次强调要制止餐饮浪费行为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请你为学校食堂拟写一条标语，号召全体师生共同爱惜粮食，节约粮食。（要求：语言简洁、有感染力，至少使用一种修辞手法）</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分）</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【活动</w:t>
      </w:r>
      <w:r>
        <w:rPr>
          <w:rFonts w:hint="eastAsia" w:asciiTheme="minorEastAsia" w:hAnsiTheme="minorEastAsia" w:eastAsiaTheme="minorEastAsia" w:cstheme="minorEastAsia"/>
          <w:b/>
          <w:bCs/>
          <w:color w:val="auto"/>
          <w:sz w:val="24"/>
          <w:szCs w:val="24"/>
          <w:lang w:val="en-US" w:eastAsia="zh-CN"/>
        </w:rPr>
        <w:t>四</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b/>
          <w:bCs/>
          <w:color w:val="auto"/>
          <w:sz w:val="24"/>
          <w:szCs w:val="24"/>
          <w:lang w:val="en-US" w:eastAsia="zh-CN"/>
        </w:rPr>
        <w:t>展才华</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color w:val="auto"/>
          <w:sz w:val="24"/>
          <w:szCs w:val="24"/>
          <w:lang w:val="en-US" w:eastAsia="zh-CN"/>
        </w:rPr>
        <w:t>某班级准备开展以“珍爱粮食，从我做起”为主题的演讲比赛，作为主持人，请你为本次比赛致开场白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100字左右）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分）</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spacing w:line="240" w:lineRule="auto"/>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p>
    <w:p>
      <w:pPr>
        <w:pStyle w:val="2"/>
        <w:spacing w:line="240" w:lineRule="auto"/>
        <w:jc w:val="both"/>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三、阅读（共15小题，</w:t>
      </w:r>
      <w:r>
        <w:rPr>
          <w:rFonts w:hint="eastAsia" w:asciiTheme="minorEastAsia" w:hAnsiTheme="minorEastAsia" w:eastAsiaTheme="minorEastAsia" w:cstheme="minorEastAsia"/>
          <w:b/>
          <w:bCs/>
          <w:color w:val="auto"/>
          <w:sz w:val="24"/>
          <w:szCs w:val="24"/>
          <w:lang w:val="en-US" w:eastAsia="zh-CN"/>
        </w:rPr>
        <w:t>共</w:t>
      </w:r>
      <w:r>
        <w:rPr>
          <w:rFonts w:hint="eastAsia" w:asciiTheme="minorEastAsia" w:hAnsiTheme="minorEastAsia" w:eastAsiaTheme="minorEastAsia" w:cstheme="minorEastAsia"/>
          <w:b/>
          <w:bCs/>
          <w:color w:val="auto"/>
          <w:sz w:val="24"/>
          <w:szCs w:val="24"/>
        </w:rPr>
        <w:t>46分）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(一)阅读下面的材料，完成8～11题。(</w:t>
      </w:r>
      <w:r>
        <w:rPr>
          <w:rFonts w:hint="eastAsia" w:asciiTheme="minorEastAsia" w:hAnsiTheme="minorEastAsia" w:eastAsiaTheme="minorEastAsia" w:cstheme="minorEastAsia"/>
          <w:color w:val="auto"/>
          <w:sz w:val="24"/>
          <w:szCs w:val="24"/>
          <w:lang w:val="en-US" w:eastAsia="zh-CN"/>
        </w:rPr>
        <w:t>共</w:t>
      </w:r>
      <w:r>
        <w:rPr>
          <w:rFonts w:hint="eastAsia" w:asciiTheme="minorEastAsia" w:hAnsiTheme="minorEastAsia" w:eastAsiaTheme="minorEastAsia" w:cstheme="minorEastAsia"/>
          <w:color w:val="auto"/>
          <w:sz w:val="24"/>
          <w:szCs w:val="24"/>
        </w:rPr>
        <w:t>12分)</w:t>
      </w:r>
    </w:p>
    <w:p>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color w:val="auto"/>
          <w:sz w:val="24"/>
          <w:szCs w:val="24"/>
        </w:rPr>
      </w:pPr>
      <w:r>
        <w:rPr>
          <w:rFonts w:hint="eastAsia" w:ascii="楷体" w:hAnsi="楷体" w:eastAsia="楷体" w:cs="楷体"/>
          <w:b/>
          <w:bCs/>
          <w:color w:val="auto"/>
          <w:sz w:val="24"/>
          <w:szCs w:val="24"/>
        </w:rPr>
        <w:t>中国精神</w:t>
      </w:r>
    </w:p>
    <w:p>
      <w:pPr>
        <w:pStyle w:val="4"/>
        <w:keepNext w:val="0"/>
        <w:keepLines w:val="0"/>
        <w:pageBreakBefore w:val="0"/>
        <w:widowControl w:val="0"/>
        <w:kinsoku/>
        <w:wordWrap/>
        <w:overflowPunct/>
        <w:topLinePunct w:val="0"/>
        <w:autoSpaceDE/>
        <w:autoSpaceDN/>
        <w:bidi w:val="0"/>
        <w:adjustRightInd/>
        <w:snapToGrid/>
        <w:spacing w:line="240" w:lineRule="auto"/>
        <w:ind w:firstLine="482" w:firstLineChars="200"/>
        <w:jc w:val="both"/>
        <w:textAlignment w:val="auto"/>
        <w:rPr>
          <w:rFonts w:hint="eastAsia" w:ascii="楷体" w:hAnsi="楷体" w:eastAsia="楷体" w:cs="楷体"/>
          <w:color w:val="auto"/>
          <w:sz w:val="24"/>
          <w:szCs w:val="24"/>
        </w:rPr>
      </w:pPr>
      <w:r>
        <w:rPr>
          <w:rFonts w:hint="eastAsia" w:ascii="楷体" w:hAnsi="楷体" w:eastAsia="楷体" w:cs="楷体"/>
          <w:b/>
          <w:bCs/>
          <w:color w:val="auto"/>
          <w:sz w:val="24"/>
          <w:szCs w:val="24"/>
        </w:rPr>
        <w:t>【材料一】</w:t>
      </w:r>
      <w:r>
        <w:rPr>
          <w:rFonts w:hint="eastAsia" w:ascii="楷体" w:hAnsi="楷体" w:eastAsia="楷体" w:cs="楷体"/>
          <w:color w:val="auto"/>
          <w:sz w:val="24"/>
          <w:szCs w:val="24"/>
        </w:rPr>
        <w:t>实现中华民族伟大复兴的中国梦，必须弘扬中国精神，这是以爱国主义为核心的民族精神和以改革创新为核心的时代精神。中国精神贯穿于中华民族五千年历史、积蕴于近现代中华民族复兴历程，特别是在中国的快速崛起中迸发出来的具有很强的民族集聚、动员与感召效应的精神及其气象，是中国文化软实力的重要显示。</w:t>
      </w:r>
    </w:p>
    <w:p>
      <w:pPr>
        <w:pStyle w:val="4"/>
        <w:keepNext w:val="0"/>
        <w:keepLines w:val="0"/>
        <w:pageBreakBefore w:val="0"/>
        <w:widowControl w:val="0"/>
        <w:kinsoku/>
        <w:wordWrap/>
        <w:overflowPunct/>
        <w:topLinePunct w:val="0"/>
        <w:autoSpaceDE/>
        <w:autoSpaceDN/>
        <w:bidi w:val="0"/>
        <w:adjustRightInd/>
        <w:snapToGrid/>
        <w:spacing w:line="240" w:lineRule="auto"/>
        <w:ind w:firstLine="482" w:firstLineChars="200"/>
        <w:jc w:val="both"/>
        <w:textAlignment w:val="auto"/>
        <w:rPr>
          <w:rFonts w:hint="eastAsia" w:ascii="楷体" w:hAnsi="楷体" w:eastAsia="楷体" w:cs="楷体"/>
          <w:color w:val="auto"/>
          <w:sz w:val="24"/>
          <w:szCs w:val="24"/>
        </w:rPr>
      </w:pPr>
      <w:r>
        <w:rPr>
          <w:rFonts w:hint="eastAsia" w:ascii="楷体" w:hAnsi="楷体" w:eastAsia="楷体" w:cs="楷体"/>
          <w:b/>
          <w:bCs/>
          <w:color w:val="auto"/>
          <w:sz w:val="24"/>
          <w:szCs w:val="24"/>
        </w:rPr>
        <w:t>【材料二】</w:t>
      </w:r>
      <w:r>
        <w:rPr>
          <w:rFonts w:hint="eastAsia" w:ascii="楷体" w:hAnsi="楷体" w:eastAsia="楷体" w:cs="楷体"/>
          <w:color w:val="auto"/>
          <w:sz w:val="24"/>
          <w:szCs w:val="24"/>
        </w:rPr>
        <w:t>中国共产党带领广大人民进行革命和建设的奋斗历程中，培育形成了一系列彰显和反映民族精神、体现时代要求、凝聚各方力量的“精神”，大大丰富和发展了中国精神。</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“中国地震人精神 ”是坚守初心、尊重科学的中国精神。1930年，中国地震观测的先驱者李善邦先生建立了北京鹫峰地震台，这是中国第一个使用近现代科学方法观测地震的地震台。经过89年的发展，中国地震观测事业不断前进，终于达到现在的国际先进水平，这其中有许许多多为中国地震研究事业发展默默付出的人：他们有的在20世纪50年代建台站时恨不得把一个硬币掰成两半花，有的为了测得一组正确数据几个月就白了头；有的曾经参与了南极和西藏的台站建设，有的正在援建尼泊尔等“一带一路”国家的台站；有的正准备离京前往边疆执行任务，还有的将继续扎根基层</w:t>
      </w:r>
      <w:r>
        <w:rPr>
          <w:rFonts w:hint="eastAsia" w:ascii="楷体" w:hAnsi="楷体" w:eastAsia="楷体" w:cs="楷体"/>
          <w:color w:val="auto"/>
          <w:sz w:val="24"/>
          <w:szCs w:val="24"/>
          <w:em w:val="underDot"/>
        </w:rPr>
        <w:t>捕捉大地的脉搏</w:t>
      </w:r>
      <w:r>
        <w:rPr>
          <w:rFonts w:hint="eastAsia" w:ascii="楷体" w:hAnsi="楷体" w:eastAsia="楷体" w:cs="楷体"/>
          <w:color w:val="auto"/>
          <w:sz w:val="24"/>
          <w:szCs w:val="24"/>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“两弹一星”精神是热爱祖国、无私奉献、自力更生、艰苦奋斗、大力协同、勇于登攀的精神，是中国精神在20世纪的重要表现形式之一。 50年前，从青海到梓潼，中国工程物理研究院等单位依照“靠山、隐蔽、进洞”的三线建设精神指导，走进偏远山沟。一群胸怀大我、舍弃小我的中国科学家在祖国西南的大山里开启了一段夙兴夜寐的奋斗岁月。他们潜心钻研、攻坚克难，用青春的汗水和智慧谱写了一曲中国核武器科技事业不断腾飞的壮丽篇章。</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在务实奉献、进取创新的“高铁人”身上，我们也看到了新时期的中国精神。2017年9月21日，7对“复兴号”动车组在京沪高铁率先按时速350公里商业运营，为世界高铁建设运营树立了新的标杆。10年前，中国主要是引进和取经，现在很多企业也来向中国的“复兴号”取经。如今，中国铁路“走出去”项目已遍及亚洲、欧洲、美洲和非洲，“复兴号”将是中国高铁“走出去”的主力车型，像印尼雅万高铁，全是中国技术，中国产品，中国标准。</w:t>
      </w:r>
    </w:p>
    <w:p>
      <w:pPr>
        <w:pStyle w:val="4"/>
        <w:keepNext w:val="0"/>
        <w:keepLines w:val="0"/>
        <w:pageBreakBefore w:val="0"/>
        <w:widowControl w:val="0"/>
        <w:kinsoku/>
        <w:wordWrap/>
        <w:overflowPunct/>
        <w:topLinePunct w:val="0"/>
        <w:autoSpaceDE/>
        <w:autoSpaceDN/>
        <w:bidi w:val="0"/>
        <w:adjustRightInd/>
        <w:snapToGrid/>
        <w:spacing w:line="240" w:lineRule="auto"/>
        <w:ind w:firstLine="482" w:firstLineChars="200"/>
        <w:jc w:val="both"/>
        <w:textAlignment w:val="auto"/>
        <w:rPr>
          <w:rFonts w:hint="eastAsia" w:ascii="楷体" w:hAnsi="楷体" w:eastAsia="楷体" w:cs="楷体"/>
          <w:color w:val="auto"/>
          <w:sz w:val="24"/>
          <w:szCs w:val="24"/>
        </w:rPr>
      </w:pPr>
      <w:r>
        <w:rPr>
          <w:rFonts w:hint="eastAsia" w:ascii="楷体" w:hAnsi="楷体" w:eastAsia="楷体" w:cs="楷体"/>
          <w:b/>
          <w:bCs/>
          <w:color w:val="auto"/>
          <w:sz w:val="24"/>
          <w:szCs w:val="24"/>
        </w:rPr>
        <w:t>【材料三】</w:t>
      </w:r>
      <w:r>
        <w:rPr>
          <w:rFonts w:hint="eastAsia" w:ascii="楷体" w:hAnsi="楷体" w:eastAsia="楷体" w:cs="楷体"/>
          <w:color w:val="auto"/>
          <w:sz w:val="24"/>
          <w:szCs w:val="24"/>
        </w:rPr>
        <w:t>今天的我们，生活在一个仿佛什么都可以“被娱乐”的时代。红色经典被肆意“戏说”、英雄人物被随意“亵渎”、在一众人气偶像的光环下，那些隐姓埋名、兢兢业业、舍小家为大家的当代英雄们却被人们遗忘。千千万万为国家做出贡献的人，千千万万在生活中闪耀真善美的人，才是“中国精神”的造就者。</w:t>
      </w:r>
    </w:p>
    <w:p>
      <w:pPr>
        <w:pStyle w:val="4"/>
        <w:keepNext w:val="0"/>
        <w:keepLines w:val="0"/>
        <w:pageBreakBefore w:val="0"/>
        <w:widowControl w:val="0"/>
        <w:kinsoku/>
        <w:wordWrap/>
        <w:overflowPunct/>
        <w:topLinePunct w:val="0"/>
        <w:autoSpaceDE/>
        <w:autoSpaceDN/>
        <w:bidi w:val="0"/>
        <w:adjustRightInd/>
        <w:snapToGrid/>
        <w:spacing w:line="240" w:lineRule="auto"/>
        <w:ind w:firstLine="482" w:firstLineChars="200"/>
        <w:jc w:val="both"/>
        <w:textAlignment w:val="auto"/>
        <w:rPr>
          <w:rFonts w:hint="eastAsia" w:ascii="楷体" w:hAnsi="楷体" w:eastAsia="楷体" w:cs="楷体"/>
          <w:color w:val="auto"/>
          <w:sz w:val="24"/>
          <w:szCs w:val="24"/>
        </w:rPr>
      </w:pPr>
      <w:r>
        <w:rPr>
          <w:rFonts w:hint="eastAsia" w:ascii="楷体" w:hAnsi="楷体" w:eastAsia="楷体" w:cs="楷体"/>
          <w:b/>
          <w:bCs/>
          <w:color w:val="auto"/>
          <w:sz w:val="24"/>
          <w:szCs w:val="24"/>
        </w:rPr>
        <w:t>【材料四】</w:t>
      </w:r>
      <w:r>
        <w:rPr>
          <w:rFonts w:hint="eastAsia" w:ascii="楷体" w:hAnsi="楷体" w:eastAsia="楷体" w:cs="楷体"/>
          <w:color w:val="auto"/>
          <w:sz w:val="24"/>
          <w:szCs w:val="24"/>
        </w:rPr>
        <w:t>为了更好地掌握中学生对当代中国精神的了解现状，我们做了“中学生了解英雄人物情况”和“中学生最向往的新兴职业”调查问卷，结果统计如下：</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659380" cy="1507490"/>
            <wp:effectExtent l="0" t="0" r="7620" b="1270"/>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pic:cNvPicPr>
                  </pic:nvPicPr>
                  <pic:blipFill>
                    <a:blip r:embed="rId7">
                      <a:clrChange>
                        <a:clrFrom>
                          <a:srgbClr val="FFFFFF">
                            <a:alpha val="100000"/>
                          </a:srgbClr>
                        </a:clrFrom>
                        <a:clrTo>
                          <a:srgbClr val="FFFFFF">
                            <a:alpha val="100000"/>
                            <a:alpha val="0"/>
                          </a:srgbClr>
                        </a:clrTo>
                      </a:clrChange>
                    </a:blip>
                    <a:stretch>
                      <a:fillRect/>
                    </a:stretch>
                  </pic:blipFill>
                  <pic:spPr>
                    <a:xfrm>
                      <a:off x="0" y="0"/>
                      <a:ext cx="2659380" cy="1507490"/>
                    </a:xfrm>
                    <a:prstGeom prst="rect">
                      <a:avLst/>
                    </a:prstGeom>
                    <a:noFill/>
                    <a:ln>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73910" cy="1642745"/>
            <wp:effectExtent l="0" t="0" r="13970" b="3175"/>
            <wp:docPr id="30"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1"/>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0" y="0"/>
                      <a:ext cx="2073910" cy="1642745"/>
                    </a:xfrm>
                    <a:prstGeom prst="rect">
                      <a:avLst/>
                    </a:prstGeom>
                    <a:noFill/>
                    <a:ln>
                      <a:noFill/>
                    </a:ln>
                  </pic:spPr>
                </pic:pic>
              </a:graphicData>
            </a:graphic>
          </wp:inline>
        </w:drawing>
      </w:r>
    </w:p>
    <w:p>
      <w:pPr>
        <w:pStyle w:val="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请简要概括四则材料分别从哪几个方面介绍了中国精神？</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9.</w:t>
      </w:r>
      <w:r>
        <w:rPr>
          <w:rFonts w:hint="eastAsia" w:asciiTheme="minorEastAsia" w:hAnsiTheme="minorEastAsia" w:eastAsiaTheme="minorEastAsia" w:cstheme="minorEastAsia"/>
          <w:color w:val="auto"/>
          <w:sz w:val="24"/>
          <w:szCs w:val="24"/>
        </w:rPr>
        <w:t>结合文段内容，解释【材料二】中“捕捉大地的脉搏”的意思。</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下面对【材料二】有关内容的表述，不正确的一项是(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北京鹫峰地震台的建立，标志着中国地震观测达到国际先进水平。</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7对“复兴号”动车组的商业运营，为世界高铁建设运营树立了新的标杆，“复兴号”将是中国高铁“走出去”的主力车型。</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热爱祖国、无私奉献、自力更生、勇于登攀、务实奉献、进取创新都是中国精神的重要表现。</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生活在一个仿佛什么都可以“被娱乐”时代的我们，要铭记那些“中国精神”的造就者：为国家做贡献的人，在生活中闪耀真善美的人。</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11.</w:t>
      </w:r>
      <w:r>
        <w:rPr>
          <w:rFonts w:hint="eastAsia" w:asciiTheme="minorEastAsia" w:hAnsiTheme="minorEastAsia" w:eastAsiaTheme="minorEastAsia" w:cstheme="minorEastAsia"/>
          <w:color w:val="auto"/>
          <w:sz w:val="24"/>
          <w:szCs w:val="24"/>
        </w:rPr>
        <w:t>下列对材料有关内容的概括与分析，正确的一项是(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花木兰代父从军、岳飞抗金、戚继光抗倭、网络直播，这些都体现了中国精神。</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中国精神是中国文化软实力的重要显示，是具有很强的民族集聚、动员与感召效应的精神。</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中学生对革命英雄的了解最多，对动漫英雄的了解多于古代英雄和当代英雄。</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中学生对主播、网红的追捧反映了他们对当代中国精神一点都不了解。</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（二）阅读下面的文字，完成 12～16题。（共18分）</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楷体" w:hAnsi="楷体" w:eastAsia="楷体" w:cs="楷体"/>
          <w:b/>
          <w:bCs/>
          <w:color w:val="auto"/>
          <w:sz w:val="24"/>
          <w:szCs w:val="24"/>
        </w:rPr>
      </w:pPr>
      <w:r>
        <w:rPr>
          <w:rFonts w:hint="eastAsia" w:ascii="楷体" w:hAnsi="楷体" w:eastAsia="楷体" w:cs="楷体"/>
          <w:b/>
          <w:bCs/>
          <w:color w:val="auto"/>
          <w:sz w:val="24"/>
          <w:szCs w:val="24"/>
        </w:rPr>
        <w:t>一罐辣白菜的幸福</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楷体" w:hAnsi="楷体" w:eastAsia="楷体" w:cs="楷体"/>
          <w:color w:val="auto"/>
          <w:sz w:val="24"/>
          <w:szCs w:val="24"/>
        </w:rPr>
      </w:pPr>
      <w:r>
        <w:rPr>
          <w:rFonts w:hint="eastAsia" w:ascii="楷体" w:hAnsi="楷体" w:eastAsia="楷体" w:cs="楷体"/>
          <w:b/>
          <w:bCs/>
          <w:color w:val="auto"/>
          <w:sz w:val="24"/>
          <w:szCs w:val="24"/>
        </w:rPr>
        <w:t>凌子怡</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①小时候我总挑食，爸爸妈妈经常端着碗在后面追赶着，才终于撵上我，连哄带骗地恳求我吃上一口，我却丝毫不领情。我最爱吃姥姥做的菜，于是，爸妈总会开上一个小时的车把我送到姥姥家，还未进门，就能闻到红烧肉和糖醋排骨的味道。</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②夏日傍晚时分，姥姥的身影映在门帘上，我看着她熟练的动作：倒油、热锅、加葱姜爆锅，双手捧着大把油麦菜下锅，几经翻炒后，趁着油麦菜还带着光泽的质感，关火，摆盘上桌，动作如行云流水，一气呵成。这时姥姥便会操着一口东北话唤我小名，但往往这时我已经拿好筷子坐在饭桌旁对着各色菜肴垂涎了。除了这些硬菜以外，每次吃饭时都还会配上姥姥自己腌制的辣白菜，不论用它解腻还是干吃，都让人一吃就停不下来。我夹起一口米饭放入口中，先咀嚼出一点甜味，然后再将一大片沾满辣椒的红得辣眼的白菜一股脑儿塞到嘴里，大口咀嚼，一瞬间椒的辣、姜的鲜、糖的绵便都充满口腔。回味之余，只觉得幸福大概就是这样的。</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③上小学了，那时学校没有食堂，一到中午阿姨就会推着餐车把盒饭送到各班。普通的盒饭自然征服不了我的胃，这时我就会拿出前一天晚上姥姥亲手装到玻璃罐里的辣白菜，配着毫无滋味的饭菜，也能吃出些许味道。吃到过姥姥牌辣白菜的同学会望着我已经盖上盖的罐子咂巴嘴，没吃过的同学则一人舀一勺各自的蘑菇酱或豆瓣酱作为筹码，排着长队只为尝一片姥姥牌辣白菜。一天下来，我虽然没吃到几片辣白菜，可姥姥的辣白菜在班里成为了传奇。这个罐子就像我生活的百宝箱，让我感到自豪与幸福。</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④只是有一天，夏日的炎热让捂在罐子里的辣白菜发酵得更加彻底——以至于我透过玻璃盖都能看出白菜最上层红色部分中有一块明显的白。我趁没人注意，偷偷把罐子放到书包最底部，盖上了桌布。同桌一个调皮的男生非要问这事，我没好气地说我吃光了，可他竟然不相信，非要翻我书包。当他掀开桌布的那一瞬间，火红的罐子暴露了。他欠揍地挑着眉毛说：“呦，这是什么呀？”然后伸手就来抢。在这一护一夺之间，我一个手滑，他一个用力过猛，向后仰过去，随着一声清脆的巨响，罐子摔到了地上。罐子碎了，辣白菜撒了一地，我哭了。同桌一边揉着屁股一边向我道歉说再给我买一罐，可我拨浪鼓似的摇头并且越哭越凶——他永远不会知道那一罐姥姥牌辣白菜中包含的是怎样一种幸福。</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⑤后来姥姥去了上海，与姥姥见面的次数变得少之又少，能吃到姥姥做的饭菜更是难上加难。偶尔在超市买一罐贴着保质期的精品辣白菜，抱着期待的心情虔诚地咬一小口，却不是记忆中幸福的味道。</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⑥那罐辣白菜在童年留下的美好与幸福、温暖与慰藉久久不会散去。</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right"/>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(选自《思维与智慧》2019.15)</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12</w:t>
      </w:r>
      <w:r>
        <w:rPr>
          <w:rFonts w:hint="eastAsia" w:asciiTheme="minorEastAsia" w:hAnsiTheme="minorEastAsia" w:eastAsiaTheme="minorEastAsia" w:cstheme="minorEastAsia"/>
          <w:color w:val="auto"/>
          <w:sz w:val="24"/>
          <w:szCs w:val="24"/>
        </w:rPr>
        <w:t>. 文章第②段为什么详写姥姥做饭的情景？</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color w:val="auto"/>
          <w:sz w:val="24"/>
          <w:szCs w:val="24"/>
        </w:rPr>
        <w:t>. 第②段写“我”“将一大片沾满辣椒的红得辣眼的白菜一股脑儿塞到嘴里，大口咀嚼”这一细节描写，反映了“我”怎样的心理。</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14</w:t>
      </w:r>
      <w:r>
        <w:rPr>
          <w:rFonts w:hint="eastAsia" w:asciiTheme="minorEastAsia" w:hAnsiTheme="minorEastAsia" w:eastAsiaTheme="minorEastAsia" w:cstheme="minorEastAsia"/>
          <w:color w:val="auto"/>
          <w:sz w:val="24"/>
          <w:szCs w:val="24"/>
        </w:rPr>
        <w:t>. 结合上下文，说说为什么“可姥姥的辣白菜在班里成为了传奇”？</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3分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15</w:t>
      </w:r>
      <w:r>
        <w:rPr>
          <w:rFonts w:hint="eastAsia" w:asciiTheme="minorEastAsia" w:hAnsiTheme="minorEastAsia" w:eastAsiaTheme="minorEastAsia" w:cstheme="minorEastAsia"/>
          <w:color w:val="auto"/>
          <w:sz w:val="24"/>
          <w:szCs w:val="24"/>
        </w:rPr>
        <w:t>. 文章开头写“我”挑食，父母喂饭艰难，结尾写在超市买的辣白菜，不是记忆中的味道，阅读全文，说说写这些情节有什么用意？</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16</w:t>
      </w:r>
      <w:r>
        <w:rPr>
          <w:rFonts w:hint="eastAsia" w:asciiTheme="minorEastAsia" w:hAnsiTheme="minorEastAsia" w:eastAsiaTheme="minorEastAsia" w:cstheme="minorEastAsia"/>
          <w:color w:val="auto"/>
          <w:sz w:val="24"/>
          <w:szCs w:val="24"/>
        </w:rPr>
        <w:t>. 阅读全文，说说</w:t>
      </w:r>
      <w:r>
        <w:rPr>
          <w:rFonts w:hint="eastAsia" w:asciiTheme="minorEastAsia" w:hAnsiTheme="minorEastAsia" w:eastAsiaTheme="minorEastAsia" w:cstheme="minorEastAsia"/>
          <w:color w:val="auto"/>
          <w:sz w:val="24"/>
          <w:szCs w:val="24"/>
          <w:lang w:val="en-US" w:eastAsia="zh-CN"/>
        </w:rPr>
        <w:t>题目中</w:t>
      </w:r>
      <w:r>
        <w:rPr>
          <w:rFonts w:hint="eastAsia" w:asciiTheme="minorEastAsia" w:hAnsiTheme="minorEastAsia" w:eastAsiaTheme="minorEastAsia" w:cstheme="minorEastAsia"/>
          <w:color w:val="auto"/>
          <w:sz w:val="24"/>
          <w:szCs w:val="24"/>
        </w:rPr>
        <w:t>“一罐辣白菜的幸福”包含哪些“幸福”，并分析其作用。</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（三）阅读下面的文言文，完成17～20题。（12分） </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【甲】世有伯乐，然后有千里马。千里马常有，而伯乐不常有。故虽有名马，祗辱于奴隶人之手，骈死于槽枥之间，不以千里</w:t>
      </w:r>
      <w:r>
        <w:rPr>
          <w:rFonts w:hint="eastAsia" w:ascii="楷体" w:hAnsi="楷体" w:eastAsia="楷体" w:cs="楷体"/>
          <w:color w:val="auto"/>
          <w:sz w:val="24"/>
          <w:szCs w:val="24"/>
          <w:em w:val="underDot"/>
        </w:rPr>
        <w:t>称</w:t>
      </w:r>
      <w:r>
        <w:rPr>
          <w:rFonts w:hint="eastAsia" w:ascii="楷体" w:hAnsi="楷体" w:eastAsia="楷体" w:cs="楷体"/>
          <w:color w:val="auto"/>
          <w:sz w:val="24"/>
          <w:szCs w:val="24"/>
        </w:rPr>
        <w:t>也。</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马之千里者，一食或尽粟一石。食马者不知其能千里而</w:t>
      </w:r>
      <w:r>
        <w:rPr>
          <w:rFonts w:hint="eastAsia" w:ascii="楷体" w:hAnsi="楷体" w:eastAsia="楷体" w:cs="楷体"/>
          <w:color w:val="auto"/>
          <w:sz w:val="24"/>
          <w:szCs w:val="24"/>
          <w:em w:val="underDot"/>
        </w:rPr>
        <w:t>食</w:t>
      </w:r>
      <w:r>
        <w:rPr>
          <w:rFonts w:hint="eastAsia" w:ascii="楷体" w:hAnsi="楷体" w:eastAsia="楷体" w:cs="楷体"/>
          <w:color w:val="auto"/>
          <w:sz w:val="24"/>
          <w:szCs w:val="24"/>
        </w:rPr>
        <w:t>也。是马也，虽有千里之能，食不饱，力不足，才美不外见，且欲与常马等不可得，安求其能千里也？</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策之不以其道，食之不能尽其材，鸣之而不能通其意，执策而临之，曰：“天下无马！”</w:t>
      </w:r>
      <w:r>
        <w:rPr>
          <w:rFonts w:hint="eastAsia" w:ascii="楷体" w:hAnsi="楷体" w:eastAsia="楷体" w:cs="楷体"/>
          <w:color w:val="auto"/>
          <w:sz w:val="24"/>
          <w:szCs w:val="24"/>
          <w:u w:val="single"/>
        </w:rPr>
        <w:t>呜呼！其真无马邪？其真不知马也</w:t>
      </w:r>
      <w:r>
        <w:rPr>
          <w:rFonts w:hint="eastAsia" w:ascii="楷体" w:hAnsi="楷体" w:eastAsia="楷体" w:cs="楷体"/>
          <w:color w:val="auto"/>
          <w:sz w:val="24"/>
          <w:szCs w:val="24"/>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(选自《马说》)</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【乙】子曰：“骥</w:t>
      </w:r>
      <w:r>
        <w:rPr>
          <w:rFonts w:hint="eastAsia" w:ascii="楷体" w:hAnsi="楷体" w:eastAsia="楷体" w:cs="楷体"/>
          <w:color w:val="auto"/>
          <w:sz w:val="24"/>
          <w:szCs w:val="24"/>
          <w:vertAlign w:val="superscript"/>
        </w:rPr>
        <w:t>①</w:t>
      </w:r>
      <w:r>
        <w:rPr>
          <w:rFonts w:hint="eastAsia" w:ascii="楷体" w:hAnsi="楷体" w:eastAsia="楷体" w:cs="楷体"/>
          <w:color w:val="auto"/>
          <w:sz w:val="24"/>
          <w:szCs w:val="24"/>
        </w:rPr>
        <w:t>不称其力，称其德。”诚</w:t>
      </w:r>
      <w:r>
        <w:rPr>
          <w:rFonts w:hint="eastAsia" w:ascii="楷体" w:hAnsi="楷体" w:eastAsia="楷体" w:cs="楷体"/>
          <w:color w:val="auto"/>
          <w:sz w:val="24"/>
          <w:szCs w:val="24"/>
          <w:vertAlign w:val="superscript"/>
          <w:lang w:val="en-US" w:eastAsia="zh-CN"/>
        </w:rPr>
        <w:t>②</w:t>
      </w:r>
      <w:r>
        <w:rPr>
          <w:rFonts w:hint="eastAsia" w:ascii="楷体" w:hAnsi="楷体" w:eastAsia="楷体" w:cs="楷体"/>
          <w:color w:val="auto"/>
          <w:sz w:val="24"/>
          <w:szCs w:val="24"/>
        </w:rPr>
        <w:t>以德为性所固有，非若力之赋于生初，而犹待培于生后也。是以骥之为骥，知之而性无所加，不知而性无所损。修其在己，听其在人。辱于奴隶，</w:t>
      </w:r>
      <w:r>
        <w:rPr>
          <w:rFonts w:hint="eastAsia" w:ascii="楷体" w:hAnsi="楷体" w:eastAsia="楷体" w:cs="楷体"/>
          <w:color w:val="auto"/>
          <w:sz w:val="24"/>
          <w:szCs w:val="24"/>
          <w:em w:val="underDot"/>
        </w:rPr>
        <w:t>弗</w:t>
      </w:r>
      <w:r>
        <w:rPr>
          <w:rFonts w:hint="eastAsia" w:ascii="楷体" w:hAnsi="楷体" w:eastAsia="楷体" w:cs="楷体"/>
          <w:color w:val="auto"/>
          <w:sz w:val="24"/>
          <w:szCs w:val="24"/>
        </w:rPr>
        <w:t>顾也；死于槽枥，不惜也；食不饱，力不足，才美不外见，不计也。文公所说千里马，食以千里则马显，食非千里则马</w:t>
      </w:r>
      <w:r>
        <w:rPr>
          <w:rFonts w:hint="eastAsia" w:ascii="楷体" w:hAnsi="楷体" w:eastAsia="楷体" w:cs="楷体"/>
          <w:color w:val="auto"/>
          <w:sz w:val="24"/>
          <w:szCs w:val="24"/>
          <w:vertAlign w:val="baseline"/>
        </w:rPr>
        <w:t>晦</w:t>
      </w:r>
      <w:r>
        <w:rPr>
          <w:rFonts w:hint="eastAsia" w:ascii="楷体" w:hAnsi="楷体" w:eastAsia="楷体" w:cs="楷体"/>
          <w:color w:val="auto"/>
          <w:sz w:val="24"/>
          <w:szCs w:val="24"/>
          <w:vertAlign w:val="superscript"/>
          <w:lang w:val="en-US" w:eastAsia="zh-CN"/>
        </w:rPr>
        <w:t>③</w:t>
      </w:r>
      <w:r>
        <w:rPr>
          <w:rFonts w:hint="eastAsia" w:ascii="楷体" w:hAnsi="楷体" w:eastAsia="楷体" w:cs="楷体"/>
          <w:color w:val="auto"/>
          <w:sz w:val="24"/>
          <w:szCs w:val="24"/>
        </w:rPr>
        <w:t>。一若千里之</w:t>
      </w:r>
      <w:r>
        <w:rPr>
          <w:rFonts w:hint="eastAsia" w:ascii="楷体" w:hAnsi="楷体" w:eastAsia="楷体" w:cs="楷体"/>
          <w:color w:val="auto"/>
          <w:sz w:val="24"/>
          <w:szCs w:val="24"/>
          <w:em w:val="underDot"/>
        </w:rPr>
        <w:t>权</w:t>
      </w:r>
      <w:r>
        <w:rPr>
          <w:rFonts w:hint="eastAsia" w:ascii="楷体" w:hAnsi="楷体" w:eastAsia="楷体" w:cs="楷体"/>
          <w:color w:val="auto"/>
          <w:sz w:val="24"/>
          <w:szCs w:val="24"/>
        </w:rPr>
        <w:t>，不操于己，而听于人。</w:t>
      </w:r>
      <w:r>
        <w:rPr>
          <w:rFonts w:hint="eastAsia" w:ascii="楷体" w:hAnsi="楷体" w:eastAsia="楷体" w:cs="楷体"/>
          <w:color w:val="auto"/>
          <w:sz w:val="24"/>
          <w:szCs w:val="24"/>
          <w:u w:val="single"/>
        </w:rPr>
        <w:t>虽马犹是马，而固有之失不亦多乎</w:t>
      </w:r>
      <w:r>
        <w:rPr>
          <w:rFonts w:hint="eastAsia" w:ascii="楷体" w:hAnsi="楷体" w:eastAsia="楷体" w:cs="楷体"/>
          <w:color w:val="auto"/>
          <w:sz w:val="24"/>
          <w:szCs w:val="24"/>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hint="eastAsia" w:ascii="楷体" w:hAnsi="楷体" w:eastAsia="楷体" w:cs="楷体"/>
          <w:color w:val="auto"/>
          <w:sz w:val="24"/>
          <w:szCs w:val="24"/>
          <w:lang w:val="en-US" w:eastAsia="zh-CN"/>
        </w:rPr>
      </w:pPr>
      <w:r>
        <w:rPr>
          <w:rFonts w:hint="eastAsia" w:ascii="楷体" w:hAnsi="楷体" w:eastAsia="楷体" w:cs="楷体"/>
          <w:color w:val="auto"/>
          <w:sz w:val="24"/>
          <w:szCs w:val="24"/>
          <w:lang w:val="en-US" w:eastAsia="zh-CN"/>
        </w:rPr>
        <w:t>【注释】</w:t>
      </w:r>
      <w:r>
        <w:rPr>
          <w:rFonts w:hint="eastAsia" w:ascii="楷体" w:hAnsi="楷体" w:eastAsia="楷体" w:cs="楷体"/>
          <w:color w:val="auto"/>
          <w:sz w:val="24"/>
          <w:szCs w:val="24"/>
        </w:rPr>
        <w:t>①骥：千里马。</w:t>
      </w:r>
      <w:r>
        <w:rPr>
          <w:rFonts w:hint="eastAsia" w:ascii="楷体" w:hAnsi="楷体" w:eastAsia="楷体" w:cs="楷体"/>
          <w:color w:val="auto"/>
          <w:sz w:val="24"/>
          <w:szCs w:val="24"/>
          <w:lang w:val="en-US" w:eastAsia="zh-CN"/>
        </w:rPr>
        <w:t>②诚：确实。③晦：</w:t>
      </w:r>
      <w:r>
        <w:rPr>
          <w:rFonts w:hint="eastAsia" w:ascii="楷体" w:hAnsi="楷体" w:eastAsia="楷体" w:cs="楷体"/>
          <w:color w:val="auto"/>
          <w:sz w:val="24"/>
          <w:szCs w:val="24"/>
        </w:rPr>
        <w:t>掩蔽</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楷体" w:hAnsi="楷体" w:eastAsia="楷体" w:cs="楷体"/>
          <w:color w:val="auto"/>
          <w:sz w:val="24"/>
          <w:szCs w:val="24"/>
        </w:rPr>
      </w:pPr>
      <w:r>
        <w:rPr>
          <w:rFonts w:hint="eastAsia" w:ascii="楷体" w:hAnsi="楷体" w:eastAsia="楷体" w:cs="楷体"/>
          <w:color w:val="auto"/>
          <w:sz w:val="24"/>
          <w:szCs w:val="24"/>
        </w:rPr>
        <w:t>(选自《古文笔法百篇》岳麓书社1984年版)</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eastAsiaTheme="minorEastAsia" w:cstheme="minorEastAsia"/>
          <w:color w:val="auto"/>
          <w:sz w:val="24"/>
          <w:szCs w:val="24"/>
        </w:rPr>
        <w:t>. 解释下列句中加点词的含义。</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不以千里</w:t>
      </w:r>
      <w:r>
        <w:rPr>
          <w:rFonts w:hint="eastAsia" w:asciiTheme="minorEastAsia" w:hAnsiTheme="minorEastAsia" w:eastAsiaTheme="minorEastAsia" w:cstheme="minorEastAsia"/>
          <w:color w:val="auto"/>
          <w:sz w:val="24"/>
          <w:szCs w:val="24"/>
          <w:em w:val="underDot"/>
        </w:rPr>
        <w:t>称</w:t>
      </w:r>
      <w:r>
        <w:rPr>
          <w:rFonts w:hint="eastAsia" w:asciiTheme="minorEastAsia" w:hAnsiTheme="minorEastAsia" w:eastAsiaTheme="minorEastAsia" w:cstheme="minorEastAsia"/>
          <w:color w:val="auto"/>
          <w:sz w:val="24"/>
          <w:szCs w:val="24"/>
        </w:rPr>
        <w:t>也(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食马者不知其能千里而</w:t>
      </w:r>
      <w:r>
        <w:rPr>
          <w:rFonts w:hint="eastAsia" w:asciiTheme="minorEastAsia" w:hAnsiTheme="minorEastAsia" w:eastAsiaTheme="minorEastAsia" w:cstheme="minorEastAsia"/>
          <w:color w:val="auto"/>
          <w:sz w:val="24"/>
          <w:szCs w:val="24"/>
          <w:em w:val="underDot"/>
        </w:rPr>
        <w:t>食</w:t>
      </w:r>
      <w:r>
        <w:rPr>
          <w:rFonts w:hint="eastAsia" w:asciiTheme="minorEastAsia" w:hAnsiTheme="minorEastAsia" w:eastAsiaTheme="minorEastAsia" w:cstheme="minorEastAsia"/>
          <w:color w:val="auto"/>
          <w:sz w:val="24"/>
          <w:szCs w:val="24"/>
        </w:rPr>
        <w:t>也(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辱于奴隶，</w:t>
      </w:r>
      <w:r>
        <w:rPr>
          <w:rFonts w:hint="eastAsia" w:asciiTheme="minorEastAsia" w:hAnsiTheme="minorEastAsia" w:eastAsiaTheme="minorEastAsia" w:cstheme="minorEastAsia"/>
          <w:color w:val="auto"/>
          <w:sz w:val="24"/>
          <w:szCs w:val="24"/>
          <w:em w:val="underDot"/>
        </w:rPr>
        <w:t>弗</w:t>
      </w:r>
      <w:r>
        <w:rPr>
          <w:rFonts w:hint="eastAsia" w:asciiTheme="minorEastAsia" w:hAnsiTheme="minorEastAsia" w:eastAsiaTheme="minorEastAsia" w:cstheme="minorEastAsia"/>
          <w:color w:val="auto"/>
          <w:sz w:val="24"/>
          <w:szCs w:val="24"/>
        </w:rPr>
        <w:t>顾也(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一若千里之</w:t>
      </w:r>
      <w:r>
        <w:rPr>
          <w:rFonts w:hint="eastAsia" w:asciiTheme="minorEastAsia" w:hAnsiTheme="minorEastAsia" w:eastAsiaTheme="minorEastAsia" w:cstheme="minorEastAsia"/>
          <w:color w:val="auto"/>
          <w:sz w:val="24"/>
          <w:szCs w:val="24"/>
          <w:em w:val="underDot"/>
        </w:rPr>
        <w:t>权</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18</w:t>
      </w:r>
      <w:r>
        <w:rPr>
          <w:rFonts w:hint="eastAsia" w:asciiTheme="minorEastAsia" w:hAnsiTheme="minorEastAsia" w:eastAsiaTheme="minorEastAsia" w:cstheme="minorEastAsia"/>
          <w:color w:val="auto"/>
          <w:sz w:val="24"/>
          <w:szCs w:val="24"/>
        </w:rPr>
        <w:t>. 下列句子中，加点“而”字的意义和用法与例句相同的一项是(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例句：鸣之</w:t>
      </w:r>
      <w:r>
        <w:rPr>
          <w:rFonts w:hint="eastAsia" w:asciiTheme="minorEastAsia" w:hAnsiTheme="minorEastAsia" w:eastAsiaTheme="minorEastAsia" w:cstheme="minorEastAsia"/>
          <w:color w:val="auto"/>
          <w:sz w:val="24"/>
          <w:szCs w:val="24"/>
          <w:em w:val="underDot"/>
        </w:rPr>
        <w:t>而</w:t>
      </w:r>
      <w:r>
        <w:rPr>
          <w:rFonts w:hint="eastAsia" w:asciiTheme="minorEastAsia" w:hAnsiTheme="minorEastAsia" w:eastAsiaTheme="minorEastAsia" w:cstheme="minorEastAsia"/>
          <w:color w:val="auto"/>
          <w:sz w:val="24"/>
          <w:szCs w:val="24"/>
        </w:rPr>
        <w:t>不能通其意</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A．康肃笑</w:t>
      </w:r>
      <w:r>
        <w:rPr>
          <w:rFonts w:hint="eastAsia" w:asciiTheme="minorEastAsia" w:hAnsiTheme="minorEastAsia" w:eastAsiaTheme="minorEastAsia" w:cstheme="minorEastAsia"/>
          <w:color w:val="auto"/>
          <w:sz w:val="24"/>
          <w:szCs w:val="24"/>
          <w:em w:val="underDot"/>
        </w:rPr>
        <w:t>而</w:t>
      </w:r>
      <w:r>
        <w:rPr>
          <w:rFonts w:hint="eastAsia" w:asciiTheme="minorEastAsia" w:hAnsiTheme="minorEastAsia" w:eastAsiaTheme="minorEastAsia" w:cstheme="minorEastAsia"/>
          <w:color w:val="auto"/>
          <w:sz w:val="24"/>
          <w:szCs w:val="24"/>
        </w:rPr>
        <w:t>遣之</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B．人不知</w:t>
      </w:r>
      <w:r>
        <w:rPr>
          <w:rFonts w:hint="eastAsia" w:asciiTheme="minorEastAsia" w:hAnsiTheme="minorEastAsia" w:eastAsiaTheme="minorEastAsia" w:cstheme="minorEastAsia"/>
          <w:color w:val="auto"/>
          <w:sz w:val="24"/>
          <w:szCs w:val="24"/>
          <w:em w:val="underDot"/>
        </w:rPr>
        <w:t>而</w:t>
      </w:r>
      <w:r>
        <w:rPr>
          <w:rFonts w:hint="eastAsia" w:asciiTheme="minorEastAsia" w:hAnsiTheme="minorEastAsia" w:eastAsiaTheme="minorEastAsia" w:cstheme="minorEastAsia"/>
          <w:color w:val="auto"/>
          <w:sz w:val="24"/>
          <w:szCs w:val="24"/>
        </w:rPr>
        <w:t>不愠</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C．切问</w:t>
      </w:r>
      <w:r>
        <w:rPr>
          <w:rFonts w:hint="eastAsia" w:asciiTheme="minorEastAsia" w:hAnsiTheme="minorEastAsia" w:eastAsiaTheme="minorEastAsia" w:cstheme="minorEastAsia"/>
          <w:color w:val="auto"/>
          <w:sz w:val="24"/>
          <w:szCs w:val="24"/>
          <w:em w:val="underDot"/>
        </w:rPr>
        <w:t>而</w:t>
      </w:r>
      <w:r>
        <w:rPr>
          <w:rFonts w:hint="eastAsia" w:asciiTheme="minorEastAsia" w:hAnsiTheme="minorEastAsia" w:eastAsiaTheme="minorEastAsia" w:cstheme="minorEastAsia"/>
          <w:color w:val="auto"/>
          <w:sz w:val="24"/>
          <w:szCs w:val="24"/>
        </w:rPr>
        <w:t xml:space="preserve">近思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D．乃记之</w:t>
      </w:r>
      <w:r>
        <w:rPr>
          <w:rFonts w:hint="eastAsia" w:asciiTheme="minorEastAsia" w:hAnsiTheme="minorEastAsia" w:eastAsiaTheme="minorEastAsia" w:cstheme="minorEastAsia"/>
          <w:color w:val="auto"/>
          <w:sz w:val="24"/>
          <w:szCs w:val="24"/>
          <w:em w:val="underDot"/>
        </w:rPr>
        <w:t>而</w:t>
      </w:r>
      <w:r>
        <w:rPr>
          <w:rFonts w:hint="eastAsia" w:asciiTheme="minorEastAsia" w:hAnsiTheme="minorEastAsia" w:eastAsiaTheme="minorEastAsia" w:cstheme="minorEastAsia"/>
          <w:color w:val="auto"/>
          <w:sz w:val="24"/>
          <w:szCs w:val="24"/>
        </w:rPr>
        <w:t>去</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19</w:t>
      </w:r>
      <w:r>
        <w:rPr>
          <w:rFonts w:hint="eastAsia" w:asciiTheme="minorEastAsia" w:hAnsiTheme="minorEastAsia" w:eastAsiaTheme="minorEastAsia" w:cstheme="minorEastAsia"/>
          <w:color w:val="auto"/>
          <w:sz w:val="24"/>
          <w:szCs w:val="24"/>
        </w:rPr>
        <w:t>. 请将文中画横线的句子翻译成现代汉语。</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(1)虽马犹是马，而固有之失不亦多乎！</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(2)呜呼！其真无马邪？其真不知马也！</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20</w:t>
      </w:r>
      <w:r>
        <w:rPr>
          <w:rFonts w:hint="eastAsia" w:asciiTheme="minorEastAsia" w:hAnsiTheme="minorEastAsia" w:eastAsiaTheme="minorEastAsia" w:cstheme="minorEastAsia"/>
          <w:color w:val="auto"/>
          <w:sz w:val="24"/>
          <w:szCs w:val="24"/>
        </w:rPr>
        <w:t>. 两篇文章都在写马，且都运用了怎样的写作手法？各表达了怎样的主旨？</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lang w:eastAsia="zh-CN"/>
        </w:rPr>
        <w:t>）</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zh-CN"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(四)阅读下面的诗词，完成21～22题。（4分）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楷体" w:hAnsi="楷体" w:eastAsia="楷体" w:cs="楷体"/>
          <w:color w:val="auto"/>
          <w:sz w:val="24"/>
          <w:szCs w:val="24"/>
          <w:lang w:val="en-US" w:eastAsia="zh-CN" w:bidi="zh-CN"/>
        </w:rPr>
      </w:pPr>
      <w:r>
        <w:rPr>
          <w:rFonts w:hint="eastAsia" w:ascii="楷体" w:hAnsi="楷体" w:eastAsia="楷体" w:cs="楷体"/>
          <w:color w:val="auto"/>
          <w:sz w:val="24"/>
          <w:szCs w:val="24"/>
          <w:lang w:val="en-US" w:eastAsia="zh-CN" w:bidi="zh-CN"/>
        </w:rPr>
        <w:t>送杜少府之任蜀州</w:t>
      </w:r>
    </w:p>
    <w:p>
      <w:pPr>
        <w:pStyle w:val="2"/>
        <w:spacing w:line="240" w:lineRule="auto"/>
        <w:jc w:val="center"/>
        <w:rPr>
          <w:rFonts w:hint="eastAsia" w:ascii="楷体" w:hAnsi="楷体" w:eastAsia="楷体" w:cs="楷体"/>
          <w:color w:val="auto"/>
          <w:sz w:val="24"/>
          <w:szCs w:val="24"/>
          <w:lang w:val="en-US" w:eastAsia="zh-CN"/>
        </w:rPr>
      </w:pPr>
      <w:r>
        <w:rPr>
          <w:rFonts w:hint="eastAsia" w:ascii="楷体" w:hAnsi="楷体" w:eastAsia="楷体" w:cs="楷体"/>
          <w:color w:val="auto"/>
          <w:sz w:val="24"/>
          <w:szCs w:val="24"/>
          <w:lang w:val="en-US" w:eastAsia="zh-CN" w:bidi="zh-CN"/>
        </w:rPr>
        <w:t>王勃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楷体" w:hAnsi="楷体" w:eastAsia="楷体" w:cs="楷体"/>
          <w:color w:val="auto"/>
          <w:sz w:val="24"/>
          <w:szCs w:val="24"/>
          <w:lang w:val="en-US" w:eastAsia="zh-CN" w:bidi="zh-CN"/>
        </w:rPr>
      </w:pPr>
      <w:r>
        <w:rPr>
          <w:rFonts w:hint="eastAsia" w:ascii="楷体" w:hAnsi="楷体" w:eastAsia="楷体" w:cs="楷体"/>
          <w:color w:val="auto"/>
          <w:sz w:val="24"/>
          <w:szCs w:val="24"/>
          <w:lang w:val="en-US" w:eastAsia="zh-CN" w:bidi="zh-CN"/>
        </w:rPr>
        <w:t>城阙辅三秦，风烟望五津。与君离别意，同是宦游人。</w:t>
      </w:r>
    </w:p>
    <w:p>
      <w:pPr>
        <w:pStyle w:val="2"/>
        <w:spacing w:line="240" w:lineRule="auto"/>
        <w:jc w:val="center"/>
        <w:rPr>
          <w:rFonts w:hint="eastAsia" w:ascii="楷体" w:hAnsi="楷体" w:eastAsia="楷体" w:cs="楷体"/>
          <w:color w:val="auto"/>
          <w:sz w:val="24"/>
          <w:szCs w:val="24"/>
          <w:lang w:val="en-US" w:eastAsia="zh-CN"/>
        </w:rPr>
      </w:pPr>
      <w:r>
        <w:rPr>
          <w:rFonts w:hint="eastAsia" w:ascii="楷体" w:hAnsi="楷体" w:eastAsia="楷体" w:cs="楷体"/>
          <w:color w:val="auto"/>
          <w:sz w:val="24"/>
          <w:szCs w:val="24"/>
          <w:lang w:val="en-US" w:eastAsia="zh-CN" w:bidi="zh-CN"/>
        </w:rPr>
        <w:t>海内存知己，天涯若比邻。无为在歧路，儿女共沾巾。</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21.请从炼字的角度，赏析首联中“辅”或“望”字的表达效果。（2分）</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22.这首诗表达了作者怎样的思想感情？（2分）</w:t>
      </w:r>
    </w:p>
    <w:p>
      <w:pPr>
        <w:pStyle w:val="2"/>
        <w:spacing w:line="240" w:lineRule="auto"/>
        <w:jc w:val="both"/>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zh-CN" w:eastAsia="zh-CN"/>
        </w:rPr>
      </w:pP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 xml:space="preserve">四、作文（30分）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z w:val="24"/>
          <w:szCs w:val="24"/>
          <w:lang w:val="zh-CN" w:eastAsia="zh-CN"/>
        </w:rPr>
      </w:pPr>
      <w:r>
        <w:rPr>
          <w:rFonts w:hint="eastAsia" w:asciiTheme="minorEastAsia" w:hAnsiTheme="minorEastAsia" w:eastAsiaTheme="minorEastAsia" w:cstheme="minorEastAsia"/>
          <w:color w:val="auto"/>
          <w:sz w:val="24"/>
          <w:szCs w:val="24"/>
          <w:lang w:val="en-US" w:eastAsia="zh-CN"/>
        </w:rPr>
        <w:t xml:space="preserve">23.阅读下面的文字，按要求作文。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心中有你，心灵就不会再孤单；心中有你，脸上就不会有泪滴；心中有你，生活就充满了甜蜜；心中有你，生命就拥有了意义……</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请以“心中有你，让我</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”为题，写一篇不少于600字的作文。</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①请将题目补充完整，诗歌除外，文体不限；</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②不要套作，不得抄袭；</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③不得透露真实的地名、校名、人名等相关信息。</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④字迹工整</w:t>
      </w:r>
    </w:p>
    <w:p>
      <w:pPr>
        <w:bidi w:val="0"/>
        <w:jc w:val="left"/>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pStyle w:val="2"/>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firstLine="964" w:firstLineChars="300"/>
        <w:jc w:val="center"/>
        <w:textAlignment w:val="auto"/>
        <w:outlineLvl w:val="9"/>
        <w:rPr>
          <w:rFonts w:hint="eastAsia" w:ascii="宋体" w:hAnsi="宋体" w:eastAsia="宋体" w:cs="宋体"/>
          <w:b/>
          <w:bCs/>
          <w:sz w:val="32"/>
          <w:szCs w:val="32"/>
        </w:rPr>
      </w:pPr>
      <w:r>
        <w:rPr>
          <w:rFonts w:hint="eastAsia" w:ascii="宋体" w:hAnsi="宋体" w:eastAsia="宋体" w:cs="宋体"/>
          <w:b/>
          <w:bCs/>
          <w:sz w:val="32"/>
          <w:szCs w:val="32"/>
          <w:lang w:eastAsia="zh-CN"/>
        </w:rPr>
        <w:t>雁塔区第二中学</w:t>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t>—2022学年度第</w:t>
      </w:r>
      <w:r>
        <w:rPr>
          <w:rFonts w:hint="eastAsia" w:ascii="宋体" w:hAnsi="宋体" w:eastAsia="宋体" w:cs="宋体"/>
          <w:b/>
          <w:bCs/>
          <w:sz w:val="32"/>
          <w:szCs w:val="32"/>
          <w:lang w:eastAsia="zh-CN"/>
        </w:rPr>
        <w:t>二</w:t>
      </w:r>
      <w:r>
        <w:rPr>
          <w:rFonts w:hint="eastAsia" w:ascii="宋体" w:hAnsi="宋体" w:eastAsia="宋体" w:cs="宋体"/>
          <w:b/>
          <w:bCs/>
          <w:sz w:val="32"/>
          <w:szCs w:val="32"/>
        </w:rPr>
        <w:t>学期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月考</w:t>
      </w:r>
      <w:r>
        <w:rPr>
          <w:rFonts w:hint="eastAsia" w:ascii="宋体" w:hAnsi="宋体" w:eastAsia="宋体" w:cs="宋体"/>
          <w:b/>
          <w:bCs/>
          <w:sz w:val="32"/>
          <w:szCs w:val="32"/>
        </w:rPr>
        <w:t>八年级语文</w:t>
      </w:r>
      <w:r>
        <w:rPr>
          <w:rFonts w:hint="eastAsia" w:ascii="宋体" w:hAnsi="宋体" w:eastAsia="宋体" w:cs="宋体"/>
          <w:b/>
          <w:bCs/>
          <w:sz w:val="32"/>
          <w:szCs w:val="32"/>
          <w:lang w:val="en-US" w:eastAsia="zh-CN"/>
        </w:rPr>
        <w:t>答案</w:t>
      </w:r>
    </w:p>
    <w:p>
      <w:pPr>
        <w:pStyle w:val="3"/>
        <w:spacing w:line="240" w:lineRule="auto"/>
        <w:ind w:left="0" w:leftChars="0" w:firstLine="0" w:firstLineChars="0"/>
        <w:rPr>
          <w:rFonts w:hint="eastAsia" w:ascii="宋体" w:hAnsi="宋体" w:eastAsia="宋体" w:cs="宋体"/>
          <w:sz w:val="24"/>
          <w:szCs w:val="24"/>
        </w:rPr>
      </w:pPr>
      <w:r>
        <w:rPr>
          <w:rFonts w:hint="eastAsia" w:ascii="宋体" w:hAnsi="宋体" w:eastAsia="宋体" w:cs="宋体"/>
          <w:b/>
          <w:bCs/>
          <w:kern w:val="0"/>
          <w:sz w:val="24"/>
          <w:szCs w:val="24"/>
        </w:rPr>
        <w:t>一、积累和运用（共6小题，</w:t>
      </w:r>
      <w:r>
        <w:rPr>
          <w:rFonts w:hint="eastAsia" w:ascii="宋体" w:hAnsi="宋体" w:eastAsia="宋体" w:cs="宋体"/>
          <w:b/>
          <w:bCs/>
          <w:kern w:val="0"/>
          <w:sz w:val="24"/>
          <w:szCs w:val="24"/>
          <w:lang w:val="en-US" w:eastAsia="zh-CN"/>
        </w:rPr>
        <w:t>共</w:t>
      </w:r>
      <w:r>
        <w:rPr>
          <w:rFonts w:hint="eastAsia" w:ascii="宋体" w:hAnsi="宋体" w:eastAsia="宋体" w:cs="宋体"/>
          <w:b/>
          <w:bCs/>
          <w:kern w:val="0"/>
          <w:sz w:val="24"/>
          <w:szCs w:val="24"/>
        </w:rPr>
        <w:t>17分）</w:t>
      </w:r>
    </w:p>
    <w:p>
      <w:pPr>
        <w:pStyle w:val="2"/>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1.D（2分）</w:t>
      </w:r>
    </w:p>
    <w:p>
      <w:pPr>
        <w:pStyle w:val="2"/>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2.A（2分）</w:t>
      </w:r>
    </w:p>
    <w:p>
      <w:pPr>
        <w:pStyle w:val="2"/>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3.徜徉  气势磅礴（2分）</w:t>
      </w:r>
    </w:p>
    <w:p>
      <w:pPr>
        <w:pStyle w:val="2"/>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4.默写。（每小题1分，共6分）</w:t>
      </w:r>
    </w:p>
    <w:p>
      <w:pPr>
        <w:pStyle w:val="2"/>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海运则将徙于南冥   抟扶摇而上者九万里   盗窃乱贼而不作   虽有至道</w:t>
      </w:r>
    </w:p>
    <w:p>
      <w:pPr>
        <w:pStyle w:val="2"/>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潭影空人心    萧萧班马鸣</w:t>
      </w:r>
    </w:p>
    <w:p>
      <w:pPr>
        <w:pStyle w:val="2"/>
        <w:numPr>
          <w:ilvl w:val="0"/>
          <w:numId w:val="4"/>
        </w:num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阅读语段，按要求完成下面题目。（</w:t>
      </w:r>
      <w:r>
        <w:rPr>
          <w:rFonts w:hint="eastAsia" w:ascii="宋体" w:hAnsi="宋体" w:eastAsia="宋体" w:cs="宋体"/>
          <w:color w:val="auto"/>
          <w:sz w:val="24"/>
          <w:szCs w:val="24"/>
          <w:lang w:val="en-US" w:eastAsia="zh-CN"/>
        </w:rPr>
        <w:t>每题1分，共</w:t>
      </w:r>
      <w:r>
        <w:rPr>
          <w:rFonts w:hint="eastAsia" w:ascii="宋体" w:hAnsi="宋体" w:eastAsia="宋体" w:cs="宋体"/>
          <w:color w:val="auto"/>
          <w:sz w:val="24"/>
          <w:szCs w:val="24"/>
        </w:rPr>
        <w:t>3分）</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(1)秦陵封土西侧车马坑中出土的青铜车马</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(2)不仅</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(3)B　</w:t>
      </w:r>
      <w:r>
        <w:rPr>
          <w:rFonts w:hint="eastAsia" w:ascii="宋体" w:hAnsi="宋体" w:eastAsia="宋体" w:cs="宋体"/>
          <w:color w:val="auto"/>
          <w:sz w:val="24"/>
          <w:szCs w:val="24"/>
          <w:lang w:val="en-US" w:eastAsia="zh-CN"/>
        </w:rPr>
        <w:t xml:space="preserve">C  </w:t>
      </w:r>
      <w:r>
        <w:rPr>
          <w:rFonts w:hint="eastAsia" w:ascii="宋体" w:hAnsi="宋体" w:eastAsia="宋体" w:cs="宋体"/>
          <w:color w:val="auto"/>
          <w:sz w:val="24"/>
          <w:szCs w:val="24"/>
        </w:rPr>
        <w:t>A</w:t>
      </w:r>
    </w:p>
    <w:p>
      <w:pPr>
        <w:pStyle w:val="2"/>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6.名著阅读</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每题1分，共</w:t>
      </w:r>
      <w:r>
        <w:rPr>
          <w:rFonts w:hint="eastAsia" w:ascii="宋体" w:hAnsi="宋体" w:eastAsia="宋体" w:cs="宋体"/>
          <w:color w:val="auto"/>
          <w:sz w:val="24"/>
          <w:szCs w:val="24"/>
        </w:rPr>
        <w:t>2分）</w:t>
      </w:r>
    </w:p>
    <w:p>
      <w:pPr>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（1）3214</w:t>
      </w:r>
    </w:p>
    <w:p>
      <w:pPr>
        <w:pStyle w:val="2"/>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（2）抢夺财物，消除部队的不满情绪和鼓舞士气。</w:t>
      </w:r>
    </w:p>
    <w:p>
      <w:pPr>
        <w:pStyle w:val="2"/>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二、综合性学习（7分）</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【活动一：</w:t>
      </w:r>
      <w:r>
        <w:rPr>
          <w:rFonts w:hint="eastAsia" w:ascii="宋体" w:hAnsi="宋体" w:eastAsia="宋体" w:cs="宋体"/>
          <w:color w:val="auto"/>
          <w:sz w:val="24"/>
          <w:szCs w:val="24"/>
          <w:lang w:val="en-US" w:eastAsia="zh-CN"/>
        </w:rPr>
        <w:t>写五谷</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横折</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w:t>
      </w:r>
    </w:p>
    <w:p>
      <w:pPr>
        <w:pStyle w:val="2"/>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【活动二：</w:t>
      </w:r>
      <w:r>
        <w:rPr>
          <w:rFonts w:hint="eastAsia" w:ascii="宋体" w:hAnsi="宋体" w:eastAsia="宋体" w:cs="宋体"/>
          <w:color w:val="auto"/>
          <w:sz w:val="24"/>
          <w:szCs w:val="24"/>
          <w:lang w:val="en-US" w:eastAsia="zh-CN"/>
        </w:rPr>
        <w:t>庆丰收</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饱满的麦粒像汗珠，滴入金色的海洋。</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【活动</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倡节约</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示例1：桌上一粒饭，农民一滴汗。示例2：倒下的是剩饭，流走的是血汗。</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分）</w:t>
      </w:r>
    </w:p>
    <w:p>
      <w:pPr>
        <w:pStyle w:val="2"/>
        <w:spacing w:line="240" w:lineRule="auto"/>
        <w:jc w:val="left"/>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【活动</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展才华</w:t>
      </w:r>
      <w:r>
        <w:rPr>
          <w:rFonts w:hint="eastAsia" w:ascii="宋体" w:hAnsi="宋体" w:eastAsia="宋体" w:cs="宋体"/>
          <w:sz w:val="24"/>
          <w:szCs w:val="24"/>
          <w:highlight w:val="none"/>
        </w:rPr>
        <w:t>】</w:t>
      </w:r>
      <w:r>
        <w:rPr>
          <w:rFonts w:hint="eastAsia" w:cs="宋体"/>
          <w:sz w:val="24"/>
          <w:szCs w:val="24"/>
          <w:highlight w:val="none"/>
          <w:lang w:val="en-US" w:eastAsia="zh-CN"/>
        </w:rPr>
        <w:t>实例：敬爱的老师，亲爱的同学们，大家好，欢迎来到以“珍爱粮食，从我做起”为主题的演讲比赛的现场。一粥一饭当思来之不易；半丝半缕，恒念物力维艰。我们的参赛选手幽会给我们带来什么样的感悟呢？让我们一起来期待。</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三、阅读（共15小题，</w:t>
      </w:r>
      <w:r>
        <w:rPr>
          <w:rFonts w:hint="eastAsia" w:ascii="宋体" w:hAnsi="宋体" w:eastAsia="宋体" w:cs="宋体"/>
          <w:sz w:val="24"/>
          <w:szCs w:val="24"/>
          <w:highlight w:val="none"/>
          <w:lang w:val="en-US" w:eastAsia="zh-CN"/>
        </w:rPr>
        <w:t>共</w:t>
      </w:r>
      <w:r>
        <w:rPr>
          <w:rFonts w:hint="eastAsia" w:ascii="宋体" w:hAnsi="宋体" w:eastAsia="宋体" w:cs="宋体"/>
          <w:sz w:val="24"/>
          <w:szCs w:val="24"/>
          <w:highlight w:val="none"/>
        </w:rPr>
        <w:t>46分）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【现代文阅读】（共9小题，</w:t>
      </w:r>
      <w:r>
        <w:rPr>
          <w:rFonts w:hint="eastAsia" w:ascii="宋体" w:hAnsi="宋体" w:eastAsia="宋体" w:cs="宋体"/>
          <w:sz w:val="24"/>
          <w:szCs w:val="24"/>
          <w:lang w:val="en-US" w:eastAsia="zh-CN"/>
        </w:rPr>
        <w:t>共</w:t>
      </w:r>
      <w:r>
        <w:rPr>
          <w:rFonts w:hint="eastAsia" w:ascii="宋体" w:hAnsi="宋体" w:eastAsia="宋体" w:cs="宋体"/>
          <w:sz w:val="24"/>
          <w:szCs w:val="24"/>
        </w:rPr>
        <w:t>30分）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(一)阅读下面的材料，完成8～11题。(12 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8.①中国精神的概念；②中国精神在当代的具体表现；③中国精神被遗忘的现状；④中学生对当代中国精神的了解现状。 (4分)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9.“捕捉大地的脉搏”指观测地震。 (2分)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A【解析】A项原文中的表述是“1930年，中国地震观测的先驱者李善邦先生建立了北京鹫峰地震台……经过89年的发展，中国地震观测事业不断前进，终于达到现在的国际先进水平”选项中“标志着……”表述错误。故选A项。(3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B【解析】A项中“网络直播”不能体现中国精神。C项由【材料四】可知，对动漫英雄和古代英雄的了解程度一样，因此错误。D项是对【材料四】调查结果的分析，中学生最向往的新兴职业是主播、网红，说明他们对当代中国精神了解不多、不深入，但不能说“一点都不了解”，因此错误。故选B项。(3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（二）阅读下面的文字，完成 12～16题。（共18分）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12.①表现出姥姥做菜技术的娴熟。②表现“我”对姥姥做菜的印象深刻，体现出“我”对姥姥的爱。③为下文“我”最爱吃姥姥做的辣白菜做铺垫。 (3分)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13.贴切形象地体现了“我”迫不及待地吃辣白菜的情形，表达了“我”对姥姥做的辣白菜的喜爱。 (3分)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14.①因为姥姥做的辣白菜好吃，让毫无滋味的学校饭菜变得好吃多了。②很多同学用自己的酱菜换“我”的辣白菜，辣白菜很受欢迎。③大家对姥姥做的辣白菜的喜爱，体现出“我”的自豪和幸福感。 (3分)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 运用了对比(衬托)的手法。把“我”对父母做的饭，超市买的辣白菜和姥姥做的菜及辣白菜的态度巧妙地呈现在读者眼前，让读者很自然地从对比中感觉到“我”态度的变化，从而鲜明地表现出姥姥做的菜以及辣白菜的味美，衬托出“我”对辣白菜的喜爱以及对姥姥的思念，增强了文章的表现力。(4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包含的幸福：①姥姥对“我”的宠溺。为挑食的“我”做了美味的饭菜，特别做了“我”爱吃的辣白菜。②上学时，姥姥的辣白菜给“我”毫无滋味的学校饭菜增添滋味。③辣白菜深受同学欢迎，“我”很自豪。作用：①交代文章的写作对象及情感：一罐辣白菜带来的幸福，童年吃姥姥辣白菜的幸福和姥姥对“我”的爱。②交代行文线索，本文就是围绕一罐辣白菜展开叙述的。 (5分)</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（三）阅读下面的文言文，完成17～20题。（12分） </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 (4分)(1)著称　(2)同“饲”，喂　(3)不，不会　(4)权利</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 (2分)B　【解析】例句中的“而”是连词，表转折，可译成“却”；A项中的“而”是连词，表修饰，可不译。B项“而”是连词，表转折，可译成“却”。C项中的“而”，表并列，可不译。D项中的“而”是连词，表顺承，可译成“才”。故选B项。</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 (4分)(1)即使马仍是千里马，但是本来的才能失去的不也是很多吗？</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(2)唉！真的没有千里马吗？其实是他们真的不识得千里马吧！</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 (2分)都运用了托物寓意的写法；【甲】文以千里马不遇伯乐来比喻贤才难遇明主。【乙】文表达了作者对人才应加强培养自身品德、修养的期望。</w:t>
      </w:r>
    </w:p>
    <w:p>
      <w:pPr>
        <w:pStyle w:val="2"/>
        <w:spacing w:line="24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参考译文】【乙】孔子说：“千里马值得称赞的不是它的气力，而是它的品德。”确实品德是人本来就有的，不像外力那样是在刚开始的时候被赋予的，而是等待后天来培育的。因此千里马之所以是千里马，(是因为人们)了解它的秉性，但是没有人为它施加(某种行为)，不了解它，但是它的性情不会折损。修身养性在于自己，听从在于别人。(千里马)在仆役的手下受到屈辱，(仆役)不会顾惜；死在马厩中，(仆役)也不会可惜；吃不饱，力气不充足，才能不能够表现出来，(千里马所遭受的迫害)不可估计。韩文公(即韩愈)所说的千里马，以喂养千里马的方法来喂养，千里马的才能就会表现出来，以喂养普通马的方法喂养，日行千里的才能就会被掩蔽。就如同日行千里的权利，不能自己操纵，而是听从于别人。即使马仍是千里马，但是本来的才能失去的不也是很多吗？</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(四)阅读下面的诗词，完成 21～22 题。（4 分）</w:t>
      </w:r>
    </w:p>
    <w:p>
      <w:pPr>
        <w:pStyle w:val="2"/>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21.示例一：我认为“辅”用得好。形象地写出了三秦大地护卫着长安的景象，气象雄伟，使诗歌开篇意境开阔。</w:t>
      </w:r>
    </w:p>
    <w:p>
      <w:pPr>
        <w:pStyle w:val="2"/>
        <w:spacing w:line="24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示例二：我认为“望”用得好。将相隔千里的京城和蜀地联系起来，表达了对友人的惜别之情。(2分)</w:t>
      </w:r>
    </w:p>
    <w:p>
      <w:pPr>
        <w:pStyle w:val="2"/>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22.这首诗表达了诗人对友人依依惜别之情，同时劝勉友人勿在离别时悲伤，表现了诗人高远的志向、豁达的胸怀。(2分)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 xml:space="preserve">四、作文（30分） </w:t>
      </w:r>
      <w:r>
        <w:rPr>
          <w:rFonts w:hint="eastAsia" w:ascii="宋体" w:hAnsi="宋体" w:eastAsia="宋体" w:cs="宋体"/>
          <w:color w:val="auto"/>
          <w:sz w:val="24"/>
          <w:szCs w:val="24"/>
          <w:lang w:val="en-US" w:eastAsia="zh-CN"/>
        </w:rPr>
        <w:t>略。</w:t>
      </w:r>
    </w:p>
    <w:p>
      <w:pPr>
        <w:pStyle w:val="2"/>
        <w:spacing w:line="240" w:lineRule="auto"/>
        <w:jc w:val="left"/>
        <w:rPr>
          <w:rFonts w:hint="eastAsia" w:ascii="宋体" w:hAnsi="宋体" w:eastAsia="宋体" w:cs="宋体"/>
          <w:color w:val="auto"/>
          <w:sz w:val="24"/>
          <w:szCs w:val="24"/>
          <w:lang w:val="en-US" w:eastAsia="zh-CN"/>
        </w:rPr>
      </w:pPr>
    </w:p>
    <w:p>
      <w:pPr>
        <w:pStyle w:val="2"/>
        <w:rPr>
          <w:rFonts w:hint="eastAsia" w:asciiTheme="minorEastAsia" w:hAnsiTheme="minorEastAsia" w:eastAsiaTheme="minorEastAsia" w:cstheme="minorEastAsia"/>
          <w:color w:val="auto"/>
          <w:sz w:val="24"/>
          <w:szCs w:val="24"/>
        </w:rPr>
        <w:sectPr>
          <w:headerReference r:id="rId3" w:type="default"/>
          <w:footerReference r:id="rId4" w:type="default"/>
          <w:pgSz w:w="11906" w:h="16838"/>
          <w:pgMar w:top="1100" w:right="1276" w:bottom="1100" w:left="1276"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en-US" w:eastAsia="zh-CN"/>
      </w:rPr>
      <w:t>雁塔区第二中学</w:t>
    </w:r>
    <w:r>
      <w:rPr>
        <w:rFonts w:hint="eastAsia"/>
        <w:lang w:val="en-US" w:eastAsia="zh-CN"/>
      </w:rPr>
      <w:t>月考八</w:t>
    </w:r>
    <w:r>
      <w:rPr>
        <w:lang w:val="en-US" w:eastAsia="zh-CN"/>
      </w:rPr>
      <w:t>年级</w:t>
    </w:r>
    <w:r>
      <w:rPr>
        <w:rFonts w:hint="eastAsia"/>
        <w:lang w:val="en-US" w:eastAsia="zh-CN"/>
      </w:rPr>
      <w:t>语文</w:t>
    </w:r>
    <w:r>
      <w:rPr>
        <w:lang w:val="en-US" w:eastAsia="zh-CN"/>
      </w:rPr>
      <w:t>试题</w:t>
    </w:r>
    <w:r>
      <w:rPr>
        <w:rFonts w:hint="eastAsia"/>
        <w:lang w:val="en-US" w:eastAsia="zh-CN"/>
      </w:rPr>
      <w:t xml:space="preserve">第 </w:t>
    </w:r>
    <w:r>
      <w:rPr>
        <w:rFonts w:hint="eastAsia"/>
        <w:lang w:val="en-US" w:eastAsia="zh-CN"/>
      </w:rPr>
      <w:fldChar w:fldCharType="begin"/>
    </w:r>
    <w:r>
      <w:rPr>
        <w:rFonts w:hint="eastAsia"/>
        <w:lang w:val="en-US" w:eastAsia="zh-CN"/>
      </w:rPr>
      <w:instrText xml:space="preserve"> PAGE  \* MERGEFORMAT </w:instrText>
    </w:r>
    <w:r>
      <w:rPr>
        <w:rFonts w:hint="eastAsia"/>
        <w:lang w:val="en-US" w:eastAsia="zh-CN"/>
      </w:rPr>
      <w:fldChar w:fldCharType="separate"/>
    </w:r>
    <w:r>
      <w:rPr>
        <w:rFonts w:hint="eastAsia"/>
        <w:lang w:val="en-US" w:eastAsia="zh-CN"/>
      </w:rPr>
      <w:t>1</w:t>
    </w:r>
    <w:r>
      <w:rPr>
        <w:rFonts w:hint="eastAsia"/>
        <w:lang w:val="en-US" w:eastAsia="zh-CN"/>
      </w:rPr>
      <w:fldChar w:fldCharType="end"/>
    </w:r>
    <w:r>
      <w:rPr>
        <w:rFonts w:hint="eastAsia"/>
        <w:lang w:val="en-US" w:eastAsia="zh-CN"/>
      </w:rPr>
      <w:t xml:space="preserve"> 页 共 </w:t>
    </w:r>
    <w:r>
      <w:rPr>
        <w:rFonts w:hint="eastAsia"/>
        <w:lang w:val="en-US" w:eastAsia="zh-CN"/>
      </w:rPr>
      <w:fldChar w:fldCharType="begin"/>
    </w:r>
    <w:r>
      <w:rPr>
        <w:rFonts w:hint="eastAsia"/>
        <w:lang w:val="en-US" w:eastAsia="zh-CN"/>
      </w:rPr>
      <w:instrText xml:space="preserve"> NUMPAGES  \* MERGEFORMAT </w:instrText>
    </w:r>
    <w:r>
      <w:rPr>
        <w:rFonts w:hint="eastAsia"/>
        <w:lang w:val="en-US" w:eastAsia="zh-CN"/>
      </w:rPr>
      <w:fldChar w:fldCharType="separate"/>
    </w:r>
    <w:r>
      <w:rPr>
        <w:rFonts w:hint="eastAsia"/>
        <w:lang w:val="en-US" w:eastAsia="zh-CN"/>
      </w:rPr>
      <w:t>7</w:t>
    </w:r>
    <w:r>
      <w:rPr>
        <w:rFonts w:hint="eastAsia"/>
        <w:lang w:val="en-US" w:eastAsia="zh-CN"/>
      </w:rPr>
      <w:fldChar w:fldCharType="end"/>
    </w:r>
    <w:r>
      <w:rPr>
        <w:rFonts w:hint="eastAsia"/>
        <w:lang w:val="en-US" w:eastAsia="zh-CN"/>
      </w:rPr>
      <w:t xml:space="preserve"> 页</w:t>
    </w: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5"/>
                    </w:pPr>
                  </w:p>
                </w:txbxContent>
              </v:textbox>
            </v:shape>
          </w:pict>
        </mc:Fallback>
      </mc:AlternateContent>
    </w:r>
  </w:p>
  <w:p>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28D46D"/>
    <w:multiLevelType w:val="singleLevel"/>
    <w:tmpl w:val="8A28D46D"/>
    <w:lvl w:ilvl="0" w:tentative="0">
      <w:start w:val="2"/>
      <w:numFmt w:val="decimal"/>
      <w:lvlText w:val="(%1)"/>
      <w:lvlJc w:val="left"/>
      <w:pPr>
        <w:tabs>
          <w:tab w:val="left" w:pos="312"/>
        </w:tabs>
      </w:pPr>
    </w:lvl>
  </w:abstractNum>
  <w:abstractNum w:abstractNumId="1">
    <w:nsid w:val="FA1B1E2C"/>
    <w:multiLevelType w:val="singleLevel"/>
    <w:tmpl w:val="FA1B1E2C"/>
    <w:lvl w:ilvl="0" w:tentative="0">
      <w:start w:val="5"/>
      <w:numFmt w:val="decimal"/>
      <w:lvlText w:val="%1."/>
      <w:lvlJc w:val="left"/>
      <w:pPr>
        <w:tabs>
          <w:tab w:val="left" w:pos="312"/>
        </w:tabs>
      </w:pPr>
    </w:lvl>
  </w:abstractNum>
  <w:abstractNum w:abstractNumId="2">
    <w:nsid w:val="30C2F883"/>
    <w:multiLevelType w:val="singleLevel"/>
    <w:tmpl w:val="30C2F883"/>
    <w:lvl w:ilvl="0" w:tentative="0">
      <w:start w:val="1"/>
      <w:numFmt w:val="decimal"/>
      <w:lvlText w:val="(%1)"/>
      <w:lvlJc w:val="left"/>
      <w:pPr>
        <w:tabs>
          <w:tab w:val="left" w:pos="312"/>
        </w:tabs>
      </w:pPr>
    </w:lvl>
  </w:abstractNum>
  <w:abstractNum w:abstractNumId="3">
    <w:nsid w:val="79E609AE"/>
    <w:multiLevelType w:val="singleLevel"/>
    <w:tmpl w:val="79E609AE"/>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74052C8B"/>
    <w:rsid w:val="004151FC"/>
    <w:rsid w:val="00C02FC6"/>
    <w:rsid w:val="01422274"/>
    <w:rsid w:val="03DD1595"/>
    <w:rsid w:val="05295307"/>
    <w:rsid w:val="0A9F69D6"/>
    <w:rsid w:val="0CAB2618"/>
    <w:rsid w:val="11F2153E"/>
    <w:rsid w:val="149B5FC4"/>
    <w:rsid w:val="14F47D6F"/>
    <w:rsid w:val="155B2992"/>
    <w:rsid w:val="1AE10B5E"/>
    <w:rsid w:val="1E6F3F54"/>
    <w:rsid w:val="2CB23176"/>
    <w:rsid w:val="2DF56335"/>
    <w:rsid w:val="329A0AD5"/>
    <w:rsid w:val="369739A9"/>
    <w:rsid w:val="3BA119D7"/>
    <w:rsid w:val="3BE41159"/>
    <w:rsid w:val="3DE630A6"/>
    <w:rsid w:val="41683298"/>
    <w:rsid w:val="43BA41FF"/>
    <w:rsid w:val="43E30980"/>
    <w:rsid w:val="441C04A6"/>
    <w:rsid w:val="4A1B45DF"/>
    <w:rsid w:val="4F6070EF"/>
    <w:rsid w:val="64292DE8"/>
    <w:rsid w:val="6A5D1223"/>
    <w:rsid w:val="74052C8B"/>
    <w:rsid w:val="74516F2E"/>
    <w:rsid w:val="75084F41"/>
    <w:rsid w:val="751C51DB"/>
    <w:rsid w:val="79D055CF"/>
    <w:rsid w:val="7EF22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ind w:left="220"/>
      <w:outlineLvl w:val="1"/>
    </w:pPr>
    <w:rPr>
      <w:rFonts w:ascii="黑体" w:hAnsi="黑体" w:eastAsia="黑体" w:cs="黑体"/>
      <w:sz w:val="28"/>
      <w:szCs w:val="28"/>
      <w:lang w:val="zh-CN" w:eastAsia="zh-CN" w:bidi="zh-CN"/>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zh-CN" w:eastAsia="zh-CN" w:bidi="zh-CN"/>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7443</Words>
  <Characters>7728</Characters>
  <Lines>0</Lines>
  <Paragraphs>0</Paragraphs>
  <TotalTime>0</TotalTime>
  <ScaleCrop>false</ScaleCrop>
  <LinksUpToDate>false</LinksUpToDate>
  <CharactersWithSpaces>11354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2022-03-16T02:45:00Z</dcterms:created>
  <dc:creator>木瓜</dc:creator>
  <cp:lastModifiedBy>Administrator</cp:lastModifiedBy>
  <dcterms:modified xsi:type="dcterms:W3CDTF">2022-08-10T03:22:13Z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