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黑体" w:eastAsia="黑体" w:hAnsi="宋体" w:hint="eastAsia"/>
          <w:b/>
          <w:color w:val="000000"/>
          <w:sz w:val="44"/>
          <w:szCs w:val="44"/>
        </w:rPr>
      </w:pPr>
      <w:r>
        <w:rPr>
          <w:rFonts w:ascii="黑体" w:eastAsia="黑体" w:hAnsi="宋体" w:hint="eastAsia"/>
          <w:b/>
          <w:color w:val="00000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11836400</wp:posOffset>
            </wp:positionV>
            <wp:extent cx="3302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801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黑体" w:eastAsia="黑体" w:hAnsi="宋体" w:hint="eastAsia"/>
          <w:b/>
          <w:color w:val="000000"/>
          <w:sz w:val="44"/>
          <w:szCs w:val="44"/>
        </w:rPr>
        <w:t>云阳县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第二初级中学</w:t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九年级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上期</w:t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语文</w:t>
      </w:r>
    </w:p>
    <w:p>
      <w:pPr>
        <w:ind w:firstLine="1760" w:firstLineChars="400"/>
        <w:rPr>
          <w:b/>
          <w:sz w:val="30"/>
          <w:szCs w:val="30"/>
        </w:rPr>
      </w:pPr>
      <w:r>
        <w:rPr>
          <w:rFonts w:ascii="黑体" w:eastAsia="黑体" w:hAnsi="宋体" w:hint="eastAsia"/>
          <w:b/>
          <w:color w:val="000000"/>
          <w:sz w:val="44"/>
          <w:szCs w:val="44"/>
        </w:rPr>
        <w:t>第三次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月考试卷参考答案</w:t>
      </w:r>
    </w:p>
    <w:bookmarkEnd w:id="0"/>
    <w:p>
      <w:pPr>
        <w:jc w:val="center"/>
        <w:rPr>
          <w:rFonts w:eastAsia="黑体" w:hAnsi="宋体" w:hint="default"/>
          <w:b/>
          <w:color w:val="000000"/>
          <w:sz w:val="24"/>
          <w:lang w:val="en-US" w:eastAsia="zh-CN"/>
        </w:rPr>
      </w:pPr>
    </w:p>
    <w:p>
      <w:pPr>
        <w:pStyle w:val="ListParagraph"/>
        <w:ind w:left="360" w:firstLine="0" w:firstLineChars="0"/>
        <w:rPr>
          <w:b/>
          <w:sz w:val="24"/>
          <w:szCs w:val="24"/>
        </w:rPr>
      </w:pPr>
    </w:p>
    <w:p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【答案】B     A诲</w:t>
      </w:r>
      <w:r>
        <w:rPr>
          <w:sz w:val="24"/>
          <w:szCs w:val="24"/>
        </w:rPr>
        <w:t>huì</w:t>
      </w:r>
      <w:r>
        <w:rPr>
          <w:rFonts w:hint="eastAsia"/>
          <w:sz w:val="24"/>
          <w:szCs w:val="24"/>
        </w:rPr>
        <w:t xml:space="preserve"> C赧nǎnD瑰</w:t>
      </w:r>
      <w:r>
        <w:rPr>
          <w:sz w:val="24"/>
          <w:szCs w:val="24"/>
        </w:rPr>
        <w:t>guī</w:t>
      </w:r>
    </w:p>
    <w:p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【答案】C     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噪 身  B荤 喻 D悍 贯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 【答案】A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有误，分崩离析：形容国家或集团分裂瓦解。望文生义。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4【答案】D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【解析】D项句式杂糅，“……的原因是”和“是……造成的”两种句式连用造成结构混乱，应删去“的原因”或“造成的”。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5【答案】（1）A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与其他梁山好汉不同，鲁达几番与人争斗，皆因打抱不平。为救金氏父女，打死镇关西因而上五台山出家；为救刘太公女儿，痛打“小霸王”周通；为保护林冲，一路暗中相随，于野猪林出手相救。他虽然性急，但心思缜密；虽然粗鲁，但心地善良；他嫉恶如仇，是一个义薄云天的真汉子。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.【分析】（1）本题考查补充语句的能力。第①空，结合此题图表的内容及“唐诗中出现了近四百种植物，几乎触及了唐人生活中遇到的所有植物种类”，可填写与诗词有关，并且与“植物是人类亲密的朋友”形成并列关系的分句。第②空，由“3463首的数量表明唐代文人大多愿意通过它寄托‘离情’”可知，应填写与柳有关的语句。第③空，由“这和它凌寒独放的特性有莫大关系”可知，应填写与梅有关的语句。第④空，由“荷桃吉祥，松竹高洁”可知，可填写“寓意美好”。意思对即可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本题考查语句排序能力。这几句写的是植物与中国文学的关系，第③句应在开头。第②句是紧承第③句的补充说明，跟在第③句后。第④句与第①句比较，第①句是紧承第④句的举例说明。并且第④句与第③②句具有递进的关系（“又让庭院气息和原野芬芳充盈其间”）。据此分析，正确的顺序是：③②④①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（3）本题考查语言表达能力。此题一方面要了解该诗的内容和该种植物的特点、寓意；另一方面要注意是“植物的自语”，应以第一人称的角度，仿照示例进行拟写。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【解答】答案：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（1）示例：①唐诗宋词中的常客      ②柳独占鳌头       ③梅异军空起        ④寓意美好      （2）③②④①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（3）示例一：竹。我的幽深、静谧，一如诗人你淡泊、超脱的心境。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示例二：菊。我生长东篱之下，可否为你归隐的生活增添一缕馨香？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示例三：蒹葭。我“苍苍”的样子，愿疏解你寻找伊人的焦急心情。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7（1）湘水无情吊岂知（2）鸟下绿芜秦苑夕（3）人迹板桥霜（4）云横秦岭家何在？(5)月有阴晴圆缺（6）沉舟侧畔千帆过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（7）欲渡黄河冰塞川，将登太行雪满山   而今识尽愁滋味，欲说还休。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8.B代词，这，这样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A消失，断绝C古代罚酒用的酒杯 ，白色D古代夜间的计时单位，一夜分为五更，每更约两小时；还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9我撑着一叶小舟，裹着细毛皮衣，围着火炉，独自前往湖心亭看雪。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在湖中哪能还有您这样的人呢！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10、B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11、苏轼的“闲”，张岱的“痴”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苏轼的心境是他自己通过议论抒怀表达出来的；张岱借舟子的喃喃之语来收束全文，画龙点睛，深化意境。对此迷人雪境，“痴”情人不止“我”一个，这也是一种巧妙的侧面描写。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sz w:val="24"/>
          <w:szCs w:val="24"/>
        </w:rPr>
        <w:t>.B  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13.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 xml:space="preserve"> 摘香椿芽  用木做桌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内容上，对比衬托，以臭椿的“趾高气扬的傲慢”等特征反衬香椿树的美好，表达了对香椿树的喜爱和赞美之情；结构上，为下文以香椿树象征父亲做好铺垫。</w:t>
      </w:r>
      <w:r>
        <w:rPr>
          <w:sz w:val="24"/>
          <w:szCs w:val="24"/>
        </w:rPr>
        <w:t>  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sz w:val="24"/>
          <w:szCs w:val="24"/>
        </w:rPr>
        <w:t>.“</w:t>
      </w:r>
      <w:r>
        <w:rPr>
          <w:rFonts w:hint="eastAsia"/>
          <w:sz w:val="24"/>
          <w:szCs w:val="24"/>
        </w:rPr>
        <w:t>擎”“眯”“闻”“钻”“充盈”等动词，生动形象地写出云吮吸香椿香味的醉人情景，侧面描绘了香椿树香味的怡人，表达出喜悦和赞美之情。</w:t>
      </w:r>
      <w:r>
        <w:rPr>
          <w:sz w:val="24"/>
          <w:szCs w:val="24"/>
        </w:rPr>
        <w:t>  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.①感悟到要像香椿树那样为后人留下芬芳；②感悟到要像父亲那样活得有意义、有价值，有“香气”。香椿树一年两茬献出叶子，最后即使做成桌子，仍有“繁复细密的花纹”“渗出的香气”，由此看感悟做人要奉献，要为后人留下芬芳；父亲虽然是一个手巧的木匠，但因为有放不下他的学生，他放弃了自己的职业，甘愿受贫，获得人生有价值，有意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17.（4分）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解析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】本题考查理解与分析文章内容的能力。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项错误，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材料一讲述的是感冒时候没有胃口的原因，是一篇事理说明文，不是事物说明文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故选D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</w:t>
      </w:r>
      <w:r>
        <w:rPr>
          <w:rFonts w:ascii="宋体" w:eastAsia="宋体" w:hAnsi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18.</w:t>
      </w:r>
      <w:r>
        <w:rPr>
          <w:rFonts w:hint="eastAsia"/>
          <w:sz w:val="24"/>
          <w:szCs w:val="24"/>
        </w:rPr>
        <w:t>（4分）举例子。列举了鼻病毒、流感病毒和副流感病毒、腺病毒引起不同症状的例子，具体（真切）地说明了不同的病毒，引起的症状可能有所不同。（说明方法1分，作用3分）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19.咳嗽是感冒引发的常见症状之一，是一种呼吸道常见症状，由于呼吸道黏膜清除外界物质或黏液、分泌物的自身保护机制引起的变应性炎症。（3分）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20．（3分）“之一”起限制作用（是“一种”的意思），说明咳嗽是感冒引发的常见症状中的一种，而非全部。“之一”体现了说明文语言的准确性、严密性。（解释词语1分，表达效果2分）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．（6分）①正确用药；②加强饮食调护，注意食补养肺（或“可适当进食一些养阴生津之品，如百合、蜂蜜、梨、莲子、银耳、葡萄，及各种新鲜蔬菜等柔润食物”）；③经常开窗流通新鲜空气：④加强体育锻炼，提高机体抗病能力。（每点2分。任答出三点即可）</w:t>
      </w:r>
    </w:p>
    <w:p>
      <w:pPr>
        <w:rPr>
          <w:sz w:val="24"/>
          <w:szCs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sz w:val="24"/>
          <w:szCs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7708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3A6172C"/>
    <w:multiLevelType w:val="multilevel"/>
    <w:tmpl w:val="63A61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E07"/>
    <w:rsid w:val="00073E81"/>
    <w:rsid w:val="00090191"/>
    <w:rsid w:val="00125458"/>
    <w:rsid w:val="001D611C"/>
    <w:rsid w:val="001D78A7"/>
    <w:rsid w:val="002B71DD"/>
    <w:rsid w:val="002F6926"/>
    <w:rsid w:val="004151FC"/>
    <w:rsid w:val="0061370D"/>
    <w:rsid w:val="006B7036"/>
    <w:rsid w:val="006F4E07"/>
    <w:rsid w:val="0070336E"/>
    <w:rsid w:val="007613C2"/>
    <w:rsid w:val="007A129A"/>
    <w:rsid w:val="00813063"/>
    <w:rsid w:val="008468CE"/>
    <w:rsid w:val="008A4B14"/>
    <w:rsid w:val="00934737"/>
    <w:rsid w:val="009C3FA4"/>
    <w:rsid w:val="00B430D0"/>
    <w:rsid w:val="00B9610F"/>
    <w:rsid w:val="00C02FC6"/>
    <w:rsid w:val="00C03E67"/>
    <w:rsid w:val="00C073B7"/>
    <w:rsid w:val="00CA433A"/>
    <w:rsid w:val="00D31CAE"/>
    <w:rsid w:val="00E70F42"/>
    <w:rsid w:val="00EF4684"/>
    <w:rsid w:val="00F20636"/>
    <w:rsid w:val="00F328CB"/>
    <w:rsid w:val="09D14872"/>
    <w:rsid w:val="42361ABB"/>
    <w:rsid w:val="66037B1E"/>
  </w:rsids>
  <w:docVars>
    <w:docVar w:name="commondata" w:val="eyJoZGlkIjoiMDU3OGE4ODEwODk0MWZlYzMyNWRmYTdhNDIzNzYwYj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1878</Words>
  <Characters>1920</Characters>
  <Application>Microsoft Office Word</Application>
  <DocSecurity>0</DocSecurity>
  <Lines>14</Lines>
  <Paragraphs>4</Paragraphs>
  <ScaleCrop>false</ScaleCrop>
  <Company/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yong</dc:creator>
  <cp:lastModifiedBy>娟</cp:lastModifiedBy>
  <cp:revision>20</cp:revision>
  <dcterms:created xsi:type="dcterms:W3CDTF">2021-12-12T09:59:00Z</dcterms:created>
  <dcterms:modified xsi:type="dcterms:W3CDTF">2022-06-15T14:24:53Z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