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/>
          <w:b/>
          <w:sz w:val="30"/>
          <w:szCs w:val="30"/>
        </w:rPr>
      </w:pPr>
      <w:r>
        <w:rPr>
          <w:rFonts w:hint="eastAsia" w:ascii="Times New Roman" w:hAnsi="Times New Roman" w:eastAsia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12293600</wp:posOffset>
            </wp:positionV>
            <wp:extent cx="355600" cy="304800"/>
            <wp:effectExtent l="0" t="0" r="6350" b="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b/>
          <w:sz w:val="30"/>
          <w:szCs w:val="30"/>
        </w:rPr>
        <w:t>化学（二）</w:t>
      </w:r>
    </w:p>
    <w:p>
      <w:pPr>
        <w:spacing w:line="281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可能用到的相对原子质量：H～1  </w:t>
      </w:r>
      <w:r>
        <w:rPr>
          <w:rFonts w:ascii="Times New Roman" w:hAnsi="Times New Roman" w:eastAsia="宋体"/>
        </w:rPr>
        <w:t>C</w:t>
      </w:r>
      <w:r>
        <w:rPr>
          <w:rFonts w:hint="eastAsia" w:ascii="Times New Roman" w:hAnsi="Times New Roman" w:eastAsia="宋体"/>
        </w:rPr>
        <w:t>～</w:t>
      </w:r>
      <w:r>
        <w:rPr>
          <w:rFonts w:ascii="Times New Roman" w:hAnsi="Times New Roman" w:eastAsia="宋体"/>
        </w:rPr>
        <w:t>12</w:t>
      </w:r>
      <w:r>
        <w:rPr>
          <w:rFonts w:hint="eastAsia" w:ascii="Times New Roman" w:hAnsi="Times New Roman" w:eastAsia="宋体"/>
        </w:rPr>
        <w:t xml:space="preserve">  </w:t>
      </w:r>
      <w:r>
        <w:rPr>
          <w:rFonts w:ascii="Times New Roman" w:hAnsi="Times New Roman" w:eastAsia="宋体"/>
        </w:rPr>
        <w:t>N</w:t>
      </w:r>
      <w:r>
        <w:rPr>
          <w:rFonts w:hint="eastAsia" w:ascii="Times New Roman" w:hAnsi="Times New Roman" w:eastAsia="宋体"/>
        </w:rPr>
        <w:t>～</w:t>
      </w:r>
      <w:r>
        <w:rPr>
          <w:rFonts w:ascii="Times New Roman" w:hAnsi="Times New Roman" w:eastAsia="宋体"/>
        </w:rPr>
        <w:t>14</w:t>
      </w:r>
      <w:r>
        <w:rPr>
          <w:rFonts w:hint="eastAsia" w:ascii="Times New Roman" w:hAnsi="Times New Roman" w:eastAsia="宋体"/>
        </w:rPr>
        <w:t xml:space="preserve">  O～</w:t>
      </w:r>
      <w:r>
        <w:rPr>
          <w:rFonts w:ascii="Times New Roman" w:hAnsi="Times New Roman" w:eastAsia="宋体"/>
        </w:rPr>
        <w:t>16</w:t>
      </w:r>
      <w:r>
        <w:rPr>
          <w:rFonts w:hint="eastAsia" w:ascii="Times New Roman" w:hAnsi="Times New Roman" w:eastAsia="宋体"/>
        </w:rPr>
        <w:t xml:space="preserve">  </w:t>
      </w:r>
      <w:r>
        <w:rPr>
          <w:rFonts w:ascii="Times New Roman" w:hAnsi="Times New Roman" w:eastAsia="宋体"/>
        </w:rPr>
        <w:t>Cl</w:t>
      </w:r>
      <w:r>
        <w:rPr>
          <w:rFonts w:hint="eastAsia" w:ascii="Times New Roman" w:hAnsi="Times New Roman" w:eastAsia="宋体"/>
        </w:rPr>
        <w:t>～</w:t>
      </w:r>
      <w:r>
        <w:rPr>
          <w:rFonts w:ascii="Times New Roman" w:hAnsi="Times New Roman" w:eastAsia="宋体"/>
        </w:rPr>
        <w:t>35.5</w:t>
      </w:r>
    </w:p>
    <w:p>
      <w:pPr>
        <w:spacing w:line="281" w:lineRule="auto"/>
        <w:rPr>
          <w:rFonts w:hint="eastAsia"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一、选择题（本大题共12小题，每小题只有1个选项符合题意）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1.长沙铜官窑是中国唐朝彩瓷的发源地。下列瓷器制作工艺中一定涉及化学变化的是（    ）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drawing>
          <wp:inline distT="0" distB="0" distL="0" distR="0">
            <wp:extent cx="942975" cy="781050"/>
            <wp:effectExtent l="0" t="0" r="9525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 xml:space="preserve">      </w:t>
      </w:r>
      <w:r>
        <w:drawing>
          <wp:inline distT="0" distB="0" distL="0" distR="0">
            <wp:extent cx="977900" cy="78105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396" cy="7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 xml:space="preserve">          </w:t>
      </w:r>
      <w:r>
        <w:drawing>
          <wp:inline distT="0" distB="0" distL="0" distR="0">
            <wp:extent cx="954405" cy="781050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800" cy="7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 xml:space="preserve">         </w:t>
      </w:r>
      <w:r>
        <w:drawing>
          <wp:inline distT="0" distB="0" distL="0" distR="0">
            <wp:extent cx="962025" cy="781050"/>
            <wp:effectExtent l="0" t="0" r="952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1" w:lineRule="auto"/>
        <w:ind w:firstLine="42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A.揉泥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B.拉坯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C.上釉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D.焙烧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2.空气是一种宝贵的资源。下列有关空气的说法正确的是（    ）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A.洁净的空气属于纯净物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B.空气中氧气的质量分数约为21%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C.氮气化学性质比较稳定，可用作保护气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D.空气中的CO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含量过高不会对环境产生影响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3.化学的学习离不开实验，而实验成功的关键在于操作。下列实验操作正确的是（    ）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drawing>
          <wp:inline distT="0" distB="0" distL="0" distR="0">
            <wp:extent cx="694055" cy="833120"/>
            <wp:effectExtent l="0" t="0" r="0" b="508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4444" cy="8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 xml:space="preserve">               </w:t>
      </w:r>
      <w:r>
        <w:drawing>
          <wp:inline distT="0" distB="0" distL="0" distR="0">
            <wp:extent cx="638810" cy="838200"/>
            <wp:effectExtent l="0" t="0" r="889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9316" cy="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 xml:space="preserve">            </w:t>
      </w:r>
      <w:r>
        <w:drawing>
          <wp:inline distT="0" distB="0" distL="0" distR="0">
            <wp:extent cx="1085850" cy="849630"/>
            <wp:effectExtent l="0" t="0" r="0" b="762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85715" cy="84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 xml:space="preserve">     </w:t>
      </w:r>
      <w:r>
        <w:drawing>
          <wp:inline distT="0" distB="0" distL="0" distR="0">
            <wp:extent cx="871220" cy="924560"/>
            <wp:effectExtent l="0" t="0" r="5080" b="889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2784" cy="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A.取用固体药品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B.稀释浓硫酸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C.测定溶液pH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D.蒸发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4.我国纪念2022年“世界水日”、“中国水周”活动主题为“推进地下水超采综合治理  复苏河湖生态环境”。下列有关水的说法中，正确的是（    ）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A.地球上的淡水资源十分丰富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B.过滤可降低水的硬度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C.由电解水可知道水由氢气和氧气组成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D.农药、化肥的不合理使用，会造成水体污染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5.二十一世纪是现代医疗技术高速发展的时代，大量的医学成果被投入到人们的日常生活中来，为人类的健康生活带来了福音。司莫司汀是一种治疗脑肿瘤和中枢神经系统肿瘤的重要药物之一，它的化学式是C</w:t>
      </w:r>
      <w:r>
        <w:rPr>
          <w:rFonts w:hint="eastAsia" w:ascii="Times New Roman" w:hAnsi="Times New Roman" w:eastAsia="宋体"/>
          <w:vertAlign w:val="subscript"/>
        </w:rPr>
        <w:t>8</w:t>
      </w:r>
      <w:r>
        <w:rPr>
          <w:rFonts w:hint="eastAsia" w:ascii="Times New Roman" w:hAnsi="Times New Roman" w:eastAsia="宋体"/>
        </w:rPr>
        <w:t>H</w:t>
      </w:r>
      <w:r>
        <w:rPr>
          <w:rFonts w:hint="eastAsia" w:ascii="Times New Roman" w:hAnsi="Times New Roman" w:eastAsia="宋体"/>
          <w:vertAlign w:val="subscript"/>
        </w:rPr>
        <w:t>18</w:t>
      </w:r>
      <w:r>
        <w:rPr>
          <w:rFonts w:hint="eastAsia" w:ascii="Times New Roman" w:hAnsi="Times New Roman" w:eastAsia="宋体"/>
        </w:rPr>
        <w:t>N</w:t>
      </w:r>
      <w:r>
        <w:rPr>
          <w:rFonts w:hint="eastAsia" w:ascii="Times New Roman" w:hAnsi="Times New Roman" w:eastAsia="宋体"/>
          <w:vertAlign w:val="subscript"/>
        </w:rPr>
        <w:t>3</w:t>
      </w:r>
      <w:r>
        <w:rPr>
          <w:rFonts w:hint="eastAsia" w:ascii="Times New Roman" w:hAnsi="Times New Roman" w:eastAsia="宋体"/>
        </w:rPr>
        <w:t>ClO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，下列关于它的认识正确的是（    ）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A.司莫司汀由六种元素组成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B.司莫司汀是一种氧化物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C.每个司莫司汀分子中含有2个氧原子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D.司莫司汀中氢元素的质量分数最大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6.中和反应是指酸与碱作用生成盐和水的反应，如：</w:t>
      </w:r>
      <w:r>
        <w:rPr>
          <w:rFonts w:ascii="Times New Roman" w:hAnsi="Times New Roman" w:eastAsia="宋体"/>
          <w:position w:val="-10"/>
        </w:rPr>
        <w:object>
          <v:shape id="_x0000_i1025" o:spt="75" alt=" " type="#_x0000_t75" style="height:15.75pt;width:132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。从基本反应类型来看，中和反应属于（    ）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A.化合反应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B.分解反应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C.置换反应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D.复分解反应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7.下列有关碳和碳的氧化物的说法中，正确的是（    ）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A.金刚石和石墨都具有良好的导电性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B.焦炭能用于冶金工业，是因为其具有氧化性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C.在不同的条件下，碳燃烧既可能生成CO，也可能生成CO</w:t>
      </w:r>
      <w:r>
        <w:rPr>
          <w:rFonts w:hint="eastAsia" w:ascii="Times New Roman" w:hAnsi="Times New Roman" w:eastAsia="宋体"/>
          <w:vertAlign w:val="subscript"/>
        </w:rPr>
        <w:t>2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D.CO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溶于雨水会使雨水呈酸性，从而形成酸雨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8.下列有关灭火的原理或方法，正确的是（    ）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A.电器着火，用水浇灭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B.室内起火，立即打开所有门窗</w:t>
      </w:r>
    </w:p>
    <w:p>
      <w:pPr>
        <w:spacing w:line="281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C.图书档案着火，用CO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灭火器灭火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D.用嘴吹灭燃烧的蜡烛，是隔绝了氧气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9.在长沙，地铁出行以其方便快捷越来越受到广大市民的青睐。地铁钢轨制造使用的是含锰钢。下列说法错误的是（    ）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A.制造钢轨的材料是铁的合金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B.铁是地壳中含量最高的金属元素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C.锰钢的硬度比纯铁的硬度大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D.在钢轨接口处涂油可防止接口处锈蚀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10.把少量下列物质分别放入水中，充分搅拌，可以得到溶液的是（    ）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A.面粉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B.蔗糖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C.泥沙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D.汽油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11.氢氧化钠是一种常见的碱。下列有关氢氧化钠的描述中错误的是（    ）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A.俗名：火碱、烧碱、苛性钠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B.对皮肤有强烈的腐蚀作用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C.水溶液能使石蕊溶液变为红色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D.能去除油污，可作炉具清洁剂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12.下列物质中，可以作为复合肥料的是（    ）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A.硝酸钾（KNO</w:t>
      </w:r>
      <w:r>
        <w:rPr>
          <w:rFonts w:hint="eastAsia" w:ascii="Times New Roman" w:hAnsi="Times New Roman" w:eastAsia="宋体"/>
          <w:vertAlign w:val="subscript"/>
        </w:rPr>
        <w:t>3</w:t>
      </w:r>
      <w:r>
        <w:rPr>
          <w:rFonts w:hint="eastAsia" w:ascii="Times New Roman" w:hAnsi="Times New Roman" w:eastAsia="宋体"/>
        </w:rPr>
        <w:t>）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B.氯化钾（KCl）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C.磷矿粉[Ca</w:t>
      </w:r>
      <w:r>
        <w:rPr>
          <w:rFonts w:hint="eastAsia" w:ascii="Times New Roman" w:hAnsi="Times New Roman" w:eastAsia="宋体"/>
          <w:vertAlign w:val="subscript"/>
        </w:rPr>
        <w:t>3</w:t>
      </w:r>
      <w:r>
        <w:rPr>
          <w:rFonts w:hint="eastAsia" w:ascii="Times New Roman" w:hAnsi="Times New Roman" w:eastAsia="宋体"/>
        </w:rPr>
        <w:t>(PO</w:t>
      </w:r>
      <w:r>
        <w:rPr>
          <w:rFonts w:hint="eastAsia" w:ascii="Times New Roman" w:hAnsi="Times New Roman" w:eastAsia="宋体"/>
          <w:vertAlign w:val="subscript"/>
        </w:rPr>
        <w:t>4</w:t>
      </w:r>
      <w:r>
        <w:rPr>
          <w:rFonts w:hint="eastAsia" w:ascii="Times New Roman" w:hAnsi="Times New Roman" w:eastAsia="宋体"/>
        </w:rPr>
        <w:t>)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]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D.氯化铵（NH</w:t>
      </w:r>
      <w:r>
        <w:rPr>
          <w:rFonts w:hint="eastAsia" w:ascii="Times New Roman" w:hAnsi="Times New Roman" w:eastAsia="宋体"/>
          <w:vertAlign w:val="subscript"/>
        </w:rPr>
        <w:t>4</w:t>
      </w:r>
      <w:r>
        <w:rPr>
          <w:rFonts w:hint="eastAsia" w:ascii="Times New Roman" w:hAnsi="Times New Roman" w:eastAsia="宋体"/>
        </w:rPr>
        <w:t>Cl）</w:t>
      </w:r>
    </w:p>
    <w:p>
      <w:pPr>
        <w:spacing w:line="317" w:lineRule="auto"/>
        <w:rPr>
          <w:rFonts w:hint="eastAsia"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二、选择题（本大题共3小题，每小题有一个或二个选项符合题意）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13.下列各组离子在溶液中可以大量共存的是（    ）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A.H</w:t>
      </w:r>
      <w:r>
        <w:rPr>
          <w:rFonts w:hint="eastAsia" w:ascii="Times New Roman" w:hAnsi="Times New Roman" w:eastAsia="宋体"/>
          <w:vertAlign w:val="superscript"/>
        </w:rPr>
        <w:t>+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position w:val="-10"/>
        </w:rPr>
        <w:object>
          <v:shape id="_x0000_i1026" o:spt="75" alt=" " type="#_x0000_t75" style="height:17.25pt;width:3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position w:val="-6"/>
        </w:rPr>
        <w:object>
          <v:shape id="_x0000_i1027" o:spt="75" alt=" " type="#_x0000_t75" style="height:15pt;width:17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B.K</w:t>
      </w:r>
      <w:r>
        <w:rPr>
          <w:rFonts w:hint="eastAsia" w:ascii="Times New Roman" w:hAnsi="Times New Roman" w:eastAsia="宋体"/>
          <w:vertAlign w:val="superscript"/>
        </w:rPr>
        <w:t>+</w:t>
      </w:r>
      <w:r>
        <w:rPr>
          <w:rFonts w:hint="eastAsia" w:ascii="Times New Roman" w:hAnsi="Times New Roman" w:eastAsia="宋体"/>
        </w:rPr>
        <w:t>、Na</w:t>
      </w:r>
      <w:r>
        <w:rPr>
          <w:rFonts w:hint="eastAsia" w:ascii="Times New Roman" w:hAnsi="Times New Roman" w:eastAsia="宋体"/>
          <w:vertAlign w:val="superscript"/>
        </w:rPr>
        <w:t>+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position w:val="-10"/>
        </w:rPr>
        <w:object>
          <v:shape id="_x0000_i1028" o:spt="75" alt=" 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C.</w:t>
      </w:r>
      <w:r>
        <w:rPr>
          <w:rFonts w:ascii="Times New Roman" w:hAnsi="Times New Roman" w:eastAsia="宋体"/>
          <w:position w:val="-6"/>
        </w:rPr>
        <w:object>
          <v:shape id="_x0000_i1029" o:spt="75" alt=" " type="#_x0000_t75" style="height:15pt;width:23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position w:val="-4"/>
        </w:rPr>
        <w:object>
          <v:shape id="_x0000_i1030" o:spt="75" alt=" 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position w:val="-10"/>
        </w:rPr>
        <w:object>
          <v:shape id="_x0000_i1031" o:spt="75" alt=" 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D.H</w:t>
      </w:r>
      <w:r>
        <w:rPr>
          <w:rFonts w:hint="eastAsia" w:ascii="Times New Roman" w:hAnsi="Times New Roman" w:eastAsia="宋体"/>
          <w:vertAlign w:val="superscript"/>
        </w:rPr>
        <w:t>+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position w:val="-10"/>
        </w:rPr>
        <w:object>
          <v:shape id="_x0000_i1032" o:spt="75" alt=" 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position w:val="-10"/>
        </w:rPr>
        <w:object>
          <v:shape id="_x0000_i1033" o:spt="75" alt=" 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14.鉴别是利用物质性质的不同，采用合理的方法进行区分。只用水这一种物质就能将下列固体物质鉴别出来的是（    ）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A.NaOH和NH</w:t>
      </w:r>
      <w:r>
        <w:rPr>
          <w:rFonts w:hint="eastAsia" w:ascii="Times New Roman" w:hAnsi="Times New Roman" w:eastAsia="宋体"/>
          <w:vertAlign w:val="subscript"/>
        </w:rPr>
        <w:t>4</w:t>
      </w:r>
      <w:r>
        <w:rPr>
          <w:rFonts w:hint="eastAsia" w:ascii="Times New Roman" w:hAnsi="Times New Roman" w:eastAsia="宋体"/>
        </w:rPr>
        <w:t>NO</w:t>
      </w:r>
      <w:r>
        <w:rPr>
          <w:rFonts w:hint="eastAsia" w:ascii="Times New Roman" w:hAnsi="Times New Roman" w:eastAsia="宋体"/>
          <w:vertAlign w:val="subscript"/>
        </w:rPr>
        <w:t>3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B.KCl和K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SO</w:t>
      </w:r>
      <w:r>
        <w:rPr>
          <w:rFonts w:hint="eastAsia" w:ascii="Times New Roman" w:hAnsi="Times New Roman" w:eastAsia="宋体"/>
          <w:vertAlign w:val="subscript"/>
        </w:rPr>
        <w:t>4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C.AgCl和BaSO</w:t>
      </w:r>
      <w:r>
        <w:rPr>
          <w:rFonts w:hint="eastAsia" w:ascii="Times New Roman" w:hAnsi="Times New Roman" w:eastAsia="宋体"/>
          <w:vertAlign w:val="subscript"/>
        </w:rPr>
        <w:t>4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D.Na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CO</w:t>
      </w:r>
      <w:r>
        <w:rPr>
          <w:rFonts w:hint="eastAsia" w:ascii="Times New Roman" w:hAnsi="Times New Roman" w:eastAsia="宋体"/>
          <w:vertAlign w:val="subscript"/>
        </w:rPr>
        <w:t>3</w:t>
      </w:r>
      <w:r>
        <w:rPr>
          <w:rFonts w:hint="eastAsia" w:ascii="Times New Roman" w:hAnsi="Times New Roman" w:eastAsia="宋体"/>
        </w:rPr>
        <w:t>和CaCO</w:t>
      </w:r>
      <w:r>
        <w:rPr>
          <w:rFonts w:hint="eastAsia" w:ascii="Times New Roman" w:hAnsi="Times New Roman" w:eastAsia="宋体"/>
          <w:vertAlign w:val="subscript"/>
        </w:rPr>
        <w:t>3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15.下列叙述正确的是（    ）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A.打开盛有浓盐酸的试剂瓶后，瓶口出现大量白烟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B.若浓硫酸沾到皮肤上，应立即用大量水冲洗，再涂上3%～5%的NaHCO</w:t>
      </w:r>
      <w:r>
        <w:rPr>
          <w:rFonts w:hint="eastAsia" w:ascii="Times New Roman" w:hAnsi="Times New Roman" w:eastAsia="宋体"/>
          <w:vertAlign w:val="subscript"/>
        </w:rPr>
        <w:t>3</w:t>
      </w:r>
      <w:r>
        <w:rPr>
          <w:rFonts w:hint="eastAsia" w:ascii="Times New Roman" w:hAnsi="Times New Roman" w:eastAsia="宋体"/>
        </w:rPr>
        <w:t>溶液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C.碱的溶液显碱性，显碱性的溶液一定是碱的溶液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D.氯化铵与碱性的草木灰混合施用，可以提高肥效</w:t>
      </w:r>
    </w:p>
    <w:p>
      <w:pPr>
        <w:spacing w:line="317" w:lineRule="auto"/>
        <w:rPr>
          <w:rFonts w:hint="eastAsia"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三、填空题（本大题共4小题）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16.化学用语是国际通用语言，是学习化学的重要工具。请用化学用语填空：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（1）磷元素__________________。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（2）3个硫原子_____________。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17.硫酸铜的化学式为CuSO</w:t>
      </w:r>
      <w:r>
        <w:rPr>
          <w:rFonts w:hint="eastAsia" w:ascii="Times New Roman" w:hAnsi="Times New Roman" w:eastAsia="宋体"/>
          <w:vertAlign w:val="subscript"/>
        </w:rPr>
        <w:t>4</w:t>
      </w:r>
      <w:r>
        <w:rPr>
          <w:rFonts w:hint="eastAsia" w:ascii="Times New Roman" w:hAnsi="Times New Roman" w:eastAsia="宋体"/>
        </w:rPr>
        <w:t>，无水硫酸铜为白色或灰白色粉末，其水溶液显蓝色。硫酸铜是制备铜和其他含铜化合物的重要原料。请写出下列反应的化学方程式：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（1）用铁和硫酸铜溶液制取铜：____________________________________。</w:t>
      </w:r>
    </w:p>
    <w:p>
      <w:pPr>
        <w:spacing w:line="317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（2）用硫酸铜溶液和石灰乳可配制波尔多液，用作杀菌剂：____________________________________。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18.阅读下列短文，并回答问题。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氢在太阳中的核聚变放出量光和热，是太阳能的来源，掌握可控核聚变技术对人类未来文明发展至关重要。2021年5月，中科院“人造太阳”EAST实验装置创造了氘、氚核聚变在1.2亿摄氏度下运行101秒的新纪录，为世界核聚变研究的发展做出巨大贡献。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（1）氘、氚原子的构成如下表所示，它们都属于氢元素的原因是___________相同。</w:t>
      </w:r>
    </w:p>
    <w:tbl>
      <w:tblPr>
        <w:tblStyle w:val="17"/>
        <w:tblW w:w="4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846"/>
        <w:gridCol w:w="846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60" w:type="dxa"/>
            <w:vAlign w:val="center"/>
          </w:tcPr>
          <w:p>
            <w:pPr>
              <w:spacing w:line="283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原子名称</w:t>
            </w:r>
          </w:p>
        </w:tc>
        <w:tc>
          <w:tcPr>
            <w:tcW w:w="846" w:type="dxa"/>
            <w:vAlign w:val="center"/>
          </w:tcPr>
          <w:p>
            <w:pPr>
              <w:spacing w:line="283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质子数</w:t>
            </w:r>
          </w:p>
        </w:tc>
        <w:tc>
          <w:tcPr>
            <w:tcW w:w="846" w:type="dxa"/>
            <w:vAlign w:val="center"/>
          </w:tcPr>
          <w:p>
            <w:pPr>
              <w:spacing w:line="283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中子数</w:t>
            </w:r>
          </w:p>
        </w:tc>
        <w:tc>
          <w:tcPr>
            <w:tcW w:w="1266" w:type="dxa"/>
            <w:vAlign w:val="center"/>
          </w:tcPr>
          <w:p>
            <w:pPr>
              <w:spacing w:line="283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核外电子数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0" w:type="dxa"/>
            <w:vAlign w:val="center"/>
          </w:tcPr>
          <w:p>
            <w:pPr>
              <w:spacing w:line="283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氘（dāo）</w:t>
            </w:r>
          </w:p>
        </w:tc>
        <w:tc>
          <w:tcPr>
            <w:tcW w:w="846" w:type="dxa"/>
            <w:vAlign w:val="center"/>
          </w:tcPr>
          <w:p>
            <w:pPr>
              <w:spacing w:line="283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</w:t>
            </w:r>
          </w:p>
        </w:tc>
        <w:tc>
          <w:tcPr>
            <w:tcW w:w="846" w:type="dxa"/>
            <w:vAlign w:val="center"/>
          </w:tcPr>
          <w:p>
            <w:pPr>
              <w:spacing w:line="283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</w:t>
            </w:r>
          </w:p>
        </w:tc>
        <w:tc>
          <w:tcPr>
            <w:tcW w:w="1266" w:type="dxa"/>
            <w:vAlign w:val="center"/>
          </w:tcPr>
          <w:p>
            <w:pPr>
              <w:spacing w:line="283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0" w:type="dxa"/>
            <w:vAlign w:val="center"/>
          </w:tcPr>
          <w:p>
            <w:pPr>
              <w:spacing w:line="283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氚（chuān）</w:t>
            </w:r>
          </w:p>
        </w:tc>
        <w:tc>
          <w:tcPr>
            <w:tcW w:w="846" w:type="dxa"/>
            <w:vAlign w:val="center"/>
          </w:tcPr>
          <w:p>
            <w:pPr>
              <w:spacing w:line="283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</w:t>
            </w:r>
          </w:p>
        </w:tc>
        <w:tc>
          <w:tcPr>
            <w:tcW w:w="846" w:type="dxa"/>
            <w:vAlign w:val="center"/>
          </w:tcPr>
          <w:p>
            <w:pPr>
              <w:spacing w:line="283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  <w:tc>
          <w:tcPr>
            <w:tcW w:w="1266" w:type="dxa"/>
            <w:vAlign w:val="center"/>
          </w:tcPr>
          <w:p>
            <w:pPr>
              <w:spacing w:line="283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</w:t>
            </w:r>
          </w:p>
        </w:tc>
      </w:tr>
    </w:tbl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（2）“氨-3”是一种如今已被世界公认的高效、清洁、安全、廉价的核聚变发电燃料。1个“氦-3”原子中，含有2个质子、1个中子和2个电子，则其原子的结构示意图为________。</w:t>
      </w:r>
    </w:p>
    <w:p>
      <w:pPr>
        <w:spacing w:line="283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</w:t>
      </w:r>
      <w:r>
        <w:drawing>
          <wp:inline distT="0" distB="0" distL="0" distR="0">
            <wp:extent cx="400050" cy="386715"/>
            <wp:effectExtent l="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0000" cy="38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</w:t>
      </w:r>
      <w:r>
        <w:drawing>
          <wp:inline distT="0" distB="0" distL="0" distR="0">
            <wp:extent cx="400050" cy="408940"/>
            <wp:effectExtent l="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0468" cy="40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</w:t>
      </w:r>
      <w:r>
        <w:drawing>
          <wp:inline distT="0" distB="0" distL="0" distR="0">
            <wp:extent cx="394970" cy="394970"/>
            <wp:effectExtent l="0" t="0" r="5080" b="508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95240" cy="39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D.</w:t>
      </w:r>
      <w:r>
        <w:drawing>
          <wp:inline distT="0" distB="0" distL="0" distR="0">
            <wp:extent cx="447675" cy="539115"/>
            <wp:effectExtent l="0" t="0" r="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47619" cy="539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4699635</wp:posOffset>
            </wp:positionH>
            <wp:positionV relativeFrom="paragraph">
              <wp:posOffset>233045</wp:posOffset>
            </wp:positionV>
            <wp:extent cx="1461770" cy="1344295"/>
            <wp:effectExtent l="0" t="0" r="5080" b="8255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77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</w:rPr>
        <w:t>（3）在现实生活中，人们使用的燃料大多来自化石燃料，如煤、______、天然气。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19.如图是a、b、c三种物质的溶解度曲线，请回答：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（1）由图可知，b物质的溶解度随温度的升高而_______（请填“增大”、“减小”或“不变”）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（2）t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℃时，将30g的a物质加入到50g的水中，充分搅拌，最终所得溶液的质量为_______g。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（3）描述P点的含义：________________________________________。</w:t>
      </w:r>
    </w:p>
    <w:p>
      <w:pPr>
        <w:spacing w:line="283" w:lineRule="auto"/>
        <w:rPr>
          <w:rFonts w:hint="eastAsia"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四、应用与推理（本大题共2小题）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20.海水中蕴藏着丰富的化学资源，工业上常利用海水提取粗盐（含泥沙、CaCl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、MgCl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等杂质），然后进一步得到精制食盐，并广泛用于氯碱工业等。过程如图所示：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drawing>
          <wp:inline distT="0" distB="0" distL="0" distR="0">
            <wp:extent cx="5605145" cy="1305560"/>
            <wp:effectExtent l="0" t="0" r="0" b="889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244" cy="1307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（1）操作Y的名称为__________，该操作中需要用到玻璃棒，其作用是__________。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（2）滤渣中的物质除了泥沙主要还有_______________________________。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（3）加适量盐酸的作用是为了除去_____________________________（填写物质化学式）。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4413885</wp:posOffset>
            </wp:positionH>
            <wp:positionV relativeFrom="paragraph">
              <wp:posOffset>356235</wp:posOffset>
            </wp:positionV>
            <wp:extent cx="1696720" cy="817245"/>
            <wp:effectExtent l="0" t="0" r="0" b="1905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6720" cy="817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</w:rPr>
        <w:t>21.已知A～D为初中化学常见的四种物质，其物质种类（按单质、氧化物、酸、碱、盐分类）各不相同。C、D不含相同元素，D可用作食品干燥剂。各物质间的反应和转化关系如图所示（“—”表示相连的两种物质之间可以发生反应，“→”表示一种物质可以经一步反应转化为另一种物质，反应条件、部分反应物和生成物已略去）。请回答下列问题：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（1）D的化学式为______________。</w:t>
      </w:r>
    </w:p>
    <w:p>
      <w:pPr>
        <w:spacing w:line="283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（2）若B与C反应时有气泡产生，则其化学方程式可能是____________________________。</w:t>
      </w:r>
    </w:p>
    <w:p>
      <w:pPr>
        <w:spacing w:line="274" w:lineRule="auto"/>
        <w:rPr>
          <w:rFonts w:hint="eastAsia"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五、实验探究题（本大题共2小题）</w:t>
      </w:r>
    </w:p>
    <w:p>
      <w:pPr>
        <w:spacing w:line="274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22.如图所示，A～E是常见气体的实验室制取和收集装置。</w:t>
      </w:r>
    </w:p>
    <w:p>
      <w:pPr>
        <w:spacing w:line="274" w:lineRule="auto"/>
        <w:rPr>
          <w:rFonts w:hint="eastAsia" w:ascii="Times New Roman" w:hAnsi="Times New Roman" w:eastAsia="宋体"/>
        </w:rPr>
      </w:pPr>
      <w:r>
        <w:drawing>
          <wp:inline distT="0" distB="0" distL="0" distR="0">
            <wp:extent cx="3433445" cy="1136015"/>
            <wp:effectExtent l="0" t="0" r="0" b="6985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437813" cy="113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4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（1）请写出标号①的仪器名称：_________________。</w:t>
      </w:r>
    </w:p>
    <w:p>
      <w:pPr>
        <w:spacing w:line="274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（2）若实验室用B装置来制取氧气，则应选用的药品是__________________。</w:t>
      </w:r>
    </w:p>
    <w:p>
      <w:pPr>
        <w:spacing w:line="274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（3）若实验室用石灰石和稀盐酸来制取CO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，则其发生装置和收集装置的组合是________（请填装置序号），确定CO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已集满的方法是：_____________________________________________________________。</w:t>
      </w:r>
    </w:p>
    <w:p>
      <w:pPr>
        <w:spacing w:line="274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23.学习复分解反应发生条件时，小雅同学将稀硫酸分别加入以下三支试管：</w:t>
      </w:r>
    </w:p>
    <w:tbl>
      <w:tblPr>
        <w:tblStyle w:val="17"/>
        <w:tblW w:w="58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168"/>
        <w:gridCol w:w="2196"/>
        <w:gridCol w:w="1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  <w:vAlign w:val="center"/>
          </w:tcPr>
          <w:p>
            <w:pPr>
              <w:spacing w:line="274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试验编号</w:t>
            </w:r>
          </w:p>
        </w:tc>
        <w:tc>
          <w:tcPr>
            <w:tcW w:w="1168" w:type="dxa"/>
            <w:vAlign w:val="center"/>
          </w:tcPr>
          <w:p>
            <w:pPr>
              <w:spacing w:line="274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一</w:t>
            </w:r>
          </w:p>
        </w:tc>
        <w:tc>
          <w:tcPr>
            <w:tcW w:w="2196" w:type="dxa"/>
            <w:vAlign w:val="center"/>
          </w:tcPr>
          <w:p>
            <w:pPr>
              <w:spacing w:line="274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二</w:t>
            </w:r>
          </w:p>
        </w:tc>
        <w:tc>
          <w:tcPr>
            <w:tcW w:w="1229" w:type="dxa"/>
            <w:vAlign w:val="center"/>
          </w:tcPr>
          <w:p>
            <w:pPr>
              <w:spacing w:line="274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  <w:vAlign w:val="center"/>
          </w:tcPr>
          <w:p>
            <w:pPr>
              <w:spacing w:line="274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试管内试剂</w:t>
            </w:r>
          </w:p>
        </w:tc>
        <w:tc>
          <w:tcPr>
            <w:tcW w:w="1168" w:type="dxa"/>
            <w:vAlign w:val="center"/>
          </w:tcPr>
          <w:p>
            <w:pPr>
              <w:spacing w:line="274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Fe</w:t>
            </w:r>
            <w:r>
              <w:rPr>
                <w:rFonts w:hint="eastAsia" w:ascii="Times New Roman" w:hAnsi="Times New Roman" w:eastAsia="宋体"/>
                <w:vertAlign w:val="subscript"/>
              </w:rPr>
              <w:t>2</w:t>
            </w:r>
            <w:r>
              <w:rPr>
                <w:rFonts w:hint="eastAsia" w:ascii="Times New Roman" w:hAnsi="Times New Roman" w:eastAsia="宋体"/>
              </w:rPr>
              <w:t>O</w:t>
            </w:r>
            <w:r>
              <w:rPr>
                <w:rFonts w:hint="eastAsia" w:ascii="Times New Roman" w:hAnsi="Times New Roman" w:eastAsia="宋体"/>
                <w:vertAlign w:val="subscript"/>
              </w:rPr>
              <w:t>3</w:t>
            </w:r>
            <w:r>
              <w:rPr>
                <w:rFonts w:hint="eastAsia" w:ascii="Times New Roman" w:hAnsi="Times New Roman" w:eastAsia="宋体"/>
              </w:rPr>
              <w:t>粉末</w:t>
            </w:r>
          </w:p>
        </w:tc>
        <w:tc>
          <w:tcPr>
            <w:tcW w:w="2196" w:type="dxa"/>
            <w:vAlign w:val="center"/>
          </w:tcPr>
          <w:p>
            <w:pPr>
              <w:spacing w:line="274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NaOH溶液+酚酞试剂</w:t>
            </w:r>
          </w:p>
        </w:tc>
        <w:tc>
          <w:tcPr>
            <w:tcW w:w="1229" w:type="dxa"/>
            <w:vAlign w:val="center"/>
          </w:tcPr>
          <w:p>
            <w:pPr>
              <w:spacing w:line="274" w:lineRule="auto"/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MgCl</w:t>
            </w:r>
            <w:r>
              <w:rPr>
                <w:rFonts w:hint="eastAsia" w:ascii="Times New Roman" w:hAnsi="Times New Roman" w:eastAsia="宋体"/>
                <w:vertAlign w:val="subscript"/>
              </w:rPr>
              <w:t>2</w:t>
            </w:r>
            <w:r>
              <w:rPr>
                <w:rFonts w:hint="eastAsia" w:ascii="Times New Roman" w:hAnsi="Times New Roman" w:eastAsia="宋体"/>
              </w:rPr>
              <w:t>溶液</w:t>
            </w:r>
          </w:p>
        </w:tc>
      </w:tr>
    </w:tbl>
    <w:p>
      <w:pPr>
        <w:spacing w:line="274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（1）实验一中，微热试管，出现____________________________现象时，表明Fe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O</w:t>
      </w:r>
      <w:r>
        <w:rPr>
          <w:rFonts w:hint="eastAsia" w:ascii="Times New Roman" w:hAnsi="Times New Roman" w:eastAsia="宋体"/>
          <w:vertAlign w:val="subscript"/>
        </w:rPr>
        <w:t>3</w:t>
      </w:r>
      <w:r>
        <w:rPr>
          <w:rFonts w:hint="eastAsia" w:ascii="Times New Roman" w:hAnsi="Times New Roman" w:eastAsia="宋体"/>
        </w:rPr>
        <w:t>与稀硫酸发生了反应。</w:t>
      </w:r>
    </w:p>
    <w:p>
      <w:pPr>
        <w:spacing w:line="274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（2）实验二中，当溶液变为无色时，此时溶液的pH______7（请填“&gt;”、“=”、“&lt;”、“≥”或“≤”）。</w:t>
      </w:r>
    </w:p>
    <w:p>
      <w:pPr>
        <w:spacing w:line="274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（3）为了验证实验三是否发生复分解反应，小默同学进行了如下探究。</w:t>
      </w:r>
    </w:p>
    <w:p>
      <w:pPr>
        <w:spacing w:line="274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已知：</w:t>
      </w:r>
      <w:r>
        <w:rPr>
          <w:rFonts w:ascii="Times New Roman" w:hAnsi="Times New Roman" w:eastAsia="宋体"/>
          <w:position w:val="-10"/>
        </w:rPr>
        <w:object>
          <v:shape id="_x0000_i1034" o:spt="75" alt=" " type="#_x0000_t75" style="height:17.25pt;width:27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1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对</w:t>
      </w:r>
      <w:r>
        <w:rPr>
          <w:rFonts w:ascii="Times New Roman" w:hAnsi="Times New Roman" w:eastAsia="宋体"/>
          <w:position w:val="-6"/>
        </w:rPr>
        <w:object>
          <v:shape id="_x0000_i1035" o:spt="75" alt=" " type="#_x0000_t75" style="height:15pt;width:17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3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的检验、测定有干扰。</w:t>
      </w:r>
    </w:p>
    <w:p>
      <w:pPr>
        <w:spacing w:line="274" w:lineRule="auto"/>
        <w:rPr>
          <w:rFonts w:hint="eastAsia" w:ascii="Times New Roman" w:hAnsi="Times New Roman" w:eastAsia="宋体"/>
        </w:rPr>
      </w:pPr>
      <w:r>
        <w:drawing>
          <wp:inline distT="0" distB="0" distL="0" distR="0">
            <wp:extent cx="4943475" cy="1297305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297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4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①沉淀A的化学式__________，X溶液的溶质的化学式为_____________。</w:t>
      </w:r>
    </w:p>
    <w:p>
      <w:pPr>
        <w:spacing w:line="274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②步骤II中加入的试剂均要足量，目的是为了_________________________________________________。</w:t>
      </w:r>
    </w:p>
    <w:p>
      <w:pPr>
        <w:spacing w:line="274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③若满足m=_____________（用含m</w:t>
      </w:r>
      <w:r>
        <w:rPr>
          <w:rFonts w:hint="eastAsia" w:ascii="Times New Roman" w:hAnsi="Times New Roman" w:eastAsia="宋体"/>
          <w:vertAlign w:val="subscript"/>
        </w:rPr>
        <w:t>1</w:t>
      </w:r>
      <w:r>
        <w:rPr>
          <w:rFonts w:hint="eastAsia" w:ascii="Times New Roman" w:hAnsi="Times New Roman" w:eastAsia="宋体"/>
        </w:rPr>
        <w:t>和m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的式子表示），证明实验三未发生复分解反应。</w:t>
      </w:r>
    </w:p>
    <w:p>
      <w:pPr>
        <w:spacing w:line="274" w:lineRule="auto"/>
        <w:rPr>
          <w:rFonts w:hint="eastAsia" w:ascii="Times New Roman" w:hAnsi="Times New Roman" w:eastAsia="宋体"/>
        </w:rPr>
      </w:pPr>
    </w:p>
    <w:p>
      <w:pPr>
        <w:spacing w:line="274" w:lineRule="auto"/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br w:type="page"/>
      </w:r>
    </w:p>
    <w:p>
      <w:pPr>
        <w:spacing w:line="440" w:lineRule="exact"/>
        <w:jc w:val="center"/>
        <w:rPr>
          <w:rFonts w:ascii="Times New Roman" w:hAnsi="Times New Roman" w:eastAsia="宋体"/>
          <w:b/>
          <w:sz w:val="30"/>
          <w:szCs w:val="30"/>
        </w:rPr>
      </w:pPr>
      <w:r>
        <w:rPr>
          <w:rFonts w:hint="eastAsia" w:ascii="Times New Roman" w:hAnsi="Times New Roman" w:eastAsia="宋体"/>
          <w:b/>
          <w:sz w:val="30"/>
          <w:szCs w:val="30"/>
        </w:rPr>
        <w:t>南雅初三</w:t>
      </w:r>
    </w:p>
    <w:p>
      <w:pPr>
        <w:spacing w:line="440" w:lineRule="exact"/>
        <w:jc w:val="center"/>
        <w:rPr>
          <w:rFonts w:ascii="Times New Roman" w:hAnsi="Times New Roman" w:eastAsia="宋体"/>
          <w:b/>
          <w:sz w:val="30"/>
          <w:szCs w:val="30"/>
        </w:rPr>
      </w:pPr>
      <w:r>
        <w:rPr>
          <w:rFonts w:hint="eastAsia" w:ascii="Times New Roman" w:hAnsi="Times New Roman" w:eastAsia="宋体"/>
          <w:b/>
          <w:sz w:val="30"/>
          <w:szCs w:val="30"/>
        </w:rPr>
        <w:t>化学试题参考答案</w:t>
      </w:r>
    </w:p>
    <w:p>
      <w:pPr>
        <w:spacing w:line="440" w:lineRule="exact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一、选择题</w:t>
      </w:r>
    </w:p>
    <w:tbl>
      <w:tblPr>
        <w:tblStyle w:val="17"/>
        <w:tblW w:w="74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539"/>
        <w:gridCol w:w="539"/>
        <w:gridCol w:w="523"/>
        <w:gridCol w:w="539"/>
        <w:gridCol w:w="539"/>
        <w:gridCol w:w="523"/>
        <w:gridCol w:w="539"/>
        <w:gridCol w:w="539"/>
        <w:gridCol w:w="523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题号</w:t>
            </w:r>
          </w:p>
        </w:tc>
        <w:tc>
          <w:tcPr>
            <w:tcW w:w="5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</w:t>
            </w:r>
          </w:p>
        </w:tc>
        <w:tc>
          <w:tcPr>
            <w:tcW w:w="5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  <w:tc>
          <w:tcPr>
            <w:tcW w:w="5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3</w:t>
            </w:r>
          </w:p>
        </w:tc>
        <w:tc>
          <w:tcPr>
            <w:tcW w:w="5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4</w:t>
            </w:r>
          </w:p>
        </w:tc>
        <w:tc>
          <w:tcPr>
            <w:tcW w:w="5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5</w:t>
            </w:r>
          </w:p>
        </w:tc>
        <w:tc>
          <w:tcPr>
            <w:tcW w:w="5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6</w:t>
            </w:r>
          </w:p>
        </w:tc>
        <w:tc>
          <w:tcPr>
            <w:tcW w:w="5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7</w:t>
            </w:r>
          </w:p>
        </w:tc>
        <w:tc>
          <w:tcPr>
            <w:tcW w:w="5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8</w:t>
            </w:r>
          </w:p>
        </w:tc>
        <w:tc>
          <w:tcPr>
            <w:tcW w:w="5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9</w:t>
            </w:r>
          </w:p>
        </w:tc>
        <w:tc>
          <w:tcPr>
            <w:tcW w:w="60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10</w:t>
            </w:r>
          </w:p>
        </w:tc>
        <w:tc>
          <w:tcPr>
            <w:tcW w:w="606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11</w:t>
            </w:r>
          </w:p>
        </w:tc>
        <w:tc>
          <w:tcPr>
            <w:tcW w:w="606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答案</w:t>
            </w:r>
          </w:p>
        </w:tc>
        <w:tc>
          <w:tcPr>
            <w:tcW w:w="5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D</w:t>
            </w:r>
          </w:p>
        </w:tc>
        <w:tc>
          <w:tcPr>
            <w:tcW w:w="5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C</w:t>
            </w:r>
          </w:p>
        </w:tc>
        <w:tc>
          <w:tcPr>
            <w:tcW w:w="5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D</w:t>
            </w:r>
          </w:p>
        </w:tc>
        <w:tc>
          <w:tcPr>
            <w:tcW w:w="5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D</w:t>
            </w:r>
          </w:p>
        </w:tc>
        <w:tc>
          <w:tcPr>
            <w:tcW w:w="5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C</w:t>
            </w:r>
          </w:p>
        </w:tc>
        <w:tc>
          <w:tcPr>
            <w:tcW w:w="5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D</w:t>
            </w:r>
          </w:p>
        </w:tc>
        <w:tc>
          <w:tcPr>
            <w:tcW w:w="5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C</w:t>
            </w:r>
          </w:p>
        </w:tc>
        <w:tc>
          <w:tcPr>
            <w:tcW w:w="5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C</w:t>
            </w:r>
          </w:p>
        </w:tc>
        <w:tc>
          <w:tcPr>
            <w:tcW w:w="5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B</w:t>
            </w:r>
          </w:p>
        </w:tc>
        <w:tc>
          <w:tcPr>
            <w:tcW w:w="60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B</w:t>
            </w:r>
          </w:p>
        </w:tc>
        <w:tc>
          <w:tcPr>
            <w:tcW w:w="606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C</w:t>
            </w:r>
          </w:p>
        </w:tc>
        <w:tc>
          <w:tcPr>
            <w:tcW w:w="606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A</w:t>
            </w:r>
          </w:p>
        </w:tc>
      </w:tr>
    </w:tbl>
    <w:p>
      <w:pPr>
        <w:spacing w:line="440" w:lineRule="exact"/>
        <w:rPr>
          <w:rFonts w:hint="eastAsia"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二、不定项选择题</w:t>
      </w:r>
    </w:p>
    <w:tbl>
      <w:tblPr>
        <w:tblStyle w:val="17"/>
        <w:tblW w:w="18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13</w:t>
            </w:r>
          </w:p>
        </w:tc>
        <w:tc>
          <w:tcPr>
            <w:tcW w:w="606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14</w:t>
            </w:r>
          </w:p>
        </w:tc>
        <w:tc>
          <w:tcPr>
            <w:tcW w:w="606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06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BD</w:t>
            </w:r>
          </w:p>
        </w:tc>
        <w:tc>
          <w:tcPr>
            <w:tcW w:w="606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AD</w:t>
            </w:r>
          </w:p>
        </w:tc>
        <w:tc>
          <w:tcPr>
            <w:tcW w:w="606" w:type="dxa"/>
          </w:tcPr>
          <w:p>
            <w:pPr>
              <w:spacing w:line="440" w:lineRule="exact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B</w:t>
            </w:r>
          </w:p>
        </w:tc>
      </w:tr>
    </w:tbl>
    <w:p>
      <w:pPr>
        <w:spacing w:line="440" w:lineRule="exact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三、非选择题</w:t>
      </w:r>
    </w:p>
    <w:p>
      <w:pPr>
        <w:spacing w:line="440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16．（1）P</w:t>
      </w:r>
    </w:p>
    <w:p>
      <w:pPr>
        <w:spacing w:line="440" w:lineRule="exact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（2）3S</w:t>
      </w:r>
    </w:p>
    <w:p>
      <w:pPr>
        <w:spacing w:line="440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17．（1）</w:t>
      </w:r>
      <w:r>
        <w:rPr>
          <w:rFonts w:ascii="Times New Roman" w:hAnsi="Times New Roman" w:eastAsia="宋体"/>
          <w:position w:val="-10"/>
        </w:rPr>
        <w:object>
          <v:shape id="_x0000_i1036" o:spt="75" alt=" " type="#_x0000_t75" style="height:15.75pt;width:117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6">
            <o:LockedField>false</o:LockedField>
          </o:OLEObject>
        </w:object>
      </w:r>
    </w:p>
    <w:p>
      <w:pPr>
        <w:spacing w:line="440" w:lineRule="exact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</w:t>
      </w:r>
      <w:r>
        <w:rPr>
          <w:rFonts w:ascii="Times New Roman" w:hAnsi="Times New Roman" w:eastAsia="宋体"/>
          <w:position w:val="-10"/>
        </w:rPr>
        <w:object>
          <v:shape id="_x0000_i1037" o:spt="75" alt=" " type="#_x0000_t75" style="height:17.25pt;width:180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8">
            <o:LockedField>false</o:LockedField>
          </o:OLEObject>
        </w:object>
      </w:r>
    </w:p>
    <w:p>
      <w:pPr>
        <w:spacing w:line="440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18．（1）质子数</w:t>
      </w:r>
    </w:p>
    <w:p>
      <w:pPr>
        <w:spacing w:line="440" w:lineRule="exact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（2）B</w:t>
      </w:r>
    </w:p>
    <w:p>
      <w:pPr>
        <w:spacing w:line="440" w:lineRule="exact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（3）石油</w:t>
      </w:r>
    </w:p>
    <w:p>
      <w:pPr>
        <w:spacing w:line="440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19．（1）增大</w:t>
      </w:r>
    </w:p>
    <w:p>
      <w:pPr>
        <w:spacing w:line="440" w:lineRule="exact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（2）75</w:t>
      </w:r>
    </w:p>
    <w:p>
      <w:pPr>
        <w:spacing w:line="440" w:lineRule="exact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（3）在t</w:t>
      </w:r>
      <w:r>
        <w:rPr>
          <w:rFonts w:hint="eastAsia" w:ascii="Times New Roman" w:hAnsi="Times New Roman" w:eastAsia="宋体"/>
          <w:vertAlign w:val="subscript"/>
        </w:rPr>
        <w:t>1</w:t>
      </w:r>
      <w:r>
        <w:rPr>
          <w:rFonts w:hint="eastAsia" w:ascii="Times New Roman" w:hAnsi="Times New Roman" w:eastAsia="宋体"/>
        </w:rPr>
        <w:t>℃时，a，c溶解度都为20g</w:t>
      </w:r>
    </w:p>
    <w:p>
      <w:pPr>
        <w:spacing w:line="440" w:lineRule="exact"/>
        <w:rPr>
          <w:rFonts w:hint="eastAsia"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四、应用与推理</w:t>
      </w:r>
    </w:p>
    <w:p>
      <w:pPr>
        <w:spacing w:line="440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20．（1）过滤    引流</w:t>
      </w:r>
    </w:p>
    <w:p>
      <w:pPr>
        <w:spacing w:line="440" w:lineRule="exact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（2）CaCO</w:t>
      </w:r>
      <w:r>
        <w:rPr>
          <w:rFonts w:hint="eastAsia" w:ascii="Times New Roman" w:hAnsi="Times New Roman" w:eastAsia="宋体"/>
          <w:vertAlign w:val="subscript"/>
        </w:rPr>
        <w:t>3</w:t>
      </w:r>
      <w:r>
        <w:rPr>
          <w:rFonts w:hint="eastAsia" w:ascii="Times New Roman" w:hAnsi="Times New Roman" w:eastAsia="宋体"/>
        </w:rPr>
        <w:t xml:space="preserve">    Mg(OH)</w:t>
      </w:r>
      <w:r>
        <w:rPr>
          <w:rFonts w:hint="eastAsia" w:ascii="Times New Roman" w:hAnsi="Times New Roman" w:eastAsia="宋体"/>
          <w:vertAlign w:val="subscript"/>
        </w:rPr>
        <w:t>2</w:t>
      </w:r>
    </w:p>
    <w:p>
      <w:pPr>
        <w:spacing w:line="440" w:lineRule="exact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（3）Na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CO</w:t>
      </w:r>
      <w:r>
        <w:rPr>
          <w:rFonts w:hint="eastAsia" w:ascii="Times New Roman" w:hAnsi="Times New Roman" w:eastAsia="宋体"/>
          <w:vertAlign w:val="subscript"/>
        </w:rPr>
        <w:t>3</w:t>
      </w:r>
      <w:r>
        <w:rPr>
          <w:rFonts w:hint="eastAsia" w:ascii="Times New Roman" w:hAnsi="Times New Roman" w:eastAsia="宋体"/>
        </w:rPr>
        <w:t>；NaOH</w:t>
      </w:r>
    </w:p>
    <w:p>
      <w:pPr>
        <w:spacing w:line="440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21．（1）CaO</w:t>
      </w:r>
    </w:p>
    <w:p>
      <w:pPr>
        <w:spacing w:line="440" w:lineRule="exact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</w:t>
      </w:r>
      <w:r>
        <w:rPr>
          <w:rFonts w:ascii="Times New Roman" w:hAnsi="Times New Roman" w:eastAsia="宋体"/>
          <w:position w:val="-10"/>
        </w:rPr>
        <w:object>
          <v:shape id="_x0000_i1038" o:spt="75" alt=" " type="#_x0000_t75" style="height:15.75pt;width:170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50">
            <o:LockedField>false</o:LockedField>
          </o:OLEObject>
        </w:object>
      </w:r>
    </w:p>
    <w:p>
      <w:pPr>
        <w:spacing w:line="440" w:lineRule="exact"/>
        <w:rPr>
          <w:rFonts w:hint="eastAsia"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五、实验探究题</w:t>
      </w:r>
    </w:p>
    <w:p>
      <w:pPr>
        <w:spacing w:line="440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22．（1）锥形瓶</w:t>
      </w:r>
    </w:p>
    <w:p>
      <w:pPr>
        <w:spacing w:line="440" w:lineRule="exact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（2）KMnO</w:t>
      </w:r>
      <w:r>
        <w:rPr>
          <w:rFonts w:hint="eastAsia" w:ascii="Times New Roman" w:hAnsi="Times New Roman" w:eastAsia="宋体"/>
          <w:vertAlign w:val="subscript"/>
        </w:rPr>
        <w:t>4</w:t>
      </w:r>
    </w:p>
    <w:p>
      <w:pPr>
        <w:spacing w:line="440" w:lineRule="exact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（3）A、D    将燃着小木条放置在集气瓶瓶口，若熄灭则收集满</w:t>
      </w:r>
    </w:p>
    <w:p>
      <w:pPr>
        <w:spacing w:line="440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23．（1）固体逐渐消失，溶液由无色变黄色</w:t>
      </w:r>
    </w:p>
    <w:p>
      <w:pPr>
        <w:spacing w:line="440" w:lineRule="exact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（2）≤</w:t>
      </w:r>
    </w:p>
    <w:p>
      <w:pPr>
        <w:spacing w:line="440" w:lineRule="exact"/>
        <w:ind w:firstLine="315" w:firstLineChars="15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（3）①BaSO</w:t>
      </w:r>
      <w:r>
        <w:rPr>
          <w:rFonts w:hint="eastAsia" w:ascii="Times New Roman" w:hAnsi="Times New Roman" w:eastAsia="宋体"/>
          <w:vertAlign w:val="subscript"/>
        </w:rPr>
        <w:t>4</w:t>
      </w:r>
      <w:r>
        <w:rPr>
          <w:rFonts w:hint="eastAsia" w:ascii="Times New Roman" w:hAnsi="Times New Roman" w:eastAsia="宋体"/>
        </w:rPr>
        <w:t xml:space="preserve">    Ba(NO</w:t>
      </w:r>
      <w:r>
        <w:rPr>
          <w:rFonts w:hint="eastAsia" w:ascii="Times New Roman" w:hAnsi="Times New Roman" w:eastAsia="宋体"/>
          <w:vertAlign w:val="subscript"/>
        </w:rPr>
        <w:t>3</w:t>
      </w:r>
      <w:r>
        <w:rPr>
          <w:rFonts w:hint="eastAsia" w:ascii="Times New Roman" w:hAnsi="Times New Roman" w:eastAsia="宋体"/>
        </w:rPr>
        <w:t>)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②将溶液中的氯离子完全沉淀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③</w:t>
      </w:r>
      <w:r>
        <w:rPr>
          <w:rFonts w:ascii="Times New Roman" w:hAnsi="Times New Roman" w:eastAsia="宋体"/>
          <w:position w:val="-10"/>
        </w:rPr>
        <w:object>
          <v:shape id="_x0000_i1039" o:spt="75" alt=" 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52">
            <o:LockedField>false</o:LockedField>
          </o:OLEObject>
        </w:object>
      </w:r>
    </w:p>
    <w:p>
      <w:pPr>
        <w:spacing w:line="274" w:lineRule="auto"/>
        <w:rPr>
          <w:rFonts w:hint="eastAsia" w:ascii="Times New Roman" w:hAnsi="Times New Roman" w:eastAsia="宋体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FFFFF83"/>
    <w:lvl w:ilvl="0" w:tentative="0">
      <w:start w:val="1"/>
      <w:numFmt w:val="bullet"/>
      <w:pStyle w:val="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kNzBlOTU1Y2M1NTFiNzg2Y2MxMzYyNGM5MjI4MTgifQ=="/>
  </w:docVars>
  <w:rsids>
    <w:rsidRoot w:val="00AC5766"/>
    <w:rsid w:val="000113D3"/>
    <w:rsid w:val="0002398B"/>
    <w:rsid w:val="00053742"/>
    <w:rsid w:val="00066FCF"/>
    <w:rsid w:val="0007589C"/>
    <w:rsid w:val="000B38EB"/>
    <w:rsid w:val="000C7B07"/>
    <w:rsid w:val="000E2959"/>
    <w:rsid w:val="000F7589"/>
    <w:rsid w:val="001051AB"/>
    <w:rsid w:val="001058F6"/>
    <w:rsid w:val="00105993"/>
    <w:rsid w:val="0012429B"/>
    <w:rsid w:val="00140E99"/>
    <w:rsid w:val="00143CAD"/>
    <w:rsid w:val="00145670"/>
    <w:rsid w:val="0015655B"/>
    <w:rsid w:val="00165EB2"/>
    <w:rsid w:val="00175763"/>
    <w:rsid w:val="00187E90"/>
    <w:rsid w:val="001B390C"/>
    <w:rsid w:val="001B78E5"/>
    <w:rsid w:val="001C3420"/>
    <w:rsid w:val="001E73BC"/>
    <w:rsid w:val="001F46D4"/>
    <w:rsid w:val="00236879"/>
    <w:rsid w:val="002368CE"/>
    <w:rsid w:val="002513DF"/>
    <w:rsid w:val="002576B6"/>
    <w:rsid w:val="002718E0"/>
    <w:rsid w:val="0027401E"/>
    <w:rsid w:val="00295F9F"/>
    <w:rsid w:val="002D4501"/>
    <w:rsid w:val="002E4E23"/>
    <w:rsid w:val="003261F7"/>
    <w:rsid w:val="00372B34"/>
    <w:rsid w:val="00386FF0"/>
    <w:rsid w:val="003A29F8"/>
    <w:rsid w:val="003B1D0D"/>
    <w:rsid w:val="003C1D1C"/>
    <w:rsid w:val="003C36DB"/>
    <w:rsid w:val="003F0A7E"/>
    <w:rsid w:val="003F6A53"/>
    <w:rsid w:val="003F7360"/>
    <w:rsid w:val="004151FC"/>
    <w:rsid w:val="00420257"/>
    <w:rsid w:val="00426763"/>
    <w:rsid w:val="00432191"/>
    <w:rsid w:val="00435E56"/>
    <w:rsid w:val="00442731"/>
    <w:rsid w:val="0048241B"/>
    <w:rsid w:val="004A35A9"/>
    <w:rsid w:val="00510BCE"/>
    <w:rsid w:val="00520623"/>
    <w:rsid w:val="00526AB5"/>
    <w:rsid w:val="005332D2"/>
    <w:rsid w:val="00535A4F"/>
    <w:rsid w:val="00544D48"/>
    <w:rsid w:val="005616A8"/>
    <w:rsid w:val="0057560F"/>
    <w:rsid w:val="00592755"/>
    <w:rsid w:val="005F4929"/>
    <w:rsid w:val="00605133"/>
    <w:rsid w:val="0061704E"/>
    <w:rsid w:val="00633B5F"/>
    <w:rsid w:val="006355E6"/>
    <w:rsid w:val="00635762"/>
    <w:rsid w:val="00647B6D"/>
    <w:rsid w:val="00661843"/>
    <w:rsid w:val="006A27F5"/>
    <w:rsid w:val="006B0177"/>
    <w:rsid w:val="006D3179"/>
    <w:rsid w:val="006F5AEE"/>
    <w:rsid w:val="0070626E"/>
    <w:rsid w:val="007139F6"/>
    <w:rsid w:val="00713BE0"/>
    <w:rsid w:val="00717BEC"/>
    <w:rsid w:val="007412CA"/>
    <w:rsid w:val="00742283"/>
    <w:rsid w:val="00742F2C"/>
    <w:rsid w:val="007447F5"/>
    <w:rsid w:val="007754E1"/>
    <w:rsid w:val="007D6792"/>
    <w:rsid w:val="00825F8E"/>
    <w:rsid w:val="008262EB"/>
    <w:rsid w:val="00840A3B"/>
    <w:rsid w:val="00853376"/>
    <w:rsid w:val="00872FFE"/>
    <w:rsid w:val="0088320C"/>
    <w:rsid w:val="00886996"/>
    <w:rsid w:val="008927B2"/>
    <w:rsid w:val="008A65C8"/>
    <w:rsid w:val="008B4ABF"/>
    <w:rsid w:val="008B78D7"/>
    <w:rsid w:val="008C3C4C"/>
    <w:rsid w:val="008D2BA0"/>
    <w:rsid w:val="008E6AF0"/>
    <w:rsid w:val="009125F8"/>
    <w:rsid w:val="00944116"/>
    <w:rsid w:val="00955D01"/>
    <w:rsid w:val="009638BA"/>
    <w:rsid w:val="009E0CA1"/>
    <w:rsid w:val="00A028FC"/>
    <w:rsid w:val="00A07D63"/>
    <w:rsid w:val="00A324FF"/>
    <w:rsid w:val="00A35CE6"/>
    <w:rsid w:val="00A459C1"/>
    <w:rsid w:val="00A839F9"/>
    <w:rsid w:val="00A83E97"/>
    <w:rsid w:val="00AA700D"/>
    <w:rsid w:val="00AA7D3F"/>
    <w:rsid w:val="00AB2A8B"/>
    <w:rsid w:val="00AB6857"/>
    <w:rsid w:val="00AB7E1E"/>
    <w:rsid w:val="00AC288C"/>
    <w:rsid w:val="00AC3050"/>
    <w:rsid w:val="00AC5766"/>
    <w:rsid w:val="00AC6EDA"/>
    <w:rsid w:val="00AD25EC"/>
    <w:rsid w:val="00AF6F92"/>
    <w:rsid w:val="00B23360"/>
    <w:rsid w:val="00B40371"/>
    <w:rsid w:val="00B43169"/>
    <w:rsid w:val="00B43172"/>
    <w:rsid w:val="00B65069"/>
    <w:rsid w:val="00BA0B17"/>
    <w:rsid w:val="00BA16B4"/>
    <w:rsid w:val="00BA6723"/>
    <w:rsid w:val="00BB7788"/>
    <w:rsid w:val="00BE479F"/>
    <w:rsid w:val="00BF3A30"/>
    <w:rsid w:val="00C02FC6"/>
    <w:rsid w:val="00C11704"/>
    <w:rsid w:val="00C1673D"/>
    <w:rsid w:val="00C32E3F"/>
    <w:rsid w:val="00C417A8"/>
    <w:rsid w:val="00C46C1E"/>
    <w:rsid w:val="00C52698"/>
    <w:rsid w:val="00C64429"/>
    <w:rsid w:val="00C774D0"/>
    <w:rsid w:val="00C80084"/>
    <w:rsid w:val="00CA7A48"/>
    <w:rsid w:val="00CD1F84"/>
    <w:rsid w:val="00CD3679"/>
    <w:rsid w:val="00CE1B31"/>
    <w:rsid w:val="00D77F8F"/>
    <w:rsid w:val="00E127C6"/>
    <w:rsid w:val="00E12CFB"/>
    <w:rsid w:val="00E139F5"/>
    <w:rsid w:val="00E21AD2"/>
    <w:rsid w:val="00E630FD"/>
    <w:rsid w:val="00EA70EE"/>
    <w:rsid w:val="00EE1F17"/>
    <w:rsid w:val="00EE2636"/>
    <w:rsid w:val="00EF0007"/>
    <w:rsid w:val="00F00EF3"/>
    <w:rsid w:val="00F06B41"/>
    <w:rsid w:val="00F2104A"/>
    <w:rsid w:val="00F232D7"/>
    <w:rsid w:val="00F32086"/>
    <w:rsid w:val="00F92930"/>
    <w:rsid w:val="00FE2E7D"/>
    <w:rsid w:val="4D134BF7"/>
    <w:rsid w:val="59E7799E"/>
    <w:rsid w:val="762B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semiHidden="0" w:name="List"/>
    <w:lsdException w:uiPriority="99" w:name="List Bullet"/>
    <w:lsdException w:uiPriority="99" w:name="List Number"/>
    <w:lsdException w:uiPriority="99" w:semiHidden="0" w:name="List 2"/>
    <w:lsdException w:uiPriority="99" w:name="List 3"/>
    <w:lsdException w:uiPriority="99" w:name="List 4"/>
    <w:lsdException w:uiPriority="99" w:name="List 5"/>
    <w:lsdException w:qFormat="1" w:uiPriority="99" w:semiHidden="0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25"/>
    <w:unhideWhenUsed/>
    <w:qFormat/>
    <w:uiPriority w:val="99"/>
    <w:pPr>
      <w:spacing w:after="120"/>
    </w:pPr>
  </w:style>
  <w:style w:type="paragraph" w:styleId="7">
    <w:name w:val="List 2"/>
    <w:basedOn w:val="1"/>
    <w:unhideWhenUsed/>
    <w:uiPriority w:val="99"/>
    <w:pPr>
      <w:ind w:left="100" w:leftChars="200" w:hanging="200" w:hangingChars="200"/>
      <w:contextualSpacing/>
    </w:pPr>
  </w:style>
  <w:style w:type="paragraph" w:styleId="8">
    <w:name w:val="List Continue"/>
    <w:basedOn w:val="1"/>
    <w:unhideWhenUsed/>
    <w:qFormat/>
    <w:uiPriority w:val="99"/>
    <w:pPr>
      <w:spacing w:after="120"/>
      <w:ind w:left="420" w:leftChars="200"/>
      <w:contextualSpacing/>
    </w:pPr>
  </w:style>
  <w:style w:type="paragraph" w:styleId="9">
    <w:name w:val="List Bullet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0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11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2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1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List"/>
    <w:basedOn w:val="1"/>
    <w:unhideWhenUsed/>
    <w:uiPriority w:val="99"/>
    <w:pPr>
      <w:ind w:left="200" w:hanging="200" w:hangingChars="200"/>
      <w:contextualSpacing/>
    </w:pPr>
  </w:style>
  <w:style w:type="table" w:styleId="17">
    <w:name w:val="Table Grid"/>
    <w:basedOn w:val="1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批注框文本 Char"/>
    <w:basedOn w:val="15"/>
    <w:link w:val="11"/>
    <w:semiHidden/>
    <w:uiPriority w:val="99"/>
    <w:rPr>
      <w:sz w:val="18"/>
      <w:szCs w:val="18"/>
    </w:rPr>
  </w:style>
  <w:style w:type="character" w:customStyle="1" w:styleId="19">
    <w:name w:val="页眉 Char"/>
    <w:basedOn w:val="15"/>
    <w:link w:val="13"/>
    <w:uiPriority w:val="99"/>
    <w:rPr>
      <w:sz w:val="18"/>
      <w:szCs w:val="18"/>
    </w:rPr>
  </w:style>
  <w:style w:type="character" w:customStyle="1" w:styleId="20">
    <w:name w:val="页脚 Char"/>
    <w:basedOn w:val="15"/>
    <w:link w:val="12"/>
    <w:uiPriority w:val="99"/>
    <w:rPr>
      <w:sz w:val="18"/>
      <w:szCs w:val="18"/>
    </w:rPr>
  </w:style>
  <w:style w:type="character" w:customStyle="1" w:styleId="21">
    <w:name w:val="标题 1 Char"/>
    <w:basedOn w:val="1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2">
    <w:name w:val="标题 2 Char"/>
    <w:basedOn w:val="15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Char"/>
    <w:basedOn w:val="15"/>
    <w:link w:val="4"/>
    <w:uiPriority w:val="9"/>
    <w:rPr>
      <w:b/>
      <w:bCs/>
      <w:sz w:val="32"/>
      <w:szCs w:val="32"/>
    </w:rPr>
  </w:style>
  <w:style w:type="character" w:customStyle="1" w:styleId="24">
    <w:name w:val="日期 Char"/>
    <w:basedOn w:val="15"/>
    <w:link w:val="10"/>
    <w:qFormat/>
    <w:uiPriority w:val="99"/>
  </w:style>
  <w:style w:type="character" w:customStyle="1" w:styleId="25">
    <w:name w:val="正文文本 Char"/>
    <w:basedOn w:val="15"/>
    <w:link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6" Type="http://schemas.openxmlformats.org/officeDocument/2006/relationships/fontTable" Target="fontTable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image" Target="media/image34.wmf"/><Relationship Id="rId52" Type="http://schemas.openxmlformats.org/officeDocument/2006/relationships/oleObject" Target="embeddings/oleObject15.bin"/><Relationship Id="rId51" Type="http://schemas.openxmlformats.org/officeDocument/2006/relationships/image" Target="media/image33.wmf"/><Relationship Id="rId50" Type="http://schemas.openxmlformats.org/officeDocument/2006/relationships/oleObject" Target="embeddings/oleObject14.bin"/><Relationship Id="rId5" Type="http://schemas.openxmlformats.org/officeDocument/2006/relationships/theme" Target="theme/theme1.xml"/><Relationship Id="rId49" Type="http://schemas.openxmlformats.org/officeDocument/2006/relationships/image" Target="media/image32.wmf"/><Relationship Id="rId48" Type="http://schemas.openxmlformats.org/officeDocument/2006/relationships/oleObject" Target="embeddings/oleObject13.bin"/><Relationship Id="rId47" Type="http://schemas.openxmlformats.org/officeDocument/2006/relationships/image" Target="media/image31.wmf"/><Relationship Id="rId46" Type="http://schemas.openxmlformats.org/officeDocument/2006/relationships/oleObject" Target="embeddings/oleObject12.bin"/><Relationship Id="rId45" Type="http://schemas.openxmlformats.org/officeDocument/2006/relationships/image" Target="media/image30.png"/><Relationship Id="rId44" Type="http://schemas.openxmlformats.org/officeDocument/2006/relationships/image" Target="media/image29.wmf"/><Relationship Id="rId43" Type="http://schemas.openxmlformats.org/officeDocument/2006/relationships/oleObject" Target="embeddings/oleObject11.bin"/><Relationship Id="rId42" Type="http://schemas.openxmlformats.org/officeDocument/2006/relationships/image" Target="media/image28.wmf"/><Relationship Id="rId41" Type="http://schemas.openxmlformats.org/officeDocument/2006/relationships/oleObject" Target="embeddings/oleObject10.bin"/><Relationship Id="rId40" Type="http://schemas.openxmlformats.org/officeDocument/2006/relationships/image" Target="media/image27.png"/><Relationship Id="rId4" Type="http://schemas.openxmlformats.org/officeDocument/2006/relationships/footer" Target="footer1.xml"/><Relationship Id="rId39" Type="http://schemas.openxmlformats.org/officeDocument/2006/relationships/image" Target="media/image26.png"/><Relationship Id="rId38" Type="http://schemas.openxmlformats.org/officeDocument/2006/relationships/image" Target="media/image25.png"/><Relationship Id="rId37" Type="http://schemas.openxmlformats.org/officeDocument/2006/relationships/image" Target="media/image24.png"/><Relationship Id="rId36" Type="http://schemas.openxmlformats.org/officeDocument/2006/relationships/image" Target="media/image23.png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png"/><Relationship Id="rId32" Type="http://schemas.openxmlformats.org/officeDocument/2006/relationships/image" Target="media/image19.wmf"/><Relationship Id="rId31" Type="http://schemas.openxmlformats.org/officeDocument/2006/relationships/oleObject" Target="embeddings/oleObject9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7.wmf"/><Relationship Id="rId27" Type="http://schemas.openxmlformats.org/officeDocument/2006/relationships/oleObject" Target="embeddings/oleObject7.bin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image" Target="media/image15.wmf"/><Relationship Id="rId23" Type="http://schemas.openxmlformats.org/officeDocument/2006/relationships/oleObject" Target="embeddings/oleObject5.bin"/><Relationship Id="rId22" Type="http://schemas.openxmlformats.org/officeDocument/2006/relationships/image" Target="media/image14.wmf"/><Relationship Id="rId21" Type="http://schemas.openxmlformats.org/officeDocument/2006/relationships/oleObject" Target="embeddings/oleObject4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2.wmf"/><Relationship Id="rId17" Type="http://schemas.openxmlformats.org/officeDocument/2006/relationships/oleObject" Target="embeddings/oleObject2.bin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2920</Words>
  <Characters>3743</Characters>
  <Lines>29</Lines>
  <Paragraphs>8</Paragraphs>
  <TotalTime>2</TotalTime>
  <ScaleCrop>false</ScaleCrop>
  <LinksUpToDate>false</LinksUpToDate>
  <CharactersWithSpaces>4082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2021-12-13T21:54:00Z</dcterms:created>
  <dc:creator>DELL</dc:creator>
  <cp:lastModifiedBy>Administrator</cp:lastModifiedBy>
  <dcterms:modified xsi:type="dcterms:W3CDTF">2022-08-12T02:06:10Z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