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11023600</wp:posOffset>
            </wp:positionV>
            <wp:extent cx="317500" cy="330200"/>
            <wp:effectExtent l="0" t="0" r="635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部编版八年级上册历史第一单元中国开始沦为半殖民地半封建社会</w:t>
      </w:r>
      <w:r>
        <w:rPr>
          <w:rFonts w:hint="eastAsia"/>
          <w:sz w:val="24"/>
          <w:szCs w:val="24"/>
          <w:lang w:eastAsia="zh-CN"/>
        </w:rPr>
        <w:t>综合练习题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b/>
          <w:bCs/>
          <w:sz w:val="28"/>
          <w:szCs w:val="28"/>
          <w:lang w:eastAsia="zh-CN"/>
        </w:rPr>
        <w:t>单项选择题（每小题3分，共45分）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道光帝决定禁烟的根本原因是(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继续维护闭关政策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 鸦片输入给中国人民造成深重灾难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林则徐的上书言辞恳切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 维护清朝统治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林则徐为维护中华民族的尊严，下令在广州虎门海滩当众销毁从英、美鸦片贩子手中收缴的大批鸦片，这就是历史上的“虎门销烟”。该事件开始于(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1839年6月3日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 1840年8月9日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1841年7月17日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 1842年10月10日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“1840—1842年，‘天朝大国’被英国一支数千人的海军舰队接连挫败。中国的落后和西方的先进最终在战场上见了分晓。”该材料描述的是(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鸦片战争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 第二次鸦片战争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甲午战争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 八国联军侵华战争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《□□□□》没有写上禁止鸦片进口的条款，外国商人利用这一点，加强了进行有利可图的非法买卖鸦片活动。清政府打输了这场战争，不敢禁止这种买卖。结果鸦片交易实际上变得毫无约束，鸦片进口从1842年的33 000箱上升到1848年的46 000箱和1850年的52 929箱。“□□□□”应是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南京条约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 北京条约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马关条约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 辛丑条约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 1843年，中英双方在香港议定了160余种货物的税率，中国的关税税率较以前降低了许多。这些税率的调整主要依据(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世界市场的形成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 贸易平等互利的原则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中英两国友好协商的结果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 《南京条约》的规定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 中国近代有一不平等条约规定：“凡英民禀告华民者，必先赴管事官(即领事)处投禀，管事官先行调查……间有华民赴英官处控告英者，管事官均应听讼……其英人如何科罪，由英国议定法律发给管事官照办，华民如何科罪，应治以中国之法。”该条款规定使中国丧失了哪一主权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领土主权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 贸易主权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关税主权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 司法主权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7. 2018年4月11日，英国坎特伯雷拍卖行将一件疑似中国圆明园流失的珍贵文物“青铜虎蓥”(见右图)进行拍卖，并将当年参与________联军火烧圆明园、劫走该文物的一名英国海军上校的家信公之于众。材料中的“参与________联军”中的空格处应该填写(　　)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111885" cy="1059815"/>
            <wp:effectExtent l="0" t="0" r="1206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德意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 俄奧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英法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 美日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8. “这把火腾空燃烧的时候，一个拥有黄河和长江滚滚波涛的民族……眼睁睁地看着这座万园之园化为一片灰烬。”与这则材料有关的历史事件是(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割占香港岛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 火烧圆明园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黄海大战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 台儿庄战役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9. 牢记历史，不忘过去。如图所示为某小组制作的中国近代史知识卡片，其内容出自(　　)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057650" cy="971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《南京条约》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 《虎门条约》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《天津条约》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 《北京条约》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 19世纪下半期，趁火打劫地强迫清政府签订了一系列不平等条约，共侵占了中国东北和西北150多万平方公里土地的国家是(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俄国　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B. 美国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 英国　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 法国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 清明节期间，广东某校组织学生到洪秀全纪念馆参观学习。洪秀全在中国近代历史上留下了浓厚的一笔，这是因为他(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领导了虎门销烟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 在鸦片战争中抗击英军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领导了太平天国运动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 抗击洋枪队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 《天朝田亩制度》规定：“凡当收成时……除足二十五家每人所食可接新谷外，余则归国库……如一家有婚娶弥月事，给钱一千，谷一百斤，通天下皆一式。”这段材料突出体现了(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彻底的反封建思想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 绝对的平均主义思想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 空想社会主义思想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 以人为本的人文关怀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 下列史实都发生在太平天国运动期间，按发生时间的先后顺序排列，正确的是(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①太平军占领南京，将南京改名为天京，作为都城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②金田村起义，建号太平天国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③天京事变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④北伐西征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①②③④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 ②①③④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②①④③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 ①③②④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 1856年，太平天国士兵中流传着“天父杀天兄，江山打不通，打起包裹回家转，依旧做长工”的歌谣。这一歌谣反映的史实是(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金田起义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 定都天京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天京事变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 天京陷落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 有专家指出：太平天国运动的进步性在于“试图从土地所有制方面解决占中国绝大多数人口的农民的土地问题”。下列各项能够论证这一观点的是(　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 金田起义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 《天朝田亩制度》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 定都天京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 《资政新篇》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二、材料解析题（共55分）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 识读下列图片，回答问题。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【民族的脊梁】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618230" cy="1438910"/>
            <wp:effectExtent l="0" t="0" r="1270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823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(1)分别用一句话概括以上三位历史人物的主要事迹。(3分)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【民族的屈辱】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715385" cy="1271270"/>
            <wp:effectExtent l="0" t="0" r="18415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5385" cy="127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2)以上两幅图片是中国近代史上两个不平等条约签订时的情景。请写出与这两个条约相关的战争对中国社会产生的影响。(4分)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【民族的探索】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919095" cy="2224405"/>
            <wp:effectExtent l="0" t="0" r="14605" b="444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095" cy="2224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(3)以上两个纲领在内容方面分别有什么特点？(4分)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(4)以上纲领颁布于中国近代哪一次农民运动中？这场运动有什么重大意义？(6分)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 两次鸦片战争，西方列强侵入中国，给中国带来了深重灾难。让我们重温这段历史，牢记国耻。阅读下列材料，回答问题。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材料一　中英之间为什么会爆发这场战争？它将会造成什么样的后果呢？也许，英国议会在1840年4月的3天辩论，可以帮助后人考查战争的根源。关于是否对中国开战，看起来似乎是与两种植物有关的贸易引起的——英国人的鸦片和中国人的茶叶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 《复兴之路》解说词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材料二　鸦片战争爆发时，当时中国投入陆军兵力约10万人，水师约1万人，船只多是木质铁皮，铁炮质量差，杀伤力小；英军约2万人，直接参战的陆海军约0.6万—0.7万人，出动战舰20艘，“船坚炮利”，其结果以中国惨败和英国胜利而结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 《中国历史》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材料三　一个英国军官从一座有500尊神像的庙里掠得一尊金佛像，可值120英镑。一个法国军官抢劫了价值60万法郎的财物。法军总司令孟托邦的儿子掠夺的财宝可值30万法郎，装满了好几辆马车。一个名叫赫利思的英军二等带兵官，一次即从园内窃得两座金佛塔(均为三层，一座高7英尺，一座高6.4英尺)及其他大量珍宝，找了7名壮夫替他搬运回军营，该人在圆明园劫掠致富，享用终身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材料四　1858年，黑龙江以北、外兴安岭以南广大地区，面积约60万平方千米土地为该国侵占，并逼迫腐败无能的清政府签订《瑷珲条约》加以承认。1860年，乌苏里江以东，约40万平方千米领土为该国侵占，事后逼清政府签订《北京条约》加以承认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(1)材料一中英国统治者把鸦片战争的原因归结为中英之间的贸易争端，这种看法是否正确？为什么？(4分)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(2)依据材料二，指出鸦片战争中国惨败的重要原因。你认为这是中国失败的根本原因吗？为什么？(6分)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(3)材料三中外国人大肆抢掠的情形发生在哪次侵华战争中？指出这次侵华战争爆发的根本原因。(4分)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(4)材料四中的“该国”指哪一个国家？除材料中的条约外，该国在第二次鸦片战争前后还与清政府签订了哪些不平等条约？(4分)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(5)综合上述材料，谈谈两次鸦片战争带给我们的历史思考和启示。(2分)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 鸦片战争后，侵略者的胃口并未满足，古老的中国仍然处在劫难之中。阅读下列材料，回答问题。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【战争爆发原因】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材料一　为了进一步打开中国市场，英国率先提出修改条约，扩大中国市场，开辟通商口岸。法、美等国积极响应。但是列强修约的要求遭到清政府的断然拒绝。修约交涉失败以后，西方资本主义列强叫嚣：“只能在炮口上才有外交”“必须教训中国人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(1)依据材料一，指出第二次鸦片战争爆发的原因。(4分)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【列强侵华罪行】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材料二　如图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321175" cy="1321435"/>
            <wp:effectExtent l="0" t="0" r="3175" b="1206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1175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(2)被誉为“万园之园”的圆明园(左图)变为断壁残垣(右图)与哪一场战争有关？这场战争的罪魁祸首是谁？对此你有何感想？(6分)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材料三　俄国采取表面“调停”，实际支持的态度，在战争中不花费一文钱，不出动一兵一卒，而能比任何一个参战国得到更多的好处。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(3)中国版图在第二次鸦片战争前像一个“大葡萄叶”，可后来由于东北、西北大片领土的割让，变成了一只“大公鸡”。依据材料三，分析中国版图变化的原因。(4分)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【人民奋起抗争】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材料四　浙江慈溪一带流传着一首关于太平天国运动的民谣：“洋人好比一只鹰，黄毛高鼻绿眼睛。鹞鹰凶恶怕弓打，洋人怕的红头军。”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(4)民谣中的“红头军”和“洋人”分别指什么？该民谣反映出当时中国社会的主要矛盾是什么？(4分)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答案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1-5DAAAD   6-10DCBDA    11-15CBCCB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16、（1）图一：林则徐领导虎门销烟；图二：关天培在保卫虎门炮台的战斗中壮烈牺牲；图三：陈化成在保卫吴淞的战斗中牺牲。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（2）图四：鸦片战争使中国开始从封建社会变为半殖民地半封建社会，是中国近代史的开端。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图五：第二次鸦片战争使中国的半殖民地化程度进一步加深。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（3）图六：《天朝田亩制度》主张在小生产的基础上废除私有制，平均社会财富；图七：《资政新篇》提出向西方学习、改革内政等一系列政治、经济、文化、外交主张。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（4）太平天国运动。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太平天国运动是中国历史上规模最宏大的一次农民战争，它坚持斗争14年，转战大半个中国，沉重地打击了清朝的统治和外国侵略势力，谱写了中国近代史上壮烈的一章。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17、（1）不正确。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中英之间的贸易争端只是表象，英国发动鸦片战争的实质是为了打开中国市场，推销工业产品，掠夺工业原料。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中国武器落后，英国“船坚炮利”。不是。清政府政治腐败，综合国力弱。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（3）第二次鸦片战争中。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西方列强不满足既得利益，企图进一步打开中国市场，扩大侵略权益。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（4）沙俄。《勘分西北界约记》《改订条约》及以后5个勘界议定书。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（5）落后就要挨打；要大力推进改革开放，大力发展生产力，不断增强综合国力，才能立足于世界民族之林等。(言之有理即可)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18、（1）为了进一步打开中国市场，扩大侵略权益，西方列强提出了修约的要求，但被清政府断然拒绝。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第二次鸦片战争。英法联军。火烧圆明园不仅是列强侵华的暴行，也是中华民族的耻辱，清政府的腐朽及封建制度的落后是这一事件发生的原因之一；火烧圆明园不仅给中华文明造成了不可弥补的损失，也是对世界文明的践踏和破坏；落后就要挨打，弱国无外交，一个民族只有强大起来才不会被欺凌。(任答一点，言之有理即可)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（3）第二次鸦片战争前后，沙俄强迫清政府签订了一系列不平等条约，共割占了中国东北和西北150多万平方千米领土。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（4）太平军；洋枪队。中国人民与外国侵略者之间的矛盾。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4FC37D"/>
    <w:multiLevelType w:val="singleLevel"/>
    <w:tmpl w:val="F24FC37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jMjc0OWE5MzE5ZjNlOGY0MTQwNTllY2Q3ZDNiZDkifQ=="/>
  </w:docVars>
  <w:rsids>
    <w:rsidRoot w:val="483433F7"/>
    <w:rsid w:val="004151FC"/>
    <w:rsid w:val="00C02FC6"/>
    <w:rsid w:val="483433F7"/>
    <w:rsid w:val="4B4B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2022-08-10T11:32:00Z</dcterms:created>
  <dc:creator>云</dc:creator>
  <cp:lastModifiedBy></cp:lastModifiedBy>
  <dcterms:modified xsi:type="dcterms:W3CDTF">2022-08-12T02:45:01Z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