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11938000</wp:posOffset>
            </wp:positionV>
            <wp:extent cx="419100" cy="3302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统编版语文上五年级语文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第四单元教学质量调查题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一、下列加点字读音完全正确的一项是()。( 3分)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sz w:val="28"/>
          <w:szCs w:val="28"/>
          <w:em w:val="dot"/>
        </w:rPr>
        <w:t>剔</w:t>
      </w:r>
      <w:r>
        <w:rPr>
          <w:rFonts w:hint="eastAsia" w:ascii="宋体" w:hAnsi="宋体" w:cs="宋体"/>
          <w:sz w:val="28"/>
          <w:szCs w:val="28"/>
        </w:rPr>
        <w:t xml:space="preserve">(tì)透    </w:t>
      </w:r>
      <w:r>
        <w:rPr>
          <w:rFonts w:hint="eastAsia" w:ascii="宋体" w:hAnsi="宋体" w:cs="宋体"/>
          <w:sz w:val="28"/>
          <w:szCs w:val="28"/>
          <w:em w:val="dot"/>
        </w:rPr>
        <w:t>瑰</w:t>
      </w:r>
      <w:r>
        <w:rPr>
          <w:rFonts w:hint="eastAsia" w:ascii="宋体" w:hAnsi="宋体" w:cs="宋体"/>
          <w:sz w:val="28"/>
          <w:szCs w:val="28"/>
        </w:rPr>
        <w:t xml:space="preserve">(guī)宝      </w:t>
      </w:r>
      <w:r>
        <w:rPr>
          <w:rFonts w:hint="eastAsia" w:ascii="宋体" w:hAnsi="宋体" w:cs="宋体"/>
          <w:sz w:val="28"/>
          <w:szCs w:val="28"/>
          <w:em w:val="dot"/>
        </w:rPr>
        <w:t>重</w:t>
      </w:r>
      <w:r>
        <w:rPr>
          <w:rFonts w:hint="eastAsia" w:ascii="宋体" w:hAnsi="宋体" w:cs="宋体"/>
          <w:sz w:val="28"/>
          <w:szCs w:val="28"/>
        </w:rPr>
        <w:t>(chóng)新    万马齐</w:t>
      </w:r>
      <w:r>
        <w:rPr>
          <w:rFonts w:hint="eastAsia" w:ascii="宋体" w:hAnsi="宋体" w:cs="宋体"/>
          <w:sz w:val="28"/>
          <w:szCs w:val="28"/>
          <w:em w:val="dot"/>
        </w:rPr>
        <w:t>喑</w:t>
      </w:r>
      <w:r>
        <w:rPr>
          <w:rFonts w:hint="eastAsia" w:ascii="宋体" w:hAnsi="宋体" w:cs="宋体"/>
          <w:sz w:val="28"/>
          <w:szCs w:val="28"/>
        </w:rPr>
        <w:t>(yīng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</w:t>
      </w:r>
      <w:r>
        <w:rPr>
          <w:rFonts w:hint="eastAsia" w:ascii="宋体" w:hAnsi="宋体" w:cs="宋体"/>
          <w:sz w:val="28"/>
          <w:szCs w:val="28"/>
          <w:em w:val="dot"/>
        </w:rPr>
        <w:t>潜</w:t>
      </w:r>
      <w:r>
        <w:rPr>
          <w:rFonts w:hint="eastAsia" w:ascii="宋体" w:hAnsi="宋体" w:cs="宋体"/>
          <w:sz w:val="28"/>
          <w:szCs w:val="28"/>
        </w:rPr>
        <w:t>(qiǎn)龙   鳞</w:t>
      </w:r>
      <w:r>
        <w:rPr>
          <w:rFonts w:hint="eastAsia" w:ascii="宋体" w:hAnsi="宋体" w:cs="宋体"/>
          <w:sz w:val="28"/>
          <w:szCs w:val="28"/>
          <w:em w:val="dot"/>
        </w:rPr>
        <w:t>爪</w:t>
      </w:r>
      <w:r>
        <w:rPr>
          <w:rFonts w:hint="eastAsia" w:ascii="宋体" w:hAnsi="宋体" w:cs="宋体"/>
          <w:sz w:val="28"/>
          <w:szCs w:val="28"/>
        </w:rPr>
        <w:t xml:space="preserve">(zhuǎ)    </w:t>
      </w:r>
      <w:r>
        <w:rPr>
          <w:rFonts w:hint="eastAsia" w:ascii="宋体" w:hAnsi="宋体" w:cs="宋体"/>
          <w:sz w:val="28"/>
          <w:szCs w:val="28"/>
          <w:em w:val="dot"/>
        </w:rPr>
        <w:t>毁</w:t>
      </w:r>
      <w:r>
        <w:rPr>
          <w:rFonts w:hint="eastAsia" w:ascii="宋体" w:hAnsi="宋体" w:cs="宋体"/>
          <w:sz w:val="28"/>
          <w:szCs w:val="28"/>
        </w:rPr>
        <w:t>(huǐ)灭      不可估</w:t>
      </w:r>
      <w:r>
        <w:rPr>
          <w:rFonts w:hint="eastAsia" w:ascii="宋体" w:hAnsi="宋体" w:cs="宋体"/>
          <w:sz w:val="28"/>
          <w:szCs w:val="28"/>
          <w:em w:val="dot"/>
        </w:rPr>
        <w:t>量</w:t>
      </w:r>
      <w:r>
        <w:rPr>
          <w:rFonts w:hint="eastAsia" w:ascii="宋体" w:hAnsi="宋体" w:cs="宋体"/>
          <w:sz w:val="28"/>
          <w:szCs w:val="28"/>
        </w:rPr>
        <w:t>( liang）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 灰</w:t>
      </w:r>
      <w:r>
        <w:rPr>
          <w:rFonts w:hint="eastAsia" w:ascii="宋体" w:hAnsi="宋体" w:cs="宋体"/>
          <w:sz w:val="28"/>
          <w:szCs w:val="28"/>
          <w:em w:val="dot"/>
        </w:rPr>
        <w:t>烬</w:t>
      </w:r>
      <w:r>
        <w:rPr>
          <w:rFonts w:hint="eastAsia" w:ascii="宋体" w:hAnsi="宋体" w:cs="宋体"/>
          <w:sz w:val="28"/>
          <w:szCs w:val="28"/>
        </w:rPr>
        <w:t xml:space="preserve">(jìn)   </w:t>
      </w:r>
      <w:r>
        <w:rPr>
          <w:rFonts w:hint="eastAsia" w:ascii="宋体" w:hAnsi="宋体" w:cs="宋体"/>
          <w:sz w:val="28"/>
          <w:szCs w:val="28"/>
          <w:em w:val="dot"/>
        </w:rPr>
        <w:t>乐</w:t>
      </w:r>
      <w:r>
        <w:rPr>
          <w:rFonts w:hint="eastAsia" w:ascii="宋体" w:hAnsi="宋体" w:cs="宋体"/>
          <w:sz w:val="28"/>
          <w:szCs w:val="28"/>
        </w:rPr>
        <w:t xml:space="preserve">(lè) 坛     </w:t>
      </w:r>
      <w:r>
        <w:rPr>
          <w:rFonts w:hint="eastAsia" w:ascii="宋体" w:hAnsi="宋体" w:cs="宋体"/>
          <w:sz w:val="28"/>
          <w:szCs w:val="28"/>
          <w:em w:val="dot"/>
        </w:rPr>
        <w:t>坠</w:t>
      </w:r>
      <w:r>
        <w:rPr>
          <w:rFonts w:hint="eastAsia" w:ascii="宋体" w:hAnsi="宋体" w:cs="宋体"/>
          <w:sz w:val="28"/>
          <w:szCs w:val="28"/>
        </w:rPr>
        <w:t>落(zhuì)     雕</w:t>
      </w:r>
      <w:r>
        <w:rPr>
          <w:rFonts w:hint="eastAsia" w:ascii="宋体" w:hAnsi="宋体" w:cs="宋体"/>
          <w:sz w:val="28"/>
          <w:szCs w:val="28"/>
          <w:em w:val="dot"/>
        </w:rPr>
        <w:t>塑</w:t>
      </w:r>
      <w:r>
        <w:rPr>
          <w:rFonts w:hint="eastAsia" w:ascii="宋体" w:hAnsi="宋体" w:cs="宋体"/>
          <w:sz w:val="28"/>
          <w:szCs w:val="28"/>
        </w:rPr>
        <w:t>( suò)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D.悲</w:t>
      </w:r>
      <w:r>
        <w:rPr>
          <w:rFonts w:hint="eastAsia" w:ascii="宋体" w:hAnsi="宋体" w:cs="宋体"/>
          <w:sz w:val="28"/>
          <w:szCs w:val="28"/>
          <w:em w:val="dot"/>
        </w:rPr>
        <w:t>戚</w:t>
      </w:r>
      <w:r>
        <w:rPr>
          <w:rFonts w:hint="eastAsia" w:ascii="宋体" w:hAnsi="宋体" w:cs="宋体"/>
          <w:sz w:val="28"/>
          <w:szCs w:val="28"/>
        </w:rPr>
        <w:t xml:space="preserve">(qī)     </w:t>
      </w:r>
      <w:r>
        <w:rPr>
          <w:rFonts w:hint="eastAsia" w:ascii="宋体" w:hAnsi="宋体" w:cs="宋体"/>
          <w:sz w:val="28"/>
          <w:szCs w:val="28"/>
          <w:em w:val="dot"/>
        </w:rPr>
        <w:t>侵入</w:t>
      </w:r>
      <w:r>
        <w:rPr>
          <w:rFonts w:hint="eastAsia" w:ascii="宋体" w:hAnsi="宋体" w:cs="宋体"/>
          <w:sz w:val="28"/>
          <w:szCs w:val="28"/>
        </w:rPr>
        <w:t xml:space="preserve">(qīn)     </w:t>
      </w:r>
      <w:r>
        <w:rPr>
          <w:rFonts w:hint="eastAsia" w:ascii="宋体" w:hAnsi="宋体" w:cs="宋体"/>
          <w:sz w:val="28"/>
          <w:szCs w:val="28"/>
          <w:em w:val="dot"/>
        </w:rPr>
        <w:t>纤</w:t>
      </w:r>
      <w:r>
        <w:rPr>
          <w:rFonts w:hint="eastAsia" w:ascii="宋体" w:hAnsi="宋体" w:cs="宋体"/>
          <w:sz w:val="28"/>
          <w:szCs w:val="28"/>
        </w:rPr>
        <w:t>弱(xiān)     蓓</w:t>
      </w:r>
      <w:r>
        <w:rPr>
          <w:rFonts w:hint="eastAsia" w:ascii="宋体" w:hAnsi="宋体" w:cs="宋体"/>
          <w:sz w:val="28"/>
          <w:szCs w:val="28"/>
          <w:em w:val="dot"/>
        </w:rPr>
        <w:t>蕾</w:t>
      </w:r>
      <w:r>
        <w:rPr>
          <w:rFonts w:hint="eastAsia" w:ascii="宋体" w:hAnsi="宋体" w:cs="宋体"/>
          <w:sz w:val="28"/>
          <w:szCs w:val="28"/>
        </w:rPr>
        <w:t>(lěi)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二、下列词语中有错别字的一项是( 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A.不拘一格   杭州      B.抖擞    诗情画意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C.金壁辉煌   消毁      D.奉命    亭台楼阁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三、下列词语解释错误的一项是(     )。 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A.诗情画意:富有诗画的意境。形容自然环境或文艺作品给人以美感。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B.正襟危坐:使处于危险境地。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C.玲珑剔透:形容器物细致，孔穴明晰，结构奇巧。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D.翩然回旋:形容动作轻快的样子。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四、下列词语中可以代替画线词语的一项是(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为了不影响别人，同学们在阅览室里走路都是</w:t>
      </w:r>
      <w:r>
        <w:rPr>
          <w:rFonts w:hint="eastAsia" w:ascii="宋体" w:hAnsi="宋体" w:cs="宋体"/>
          <w:sz w:val="28"/>
          <w:szCs w:val="28"/>
          <w:u w:val="single"/>
        </w:rPr>
        <w:t>蹑手蹑脚</w:t>
      </w:r>
      <w:r>
        <w:rPr>
          <w:rFonts w:hint="eastAsia" w:ascii="宋体" w:hAnsi="宋体" w:cs="宋体"/>
          <w:sz w:val="28"/>
          <w:szCs w:val="28"/>
        </w:rPr>
        <w:t>的。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A.轻手轻脚    B.小心翼翼    C大大方方    D.东张西望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五、根据“隅”在《新华字典》中的解释，回答问题。(6分)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随着战斗的日益激烈，城里的敌人已经放弃了负隅顽抗，街头巷尾都是敌人逃跑的慌乱的痕迹，平日里横行霸道的行为荡然无存，已经被包围的敌人清楚地知道，只有放下武器投降，才能苟延存活。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结合下面字典中的内容，“负隅顽抗”中“隅”字的读音是_______。“ 负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是依靠、依仗的意思，那么“ 负隅顽抗”这个成语的意思是__________________________________________________________。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隅(yú)①角落:城-。[隅反]由此及彼，能够类推，举一反三。[向隅]对着屋子的一个角落，比喻孤立或得不到机会而失望。②靠边的地方:海~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六、古诗默写。(9分)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1.死去元知万事空，____________________。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2.____________________， 不拘一格降人材。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3.暖风熏得游人醉，____________________。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七、阅读短文，回答问题。(43 分)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(一)赵州桥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①赵州桥横跨在交河上，是世界著名的古代石拱桥，也是建成后一直使用到现在的最古老的石桥。</w:t>
      </w:r>
      <w:r>
        <w:rPr>
          <w:rFonts w:hint="eastAsia" w:ascii="宋体" w:hAnsi="宋体" w:cs="宋体"/>
          <w:sz w:val="28"/>
          <w:szCs w:val="28"/>
          <w:u w:val="single"/>
        </w:rPr>
        <w:t>这座桥修建于公元605年左右，到现在已经1400多年了，还保持着原来的雄姿。</w:t>
      </w:r>
      <w:r>
        <w:rPr>
          <w:rFonts w:hint="eastAsia" w:ascii="宋体" w:hAnsi="宋体" w:cs="宋体"/>
          <w:sz w:val="28"/>
          <w:szCs w:val="28"/>
        </w:rPr>
        <w:t>到解放的时候，桥身有些残损了，在人民政府的领导下，经过彻底整修，这座古桥又恢复了青春。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②赵州桥非常雄伟，全长50.82米，两端宽9.6米，中部略窄，宽9米。桥的设计完全合乎科学原理，施工技术更是巧妙绝伦。唐朝的张嘉贞说它“制造奇特，人不知其所以为”。这座桥有四个特点: (一)全桥只有一个大拱，长达37.4米，在当时可算是世界上最长的石拱。桥洞不是普通半圆形，而是像一张弓，因而大拱上面的道路没有陡坡，便于车马上下。(二)大拱的两肩上，各有两个小拱。这个创造性的设计，不但节约了石料，减轻了桥身的重量，而且在河水暴涨的时候，还可以增加桥洞的过水量，减轻洪水对桥身的冲击。同时，拱上加供，桥身也更美观。(三)大拱由28道拱圈拼成，就像这么多同样形状的弓合拢在一起，做成一个弧形的桥洞。每道拱圈都能独立支撑上面的重量，一道坏了，其他各道不致受到影响。(四)全桥结构匀称，和四周景色配合得十分和谐:桥上的石栏石板也雕刻得古朴美观。唐朝的张鷟(zhuó)说，远望这座桥就像“初月出云，长虹饮涧”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③赵州桥高超的技术水平和不朽的艺术价值， 充分显示了我国劳动人民的智慧和力量。桥的丰要设计者李春就是位杰出的工匠， 在桥头的碑文里刘着他的名字。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1.短文的说明对象是_______。(2分)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2.第①自然段中画线的句子运用了_______的说明方法， 这样说明的好处是__________________________________________________。(4分)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3.第②自然段的写作顺序是(    )。(2分)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A.总一分    B.总一分一总    C.分一总     D. 按不同方面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4.赵州桥的主要特点可以概括为:_________、__________、___________。 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 第③自然段中的加点词“主要”能否删去?为什么? (4分)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6.下列关于赵州桥小拱设计的作用理解不正确的一项是(    )(2分)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A.减轻桥身重量       B.便于车马上下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C.使桥身更美观       D.增加桥洞过水量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7.面对雄伟基固、奇巧精美的赵州桥，你想怎样夸夺它的主要设计者李春呢? (2分)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(二)一朵蒲公英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在上小学三年级的时候，我被老师选中扮演一部剧中的公主。母亲知道后和我一样高兴，还和我一起对台词。然而，尽管在家里背得滚瓜烂熟，可是一到舞台上排练，我就忘得一干二净。老师不得不撒换了我的角色。她解释说剧中还需要一个讲述者，让我去担任。老师的话虽然说得很委婉，但是仍然使我难过。特别是在看见原来属于我的“公主”由另外一个女同学扮演时，更是令人沮丧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②那天回家吃午饭时，我并没有告诉母亲所发生的一切，可是她已经觉察出我的不快。母亲没有提出背台词，而是问我愿不愿意到院子里去散散步。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这是一个阳光明媚的春日，架下的玫瑰花叶正在转绿。我们坐在大榆树下面，可以看见黄色的蒲公英在草地里一串串地散开，好像为我们的院子轻轻地抹上了层黄色。母亲在一丛蒲公英旁边蹲下，提议道:“孩子，我想还是把所有的这些草都拔掉，从现在开始，我们的花园只留下玫瑰花就好了。”她边说边连根拔起一棵蒲公英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④“可我喜欢蒲公英。”我反对说，“妈妈，所有的花草都是美的，蒲公英也不例外!”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⑤这时候，母亲严肃地看着我说:“是的，每一 种花都以自己的美带给我们快乐，对吗?”说完，她若有所思地看着我。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⑥我点了点头，为自己能说服她而感到高兴。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⑦"孩子，人何尝不是如此呢?”母亲十分动情地说，“并不是每一个人都可以成为‘公主’，你不再扮演‘公主’，这也不是什么丢脸的事，所以大可不必为此而感到难为情。”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⑧我眼睛热，情不自禁地扑倒在她怀里哭了起来。 “你完全能演好新角色!在戏中，讲述者和公主一样重要。”她鼓励道。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⑨演出的那天晚上，我在后台有点儿紧张。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⑩就在戏开演的前几分钟，老师走了过来，对我说:“苏册娜， 你妈妈请我把这个转交给你。”这是一朵蒲公英，那样的金黄漂亮。我把它小心翼翼地放在衣服外面的围裙里，-股暖流涌上心头，顿时感到自信满满的。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⑪演出结束后，我激动地回到家里。母亲和我热烈拥抱，夸奖我演得好，她随后将已经有点发皱的蒲公英轻轻摆弄好，放进一本大词典的两页纸中间压平。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⑫现在，我已经成家并且有了孩子，但我仍然珍藏着那朵在词典中的小蒲公英。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 联系上下文，解释文中加点的词语。(4分)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(1)滚瓜烂熟:________________________________________________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(2)若有所思:________________________________________________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 下列选项中能准确慨括短文主要内容的一项是(   )。(3分)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A.三年级时，“我”因为台词不熟被老师撒换，妈妈送“我”朵蒲公英， 让“我” 坚强起来，“我”演出成功，并珍藏这朵蒲公英。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B.三年级时，台词不熟的“我"被老师撤换，妈妈用花园里的蒲公英鼓励了难过的“我”，让“我”懂得了每个角色都是重要的，“ 我”完成演出，并珍藏这朵蒲公英。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C.三年级时，由于“我”只能演讲述者，很难过。妈妈带“我”去花园里摘蒲公英， “我”明白了妈妈的意思，变得快乐起来，“我”演出很成功，并珍藏这朵蒲公英。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D.三年级时，台词不熟的“我”被老师撤换，妈妈用花园里的蒲公英鼓励了难过的“我”，让“我”懂得了每个角色都是重要的，“我”完成演出。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3.从文中找出描写“我”情感变化的词语，按顺序填写在括号里。(4分)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高兴一(       )一(       )一紧张一(       )一(   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4.文中画线的部分是对妈妈的_________描写，从中你看到了一个___________________的妈妈。(4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5.这篇文章是按照_____________的顺序写的。(2分)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 “我”珍藏的仅是“一朵蒲公英”吗?还有什么呢? (4分)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八、习作。(30分)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每年的10月1日是中华人民共和国国庆节，中华儿女用各种方式为祖国母亲庆祝生日:大要街小巷张灯结彩，天安门广场布置了大型花坛，太阳升起的时刻人们观看降重的升......今年的10月1日适逢祖国母亲七十华诞，你会怎样为祖国庆生呢?请以《我为祖国母亲庆生》为题，完成篇习作。要求有真情实感，语言通顺，字数在400字左右。</w:t>
      </w:r>
    </w:p>
    <w:tbl>
      <w:tblPr>
        <w:tblStyle w:val="8"/>
        <w:tblW w:w="47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68"/>
        <w:gridCol w:w="4"/>
        <w:gridCol w:w="452"/>
        <w:gridCol w:w="3"/>
        <w:gridCol w:w="12"/>
        <w:gridCol w:w="444"/>
        <w:gridCol w:w="7"/>
        <w:gridCol w:w="18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1"/>
        <w:gridCol w:w="20"/>
        <w:gridCol w:w="438"/>
        <w:gridCol w:w="14"/>
        <w:gridCol w:w="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4" w:type="dxa"/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3" w:type="pct"/>
          </w:tcPr>
          <w:p>
            <w:pPr>
              <w:rPr>
                <w:b/>
              </w:rPr>
            </w:pPr>
          </w:p>
        </w:tc>
        <w:tc>
          <w:tcPr>
            <w:tcW w:w="259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2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5" w:type="pct"/>
            <w:gridSpan w:val="3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4" w:type="dxa"/>
          <w:trHeight w:val="397" w:hRule="atLeast"/>
        </w:trPr>
        <w:tc>
          <w:tcPr>
            <w:tcW w:w="268" w:type="pct"/>
          </w:tcPr>
          <w:p>
            <w:pPr>
              <w:rPr>
                <w:b/>
              </w:rPr>
            </w:pPr>
          </w:p>
        </w:tc>
        <w:tc>
          <w:tcPr>
            <w:tcW w:w="266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53" w:type="pct"/>
            <w:gridSpan w:val="2"/>
          </w:tcPr>
          <w:p>
            <w:pPr>
              <w:rPr>
                <w:b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参考答案</w:t>
      </w:r>
    </w:p>
    <w:p>
      <w:pPr>
        <w:numPr>
          <w:ilvl w:val="0"/>
          <w:numId w:val="1"/>
        </w:num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D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B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A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五、yú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</w:t>
      </w:r>
      <w:r>
        <w:rPr>
          <w:rFonts w:ascii="宋体" w:hAnsi="宋体" w:cs="宋体"/>
          <w:color w:val="000000"/>
          <w:szCs w:val="21"/>
          <w:lang w:bidi="ar"/>
        </w:rPr>
        <w:t>依仗角落的有利地形顽固抵抗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六、1.但悲不见九州同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2.我劝天公重抖擞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3.直把杭州作汴州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七、(一)1.赵州桥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2.列数字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</w:t>
      </w:r>
      <w:r>
        <w:rPr>
          <w:rFonts w:ascii="宋体" w:hAnsi="宋体" w:cs="宋体"/>
          <w:color w:val="000000"/>
          <w:szCs w:val="21"/>
          <w:lang w:bidi="ar"/>
        </w:rPr>
        <w:t>更具体准确地说明赵州桥历史悠久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3. B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4.历史悠久结构坚固形式优美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5.不能。如果去掉“主要”一词，句子的意思就变了，变成了桥的设计者就是李春。加上“主要”一词， 体现了用词的严谨性和准确性。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6. B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7.示例:李春，你真是一位伟大的工匠。你用自己的智慧主持设计出了著名的赵州桥，既方便了人们，又装饰了交河，真是一个伟大的奇迹。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(二)1.(1)文中形容把台词背得流利纯熟。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(2) 好像在思考什么。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2. C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3.难过沮丧自信激动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4.语言关爱孩子、善于鼓励孩子、用心教育孩子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5.事情发展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6. 示例:还珍藏着妈妈对“我”的关心和鼓励，珍藏着妈妈对“我”的爱，珍藏着“我”对妈妈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的感激和怀念。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八、略。</w:t>
      </w:r>
    </w:p>
    <w:p>
      <w:pPr>
        <w:rPr>
          <w:rFonts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作文：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【评分标准】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一类文（27—30分）：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题目准确，中心明确，谋篇布局合理，用词准确，语句通顺连贯，使用恰当的描写方法，如：环境描写、人物描写等方法，描写要符合人物特点。书写工整，字数在400字以上。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二类文（22—26分）：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题目准确，中心明确，谋篇布局合理，用词准确，语句通顺连贯，使用恰当的描写方法，如：环境描写、人物描写等方法，描写要符合人物特点。有少数错别字，字数在400字以上。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三类文（18—21分）：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题目准确，有较简单的人物描写和环境描写，有较多错别字，字数在400字以上。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四类文（12—17分）：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事情叙述比较简单，人物描写和环境描写简单，有较多错别字，字数在350字以上（酌情给分）。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五类文（12分以下）：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中心明确，视乎事情经过叙述具体、条理性、语句通顺的程度，字数、错别字的多少评分。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不符合题目要求的为0分</w:t>
      </w:r>
    </w:p>
    <w:p>
      <w:pPr>
        <w:rPr>
          <w:rFonts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、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anklin Gothic Book">
    <w:altName w:val="Segoe Print"/>
    <w:panose1 w:val="00000000000000000000"/>
    <w:charset w:val="00"/>
    <w:family w:val="swiss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7" o:spid="_x0000_s204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6" o:spid="_x0000_s2054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5F8E84"/>
    <w:multiLevelType w:val="singleLevel"/>
    <w:tmpl w:val="EF5F8E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3CA9"/>
    <w:rsid w:val="00066E49"/>
    <w:rsid w:val="000A38C4"/>
    <w:rsid w:val="000A5E50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C1402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4F4DD5"/>
    <w:rsid w:val="0051323C"/>
    <w:rsid w:val="005233B6"/>
    <w:rsid w:val="00536B8E"/>
    <w:rsid w:val="00540524"/>
    <w:rsid w:val="00556218"/>
    <w:rsid w:val="00560447"/>
    <w:rsid w:val="00574638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14D0F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B6DD6"/>
    <w:rsid w:val="008D61BE"/>
    <w:rsid w:val="008E09E5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77503"/>
    <w:rsid w:val="00A802D9"/>
    <w:rsid w:val="00A8460F"/>
    <w:rsid w:val="00AA0E28"/>
    <w:rsid w:val="00AD1F39"/>
    <w:rsid w:val="00AF34B7"/>
    <w:rsid w:val="00B17F14"/>
    <w:rsid w:val="00B44EE5"/>
    <w:rsid w:val="00B56279"/>
    <w:rsid w:val="00BA2781"/>
    <w:rsid w:val="00BF364E"/>
    <w:rsid w:val="00C02FC6"/>
    <w:rsid w:val="00C110CA"/>
    <w:rsid w:val="00C11E52"/>
    <w:rsid w:val="00C13592"/>
    <w:rsid w:val="00C26BAE"/>
    <w:rsid w:val="00C329F3"/>
    <w:rsid w:val="00C7132F"/>
    <w:rsid w:val="00C96EC2"/>
    <w:rsid w:val="00CA2B3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3314DFF"/>
    <w:rsid w:val="04D24409"/>
    <w:rsid w:val="05DA796F"/>
    <w:rsid w:val="06095529"/>
    <w:rsid w:val="075A46FD"/>
    <w:rsid w:val="09754156"/>
    <w:rsid w:val="0CBB21C2"/>
    <w:rsid w:val="102102C5"/>
    <w:rsid w:val="125D673D"/>
    <w:rsid w:val="134D74D4"/>
    <w:rsid w:val="13DF0040"/>
    <w:rsid w:val="14EF3AD1"/>
    <w:rsid w:val="15BB7443"/>
    <w:rsid w:val="16186FD9"/>
    <w:rsid w:val="175D211E"/>
    <w:rsid w:val="17E666CF"/>
    <w:rsid w:val="18F325D1"/>
    <w:rsid w:val="1A2679B1"/>
    <w:rsid w:val="1BC3332E"/>
    <w:rsid w:val="1CFB11B6"/>
    <w:rsid w:val="1E796654"/>
    <w:rsid w:val="1F987E90"/>
    <w:rsid w:val="200E7599"/>
    <w:rsid w:val="205C0FF6"/>
    <w:rsid w:val="218D08E4"/>
    <w:rsid w:val="22E54FF2"/>
    <w:rsid w:val="246369B5"/>
    <w:rsid w:val="26A74C04"/>
    <w:rsid w:val="291924AF"/>
    <w:rsid w:val="2989501A"/>
    <w:rsid w:val="2A471AAA"/>
    <w:rsid w:val="2A583963"/>
    <w:rsid w:val="2AC50479"/>
    <w:rsid w:val="2B1F3A44"/>
    <w:rsid w:val="2BD8278C"/>
    <w:rsid w:val="2C6109D9"/>
    <w:rsid w:val="2F7E3391"/>
    <w:rsid w:val="312E2915"/>
    <w:rsid w:val="31BB11E7"/>
    <w:rsid w:val="33784FC0"/>
    <w:rsid w:val="34C31466"/>
    <w:rsid w:val="39553B40"/>
    <w:rsid w:val="3A445B32"/>
    <w:rsid w:val="3AD33F51"/>
    <w:rsid w:val="3C6B2BD6"/>
    <w:rsid w:val="3D9E0D97"/>
    <w:rsid w:val="40A57674"/>
    <w:rsid w:val="40C829B2"/>
    <w:rsid w:val="40F02370"/>
    <w:rsid w:val="4126425D"/>
    <w:rsid w:val="41C07D44"/>
    <w:rsid w:val="4544046E"/>
    <w:rsid w:val="462E594E"/>
    <w:rsid w:val="46E47C14"/>
    <w:rsid w:val="471E0E06"/>
    <w:rsid w:val="47A223EB"/>
    <w:rsid w:val="47C65622"/>
    <w:rsid w:val="4A421C05"/>
    <w:rsid w:val="4C323F38"/>
    <w:rsid w:val="4CA37D1A"/>
    <w:rsid w:val="4E2D3327"/>
    <w:rsid w:val="4E435542"/>
    <w:rsid w:val="4FDA19F7"/>
    <w:rsid w:val="521E2325"/>
    <w:rsid w:val="528C1390"/>
    <w:rsid w:val="55061E47"/>
    <w:rsid w:val="56BD2EBC"/>
    <w:rsid w:val="56F37F4E"/>
    <w:rsid w:val="58CC2FFF"/>
    <w:rsid w:val="595C6E91"/>
    <w:rsid w:val="5A6662DC"/>
    <w:rsid w:val="5A6C5C5E"/>
    <w:rsid w:val="5AC1432A"/>
    <w:rsid w:val="5BA707A0"/>
    <w:rsid w:val="5D3C27CA"/>
    <w:rsid w:val="5DB64E63"/>
    <w:rsid w:val="5DC540C3"/>
    <w:rsid w:val="5F380F43"/>
    <w:rsid w:val="60586C55"/>
    <w:rsid w:val="655A7166"/>
    <w:rsid w:val="658E1F0C"/>
    <w:rsid w:val="65CC109B"/>
    <w:rsid w:val="663F03A7"/>
    <w:rsid w:val="66797886"/>
    <w:rsid w:val="67284585"/>
    <w:rsid w:val="68AB2E7A"/>
    <w:rsid w:val="69052F6C"/>
    <w:rsid w:val="6CDD4ECA"/>
    <w:rsid w:val="6F8D05A4"/>
    <w:rsid w:val="70CA344A"/>
    <w:rsid w:val="731E1070"/>
    <w:rsid w:val="73FF342A"/>
    <w:rsid w:val="74C47B8A"/>
    <w:rsid w:val="755166E0"/>
    <w:rsid w:val="77703019"/>
    <w:rsid w:val="7BE14791"/>
    <w:rsid w:val="7C2F32BC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99"/>
    <w:pPr>
      <w:autoSpaceDE w:val="0"/>
      <w:autoSpaceDN w:val="0"/>
      <w:adjustRightInd w:val="0"/>
      <w:jc w:val="left"/>
    </w:pPr>
    <w:rPr>
      <w:rFonts w:ascii="Franklin Gothic Book" w:hAnsi="Franklin Gothic Book" w:eastAsia="华文楷体"/>
      <w:kern w:val="0"/>
      <w:szCs w:val="20"/>
    </w:rPr>
  </w:style>
  <w:style w:type="paragraph" w:styleId="3">
    <w:name w:val="Plain Text"/>
    <w:basedOn w:val="1"/>
    <w:link w:val="15"/>
    <w:qFormat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6"/>
    <w:uiPriority w:val="0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qFormat/>
    <w:uiPriority w:val="0"/>
    <w:rPr>
      <w:color w:val="2583AD"/>
      <w:u w:val="none"/>
    </w:rPr>
  </w:style>
  <w:style w:type="character" w:customStyle="1" w:styleId="14">
    <w:name w:val="正文文本 Char"/>
    <w:link w:val="2"/>
    <w:uiPriority w:val="99"/>
    <w:rPr>
      <w:rFonts w:ascii="Franklin Gothic Book" w:hAnsi="Franklin Gothic Book" w:eastAsia="华文楷体"/>
      <w:sz w:val="21"/>
    </w:rPr>
  </w:style>
  <w:style w:type="character" w:customStyle="1" w:styleId="15">
    <w:name w:val="纯文本 Char1"/>
    <w:link w:val="3"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6">
    <w:name w:val="批注框文本 Char"/>
    <w:link w:val="4"/>
    <w:uiPriority w:val="0"/>
    <w:rPr>
      <w:kern w:val="2"/>
      <w:sz w:val="18"/>
      <w:szCs w:val="18"/>
    </w:rPr>
  </w:style>
  <w:style w:type="character" w:customStyle="1" w:styleId="17">
    <w:name w:val="页脚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fr1"/>
    <w:qFormat/>
    <w:uiPriority w:val="0"/>
  </w:style>
  <w:style w:type="character" w:customStyle="1" w:styleId="19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0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21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2">
    <w:name w:val="ds-unread-count"/>
    <w:qFormat/>
    <w:uiPriority w:val="0"/>
    <w:rPr>
      <w:b/>
      <w:color w:val="EE3322"/>
    </w:rPr>
  </w:style>
  <w:style w:type="character" w:customStyle="1" w:styleId="23">
    <w:name w:val="bds_more3"/>
    <w:qFormat/>
    <w:uiPriority w:val="0"/>
  </w:style>
  <w:style w:type="character" w:customStyle="1" w:styleId="24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5">
    <w:name w:val="info"/>
    <w:qFormat/>
    <w:uiPriority w:val="0"/>
    <w:rPr>
      <w:color w:val="555555"/>
    </w:rPr>
  </w:style>
  <w:style w:type="character" w:customStyle="1" w:styleId="26">
    <w:name w:val="fr"/>
    <w:qFormat/>
    <w:uiPriority w:val="0"/>
  </w:style>
  <w:style w:type="character" w:customStyle="1" w:styleId="27">
    <w:name w:val="bds_more4"/>
    <w:qFormat/>
    <w:uiPriority w:val="0"/>
  </w:style>
  <w:style w:type="character" w:customStyle="1" w:styleId="28">
    <w:name w:val="ds-reads-from"/>
    <w:qFormat/>
    <w:uiPriority w:val="0"/>
  </w:style>
  <w:style w:type="character" w:customStyle="1" w:styleId="29">
    <w:name w:val="bds_nopic"/>
    <w:qFormat/>
    <w:uiPriority w:val="0"/>
  </w:style>
  <w:style w:type="character" w:customStyle="1" w:styleId="30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1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3">
    <w:name w:val="List Paragraph"/>
    <w:basedOn w:val="1"/>
    <w:qFormat/>
    <w:uiPriority w:val="34"/>
    <w:pPr>
      <w:widowControl/>
      <w:snapToGrid w:val="0"/>
      <w:spacing w:after="200" w:line="240" w:lineRule="auto"/>
      <w:ind w:firstLine="420" w:firstLineChars="200"/>
      <w:jc w:val="left"/>
      <w:textAlignment w:val="auto"/>
    </w:pPr>
    <w:rPr>
      <w:rFonts w:ascii="Tahoma" w:hAnsi="Tahoma" w:eastAsia="微软雅黑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3582</Words>
  <Characters>4523</Characters>
  <Lines>496</Lines>
  <Paragraphs>130</Paragraphs>
  <TotalTime>2</TotalTime>
  <ScaleCrop>false</ScaleCrop>
  <LinksUpToDate>false</LinksUpToDate>
  <CharactersWithSpaces>4742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2022-01-18T01:01:00Z</dcterms:created>
  <dc:creator>qwe</dc:creator>
  <cp:lastModifiedBy>。</cp:lastModifiedBy>
  <cp:lastPrinted>2022-04-25T06:14:00Z</cp:lastPrinted>
  <dcterms:modified xsi:type="dcterms:W3CDTF">2022-08-12T05:56:21Z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06EE430706B64801A8E100178E0A217F</vt:lpwstr>
  </property>
</Properties>
</file>