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156" w:beforeLines="50" w:after="156" w:afterLines="50"/>
        <w:jc w:val="center"/>
        <w:textAlignment w:val="center"/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</w:pP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12039600</wp:posOffset>
            </wp:positionV>
            <wp:extent cx="4699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8817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t>七</w:t>
      </w:r>
      <w:r>
        <w:rPr>
          <w:rFonts w:ascii="华文中宋" w:eastAsia="华文中宋" w:hAnsi="华文中宋" w:cs="Times New Roman"/>
          <w:b/>
          <w:color w:val="000000"/>
          <w:kern w:val="10"/>
          <w:sz w:val="52"/>
          <w:szCs w:val="52"/>
        </w:rPr>
        <w:t xml:space="preserve"> </w:t>
      </w: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t>年</w:t>
      </w:r>
      <w:r>
        <w:rPr>
          <w:rFonts w:ascii="华文中宋" w:eastAsia="华文中宋" w:hAnsi="华文中宋" w:cs="Times New Roman"/>
          <w:b/>
          <w:color w:val="000000"/>
          <w:kern w:val="10"/>
          <w:sz w:val="52"/>
          <w:szCs w:val="52"/>
        </w:rPr>
        <w:t xml:space="preserve"> </w:t>
      </w: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t>级</w:t>
      </w:r>
      <w:r>
        <w:rPr>
          <w:rFonts w:ascii="华文中宋" w:eastAsia="华文中宋" w:hAnsi="华文中宋" w:cs="Times New Roman"/>
          <w:b/>
          <w:color w:val="000000"/>
          <w:kern w:val="10"/>
          <w:sz w:val="52"/>
          <w:szCs w:val="52"/>
        </w:rPr>
        <w:t xml:space="preserve"> </w:t>
      </w: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t>语</w:t>
      </w:r>
      <w:r>
        <w:rPr>
          <w:rFonts w:ascii="华文中宋" w:eastAsia="华文中宋" w:hAnsi="华文中宋" w:cs="Times New Roman"/>
          <w:b/>
          <w:color w:val="000000"/>
          <w:kern w:val="10"/>
          <w:sz w:val="52"/>
          <w:szCs w:val="52"/>
        </w:rPr>
        <w:t xml:space="preserve"> </w:t>
      </w:r>
      <w:r>
        <w:rPr>
          <w:rFonts w:ascii="华文中宋" w:eastAsia="华文中宋" w:hAnsi="华文中宋" w:cs="Times New Roman" w:hint="eastAsia"/>
          <w:b/>
          <w:color w:val="000000"/>
          <w:kern w:val="10"/>
          <w:sz w:val="52"/>
          <w:szCs w:val="52"/>
        </w:rPr>
        <w:t>文</w:t>
      </w:r>
    </w:p>
    <w:p>
      <w:pPr>
        <w:adjustRightInd w:val="0"/>
        <w:snapToGrid w:val="0"/>
        <w:spacing w:line="320" w:lineRule="exact"/>
        <w:rPr>
          <w:rFonts w:ascii="Times New Roman" w:eastAsia="楷体_GB2312" w:hAnsi="Times New Roman" w:cs="Times New Roman"/>
          <w:b/>
          <w:color w:val="000000"/>
        </w:rPr>
      </w:pPr>
      <w:r>
        <w:rPr>
          <w:rFonts w:ascii="黑体" w:eastAsia="黑体" w:hAnsi="宋体" w:hint="eastAsia"/>
          <w:b/>
        </w:rPr>
        <w:t>说明：</w:t>
      </w:r>
      <w:r>
        <w:rPr>
          <w:rFonts w:ascii="Times New Roman" w:eastAsia="楷体_GB2312" w:hAnsi="Times New Roman" w:cs="Times New Roman"/>
          <w:b/>
        </w:rPr>
        <w:t>1.</w:t>
      </w:r>
      <w:r>
        <w:rPr>
          <w:rFonts w:ascii="Times New Roman" w:eastAsia="楷体_GB2312" w:hAnsi="Times New Roman" w:cs="Times New Roman"/>
          <w:b/>
          <w:color w:val="000000"/>
        </w:rPr>
        <w:t>全卷共8页，满分为120分。考试用时为120分钟。</w:t>
      </w:r>
    </w:p>
    <w:p>
      <w:pPr>
        <w:adjustRightInd w:val="0"/>
        <w:snapToGrid w:val="0"/>
        <w:spacing w:line="320" w:lineRule="exact"/>
        <w:ind w:left="771" w:hanging="141" w:leftChars="300" w:hangingChars="67"/>
        <w:rPr>
          <w:rFonts w:ascii="Times New Roman" w:eastAsia="楷体_GB2312" w:hAnsi="Times New Roman" w:cs="Times New Roman"/>
          <w:b/>
          <w:color w:val="000000"/>
        </w:rPr>
      </w:pPr>
      <w:r>
        <w:rPr>
          <w:rFonts w:ascii="Times New Roman" w:eastAsia="楷体_GB2312" w:hAnsi="Times New Roman" w:cs="Times New Roman"/>
          <w:b/>
          <w:color w:val="000000"/>
        </w:rPr>
        <w:t>2.答卷前，考生务必用黑色字迹的签字笔或钢笔在答题卡填写自己的准考证号、姓名、考场号、座位号。用2B铅笔把对应该号码的标号涂黑。</w:t>
      </w:r>
    </w:p>
    <w:p>
      <w:pPr>
        <w:adjustRightInd w:val="0"/>
        <w:snapToGrid w:val="0"/>
        <w:spacing w:line="320" w:lineRule="exact"/>
        <w:ind w:left="771" w:hanging="141" w:leftChars="300" w:hangingChars="67"/>
        <w:rPr>
          <w:rFonts w:ascii="Times New Roman" w:eastAsia="楷体_GB2312" w:hAnsi="Times New Roman" w:cs="Times New Roman"/>
          <w:b/>
          <w:color w:val="000000"/>
        </w:rPr>
      </w:pPr>
      <w:r>
        <w:rPr>
          <w:rFonts w:ascii="Times New Roman" w:eastAsia="楷体_GB2312" w:hAnsi="Times New Roman" w:cs="Times New Roman"/>
          <w:b/>
          <w:color w:val="000000"/>
        </w:rPr>
        <w:t>3.选择题每小题选出答案后，用2B铅笔把答题卡上对应题目选项的答题信息点涂黑，如需改动，用橡皮擦干净后，再选涂其他答案，答案不能答在试题上。</w:t>
      </w:r>
    </w:p>
    <w:p>
      <w:pPr>
        <w:adjustRightInd w:val="0"/>
        <w:snapToGrid w:val="0"/>
        <w:spacing w:line="320" w:lineRule="exact"/>
        <w:ind w:left="771" w:hanging="141" w:leftChars="300" w:hangingChars="67"/>
        <w:rPr>
          <w:rFonts w:ascii="Times New Roman" w:eastAsia="楷体_GB2312" w:hAnsi="Times New Roman" w:cs="Times New Roman"/>
          <w:b/>
          <w:color w:val="000000"/>
        </w:rPr>
      </w:pPr>
      <w:r>
        <w:rPr>
          <w:rFonts w:ascii="Times New Roman" w:eastAsia="楷体_GB2312" w:hAnsi="Times New Roman" w:cs="Times New Roman"/>
          <w:b/>
          <w:color w:val="000000"/>
        </w:rPr>
        <w:t>4、非选择题答题必须用黑色字迹钢笔或签字笔作答，答案必须写在答题卡各题目的指定区域内相应位置上：如需改动，先划掉原来的答案，然后再写上新的答案；不准使用铅笔和涂改液。不按以上要求作答的答案无效。</w:t>
      </w:r>
    </w:p>
    <w:p>
      <w:pPr>
        <w:adjustRightInd w:val="0"/>
        <w:snapToGrid w:val="0"/>
        <w:spacing w:line="320" w:lineRule="exact"/>
        <w:ind w:left="771" w:hanging="141" w:leftChars="300" w:hangingChars="67"/>
        <w:rPr>
          <w:rFonts w:ascii="Times New Roman" w:eastAsia="楷体_GB2312" w:hAnsi="Times New Roman" w:cs="Times New Roman"/>
          <w:b/>
          <w:color w:val="000000"/>
        </w:rPr>
      </w:pPr>
      <w:r>
        <w:rPr>
          <w:rFonts w:ascii="Times New Roman" w:eastAsia="楷体_GB2312" w:hAnsi="Times New Roman" w:cs="Times New Roman"/>
          <w:b/>
          <w:color w:val="000000"/>
        </w:rPr>
        <w:t>5.考生务必保持答题卡的整洁。考试结束时，将试卷和答题卡一并交回。</w:t>
      </w:r>
    </w:p>
    <w:p>
      <w:pPr>
        <w:adjustRightInd w:val="0"/>
        <w:snapToGrid w:val="0"/>
        <w:spacing w:line="300" w:lineRule="auto"/>
        <w:ind w:left="771" w:hanging="141" w:leftChars="300" w:hangingChars="67"/>
        <w:rPr>
          <w:rFonts w:ascii="Times New Roman" w:eastAsia="楷体_GB2312" w:hAnsi="Times New Roman" w:cs="Times New Roman" w:hint="eastAsia"/>
          <w:b/>
          <w:color w:val="000000"/>
        </w:rPr>
      </w:pPr>
    </w:p>
    <w:p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b/>
          <w:color w:val="000000"/>
          <w:szCs w:val="21"/>
        </w:rPr>
      </w:pPr>
      <w:r>
        <w:rPr>
          <w:rFonts w:ascii="Times New Roman" w:eastAsia="黑体" w:hAnsi="Times New Roman" w:cs="Times New Roman"/>
          <w:b/>
          <w:color w:val="000000"/>
          <w:szCs w:val="21"/>
        </w:rPr>
        <w:t>一、基础（24分）</w:t>
      </w:r>
    </w:p>
    <w:p>
      <w:pPr>
        <w:adjustRightInd w:val="0"/>
        <w:snapToGrid w:val="0"/>
        <w:spacing w:line="400" w:lineRule="exact"/>
        <w:rPr>
          <w:rFonts w:ascii="黑体" w:eastAsia="黑体" w:hAnsi="黑体" w:cs="黑体" w:hint="eastAsia"/>
          <w:b/>
          <w:color w:val="000000"/>
          <w:szCs w:val="21"/>
        </w:rPr>
      </w:pPr>
      <w:r>
        <w:rPr>
          <w:rFonts w:ascii="黑体" w:eastAsia="黑体" w:hAnsi="黑体" w:cs="黑体" w:hint="eastAsia"/>
          <w:b/>
          <w:color w:val="000000"/>
          <w:szCs w:val="21"/>
        </w:rPr>
        <w:t>1.根据课文默写古诗文。（10分）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（1）</w:t>
      </w:r>
      <w:r>
        <w:rPr>
          <w:rFonts w:ascii="黑体" w:eastAsia="黑体" w:hAnsi="黑体" w:cs="黑体" w:hint="eastAsia"/>
          <w:b w:val="0"/>
          <w:bCs/>
          <w:sz w:val="21"/>
          <w:szCs w:val="21"/>
          <w:u w:val="none"/>
          <w:lang w:val="en-US" w:eastAsia="zh-CN"/>
        </w:rPr>
        <w:t>潮平两岸阔，</w:t>
      </w:r>
      <w:r>
        <w:rPr>
          <w:rFonts w:ascii="黑体" w:eastAsia="黑体" w:hAnsi="黑体" w:cs="黑体" w:hint="eastAsia"/>
          <w:b w:val="0"/>
          <w:bCs/>
          <w:color w:val="000000"/>
          <w:sz w:val="21"/>
          <w:szCs w:val="21"/>
        </w:rPr>
        <w:t>□□□□□</w:t>
      </w:r>
      <w:r>
        <w:rPr>
          <w:rFonts w:ascii="黑体" w:eastAsia="黑体" w:hAnsi="黑体" w:cs="黑体" w:hint="eastAsia"/>
          <w:b w:val="0"/>
          <w:bCs/>
          <w:color w:val="000000"/>
          <w:sz w:val="21"/>
          <w:szCs w:val="21"/>
          <w:lang w:eastAsia="zh-CN"/>
        </w:rPr>
        <w:t>。</w:t>
      </w:r>
      <w:r>
        <w:rPr>
          <w:rFonts w:ascii="黑体" w:eastAsia="黑体" w:hAnsi="黑体" w:cs="黑体" w:hint="eastAsia"/>
          <w:b w:val="0"/>
          <w:bCs/>
          <w:sz w:val="21"/>
          <w:szCs w:val="21"/>
          <w:u w:val="none"/>
          <w:lang w:val="en-US" w:eastAsia="zh-CN"/>
        </w:rPr>
        <w:t>（王湾《次北固山下》）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（1分）</w:t>
      </w:r>
    </w:p>
    <w:p>
      <w:pPr>
        <w:spacing w:line="400" w:lineRule="exact"/>
        <w:jc w:val="left"/>
        <w:rPr>
          <w:rFonts w:ascii="黑体" w:eastAsia="黑体" w:hAnsi="黑体" w:cs="黑体" w:hint="eastAsia"/>
          <w:b w:val="0"/>
          <w:bCs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（2）</w:t>
      </w:r>
      <w:r>
        <w:rPr>
          <w:rFonts w:ascii="黑体" w:eastAsia="黑体" w:hAnsi="黑体" w:cs="黑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《论语》阐述学与思辩证关系的句子是：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，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。（2分）</w:t>
      </w:r>
    </w:p>
    <w:p>
      <w:pPr>
        <w:adjustRightInd w:val="0"/>
        <w:snapToGrid w:val="0"/>
        <w:spacing w:line="400" w:lineRule="exact"/>
        <w:rPr>
          <w:rFonts w:ascii="黑体" w:eastAsia="黑体" w:hAnsi="黑体" w:cs="黑体" w:hint="eastAsia"/>
          <w:b w:val="0"/>
          <w:bCs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（3）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李白的《闻王昌龄左迁龙标遥有此寄》中把明月人格化，表达对友人不幸遭贬的深切同情与关怀诗句是：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，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。（2分）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b w:val="0"/>
          <w:bCs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（4）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夕阳西下</w:t>
      </w:r>
      <w:r>
        <w:rPr>
          <w:rFonts w:ascii="黑体" w:eastAsia="黑体" w:hAnsi="黑体" w:cs="黑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ascii="黑体" w:eastAsia="黑体" w:hAnsi="黑体" w:cs="黑体" w:hint="eastAsia"/>
          <w:b w:val="0"/>
          <w:bCs/>
          <w:color w:val="000000"/>
          <w:sz w:val="21"/>
          <w:szCs w:val="21"/>
        </w:rPr>
        <w:t>□□□□□□</w:t>
      </w:r>
      <w:r>
        <w:rPr>
          <w:rFonts w:ascii="黑体" w:eastAsia="黑体" w:hAnsi="黑体" w:cs="黑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。（马致远《天净沙</w:t>
      </w:r>
      <w:r>
        <w:rPr>
          <w:rFonts w:ascii="黑体" w:eastAsia="黑体" w:hAnsi="黑体" w:cs="黑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▪</w:t>
      </w:r>
      <w:r>
        <w:rPr>
          <w:rFonts w:ascii="黑体" w:eastAsia="黑体" w:hAnsi="黑体" w:cs="黑体" w:hint="eastAsia"/>
          <w:b w:val="0"/>
          <w:bCs/>
          <w:color w:val="000000"/>
          <w:kern w:val="0"/>
          <w:sz w:val="21"/>
          <w:szCs w:val="21"/>
          <w:lang w:val="en-US" w:eastAsia="zh-CN" w:bidi="ar"/>
        </w:rPr>
        <w:t>秋思》）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（1分）</w:t>
      </w:r>
    </w:p>
    <w:p>
      <w:pPr>
        <w:spacing w:line="400" w:lineRule="exact"/>
        <w:jc w:val="left"/>
        <w:rPr>
          <w:rFonts w:ascii="黑体" w:eastAsia="黑体" w:hAnsi="黑体" w:cs="黑体" w:hint="eastAsia"/>
          <w:b w:val="0"/>
          <w:bCs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）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当别人不了解甚至误解自己时，孔子在《论语》中认为应当采取的正确态度是：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，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eastAsia="zh-CN"/>
        </w:rPr>
        <w:t>？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（2分）</w:t>
      </w:r>
    </w:p>
    <w:p>
      <w:pPr>
        <w:spacing w:line="360" w:lineRule="auto"/>
        <w:jc w:val="left"/>
        <w:textAlignment w:val="center"/>
        <w:rPr>
          <w:rFonts w:ascii="黑体" w:eastAsia="黑体" w:hAnsi="黑体" w:cs="黑体" w:hint="eastAsia"/>
          <w:b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6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）</w:t>
      </w:r>
      <w:r>
        <w:rPr>
          <w:rFonts w:ascii="黑体" w:eastAsia="黑体" w:hAnsi="黑体" w:cs="黑体" w:hint="eastAsia"/>
          <w:b w:val="0"/>
          <w:bCs/>
        </w:rPr>
        <w:t>盛夏时节,美丽的博斯腾湖景区吸引了众多游客。看到湖边一片郁郁葱葱,人们不禁</w:t>
      </w:r>
      <w:r>
        <w:rPr>
          <w:rFonts w:ascii="黑体" w:eastAsia="黑体" w:hAnsi="黑体" w:cs="黑体" w:hint="eastAsia"/>
          <w:b w:val="0"/>
          <w:bCs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 w:val="0"/>
          <w:bCs/>
        </w:rPr>
        <w:t>想起曹操《观沧海》中的</w:t>
      </w:r>
      <w:r>
        <w:rPr>
          <w:rFonts w:ascii="黑体" w:eastAsia="黑体" w:hAnsi="黑体" w:cs="黑体" w:hint="eastAsia"/>
          <w:b w:val="0"/>
          <w:bCs/>
        </w:rPr>
        <w:t>“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，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□□□□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。</w:t>
      </w:r>
      <w:r>
        <w:rPr>
          <w:rFonts w:ascii="黑体" w:eastAsia="黑体" w:hAnsi="黑体" w:cs="黑体" w:hint="eastAsia"/>
          <w:b w:val="0"/>
          <w:bCs/>
        </w:rPr>
        <w:t>”</w:t>
      </w:r>
      <w:r>
        <w:rPr>
          <w:rFonts w:ascii="黑体" w:eastAsia="黑体" w:hAnsi="黑体" w:cs="黑体" w:hint="eastAsia"/>
          <w:b w:val="0"/>
          <w:bCs/>
        </w:rPr>
        <w:t>两句诗。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（2分）</w:t>
      </w:r>
    </w:p>
    <w:p>
      <w:pPr>
        <w:adjustRightInd w:val="0"/>
        <w:snapToGrid w:val="0"/>
        <w:spacing w:line="400" w:lineRule="exact"/>
        <w:rPr>
          <w:rFonts w:ascii="黑体" w:eastAsia="黑体" w:hAnsi="黑体" w:cs="黑体" w:hint="eastAsia"/>
          <w:b/>
          <w:color w:val="000000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color w:val="000000"/>
          <w:szCs w:val="21"/>
        </w:rPr>
        <w:t>2.根据语境和拼音写出汉字。（4分</w:t>
      </w:r>
      <w:r>
        <w:rPr>
          <w:rFonts w:ascii="黑体" w:eastAsia="黑体" w:hAnsi="黑体" w:cs="黑体" w:hint="eastAsia"/>
          <w:b/>
          <w:color w:val="000000"/>
          <w:szCs w:val="21"/>
          <w:lang w:val="en-US" w:eastAsia="zh-CN"/>
        </w:rPr>
        <w:t>)</w:t>
      </w:r>
    </w:p>
    <w:p>
      <w:pPr>
        <w:spacing w:line="400" w:lineRule="exact"/>
        <w:ind w:left="420" w:hanging="210" w:leftChars="100" w:hangingChars="100"/>
        <w:jc w:val="both"/>
        <w:textAlignment w:val="center"/>
        <w:rPr>
          <w:rFonts w:ascii="黑体" w:eastAsia="黑体" w:hAnsi="黑体" w:cs="黑体" w:hint="eastAsia"/>
          <w:b w:val="0"/>
          <w:bCs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(1)如果他k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ā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ng k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ǎ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i  (      )无私，不图回报，还给这世界留下了许多，那就可以肯定地说，这是一个难得的好人。</w:t>
      </w:r>
    </w:p>
    <w:p>
      <w:pPr>
        <w:spacing w:line="400" w:lineRule="exact"/>
        <w:ind w:left="525" w:hanging="420" w:leftChars="50" w:hangingChars="200"/>
        <w:jc w:val="both"/>
        <w:textAlignment w:val="center"/>
        <w:rPr>
          <w:rFonts w:ascii="黑体" w:eastAsia="黑体" w:hAnsi="黑体" w:cs="黑体" w:hint="eastAsia"/>
          <w:b w:val="0"/>
          <w:bCs/>
          <w:color w:val="000000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（2）周围一片寂静，我趴在岩石上，神情hu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ǎ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ng h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ū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     ），害怕和疲劳已经让我麻木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eastAsia="zh-CN"/>
        </w:rPr>
        <w:t>。</w:t>
      </w:r>
    </w:p>
    <w:p>
      <w:pPr>
        <w:spacing w:line="400" w:lineRule="exact"/>
        <w:ind w:left="624" w:hanging="519" w:leftChars="50" w:hangingChars="247"/>
        <w:jc w:val="both"/>
        <w:textAlignment w:val="center"/>
        <w:rPr>
          <w:rFonts w:ascii="黑体" w:eastAsia="黑体" w:hAnsi="黑体" w:cs="黑体" w:hint="eastAsia"/>
          <w:b w:val="0"/>
          <w:bCs/>
          <w:color w:val="000000"/>
          <w:szCs w:val="21"/>
          <w:lang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（3）我吃惊得说不出话来，他还是那么ch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é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n m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ò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 xml:space="preserve"> gu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ǎ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 xml:space="preserve"> y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á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>n(                )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eastAsia="zh-CN"/>
        </w:rPr>
        <w:t>。</w:t>
      </w:r>
    </w:p>
    <w:p>
      <w:pPr>
        <w:spacing w:line="440" w:lineRule="exact"/>
        <w:ind w:left="630" w:hanging="630" w:hangingChars="300"/>
        <w:jc w:val="both"/>
        <w:textAlignment w:val="center"/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</w:pP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 xml:space="preserve"> （4）不少的人对工作不负责任，ni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ā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n q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ī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n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ɡ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 xml:space="preserve"> p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à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 xml:space="preserve"> zh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ò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n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ɡ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(</w:t>
      </w:r>
      <w:r>
        <w:rPr>
          <w:rFonts w:ascii="黑体" w:eastAsia="黑体" w:hAnsi="黑体" w:cs="黑体" w:hint="eastAsia"/>
          <w:b w:val="0"/>
          <w:bCs/>
          <w:color w:val="000000"/>
          <w:szCs w:val="21"/>
        </w:rPr>
        <w:t xml:space="preserve">                </w:t>
      </w:r>
      <w:r>
        <w:rPr>
          <w:rFonts w:ascii="黑体" w:eastAsia="黑体" w:hAnsi="黑体" w:cs="黑体" w:hint="eastAsia"/>
          <w:b w:val="0"/>
          <w:bCs/>
          <w:color w:val="000000"/>
          <w:szCs w:val="21"/>
          <w:lang w:val="en-US" w:eastAsia="zh-CN"/>
        </w:rPr>
        <w:t>)，把重担子推给人家，自己挑轻的。</w:t>
      </w:r>
    </w:p>
    <w:p>
      <w:pPr>
        <w:spacing w:line="440" w:lineRule="exact"/>
        <w:jc w:val="left"/>
        <w:rPr>
          <w:rFonts w:ascii="黑体" w:eastAsia="黑体" w:hAnsi="黑体" w:cs="黑体" w:hint="eastAsia"/>
          <w:b/>
          <w:bCs/>
          <w:color w:val="000000"/>
          <w:szCs w:val="21"/>
          <w:lang w:eastAsia="zh-CN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3.下列句中加点词语使用有误的一项是</w:t>
      </w:r>
      <w:r>
        <w:rPr>
          <w:rFonts w:ascii="黑体" w:eastAsia="黑体" w:hAnsi="黑体" w:cs="黑体" w:hint="eastAsia"/>
          <w:b/>
          <w:bCs/>
          <w:color w:val="000000"/>
          <w:szCs w:val="21"/>
          <w:lang w:eastAsia="zh-CN"/>
        </w:rPr>
        <w:t>（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3分</w:t>
      </w:r>
      <w:r>
        <w:rPr>
          <w:rFonts w:ascii="黑体" w:eastAsia="黑体" w:hAnsi="黑体" w:cs="黑体" w:hint="eastAsia"/>
          <w:b/>
          <w:bCs/>
          <w:color w:val="000000"/>
          <w:szCs w:val="21"/>
          <w:lang w:eastAsia="zh-CN"/>
        </w:rPr>
        <w:t>）</w:t>
      </w:r>
    </w:p>
    <w:p>
      <w:pPr>
        <w:spacing w:line="440" w:lineRule="exact"/>
        <w:ind w:left="315" w:hanging="105" w:leftChars="100" w:hangingChars="50"/>
        <w:jc w:val="left"/>
        <w:rPr>
          <w:rFonts w:ascii="黑体" w:eastAsia="黑体" w:hAnsi="黑体" w:cs="黑体" w:hint="eastAsia"/>
          <w:b w:val="0"/>
          <w:bCs w:val="0"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A. 听了伯父这句话,我又羞愧,又</w:t>
      </w:r>
      <w:r>
        <w:rPr>
          <w:rFonts w:ascii="黑体" w:eastAsia="黑体" w:hAnsi="黑体" w:cs="黑体" w:hint="eastAsia"/>
          <w:b w:val="0"/>
          <w:bCs w:val="0"/>
          <w:snapToGrid w:val="0"/>
          <w:em w:val="dot"/>
        </w:rPr>
        <w:t>悔恨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,比挨打挨骂还难受。。</w:t>
      </w:r>
    </w:p>
    <w:p>
      <w:pPr>
        <w:spacing w:line="440" w:lineRule="exact"/>
        <w:ind w:left="315" w:hanging="105" w:leftChars="100" w:hangingChars="50"/>
        <w:jc w:val="left"/>
        <w:rPr>
          <w:rFonts w:ascii="黑体" w:eastAsia="黑体" w:hAnsi="黑体" w:cs="黑体" w:hint="eastAsia"/>
          <w:b w:val="0"/>
          <w:bCs w:val="0"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 xml:space="preserve">B. 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  <w:lang w:val="en-US" w:eastAsia="zh-CN"/>
        </w:rPr>
        <w:t>他这个人心胸很</w:t>
      </w:r>
      <w:r>
        <w:rPr>
          <w:rFonts w:ascii="黑体" w:eastAsia="黑体" w:hAnsi="黑体" w:cs="黑体" w:hint="eastAsia"/>
          <w:b w:val="0"/>
          <w:bCs w:val="0"/>
          <w:snapToGrid w:val="0"/>
          <w:em w:val="dot"/>
          <w:lang w:val="en-US" w:eastAsia="zh-CN"/>
        </w:rPr>
        <w:t>狭隘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  <w:lang w:val="en-US" w:eastAsia="zh-CN"/>
        </w:rPr>
        <w:t>，动不动就生闷气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。</w:t>
      </w:r>
    </w:p>
    <w:p>
      <w:pPr>
        <w:spacing w:line="440" w:lineRule="exact"/>
        <w:ind w:left="315" w:hanging="105" w:leftChars="100" w:hangingChars="50"/>
        <w:jc w:val="left"/>
        <w:rPr>
          <w:rFonts w:ascii="黑体" w:eastAsia="黑体" w:hAnsi="黑体" w:cs="黑体" w:hint="eastAsia"/>
          <w:b w:val="0"/>
          <w:bCs w:val="0"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C. 在国歌的伴奏下,王琳和马晋</w:t>
      </w:r>
      <w:r>
        <w:rPr>
          <w:rFonts w:ascii="黑体" w:eastAsia="黑体" w:hAnsi="黑体" w:cs="黑体" w:hint="eastAsia"/>
          <w:b w:val="0"/>
          <w:bCs w:val="0"/>
          <w:snapToGrid w:val="0"/>
          <w:em w:val="dot"/>
        </w:rPr>
        <w:t>小心翼翼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地将国旗升上顶端,然后深深地舒了口气。</w:t>
      </w:r>
    </w:p>
    <w:p>
      <w:pPr>
        <w:spacing w:line="440" w:lineRule="exact"/>
        <w:ind w:left="315" w:hanging="105" w:leftChars="100" w:hangingChars="50"/>
        <w:jc w:val="left"/>
        <w:rPr>
          <w:rFonts w:ascii="黑体" w:eastAsia="黑体" w:hAnsi="黑体" w:cs="黑体" w:hint="eastAsia"/>
          <w:b/>
          <w:bCs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D. 虽然我的性格和其他的女孩子</w:t>
      </w:r>
      <w:r>
        <w:rPr>
          <w:rFonts w:ascii="黑体" w:eastAsia="黑体" w:hAnsi="黑体" w:cs="黑体" w:hint="eastAsia"/>
          <w:b w:val="0"/>
          <w:bCs w:val="0"/>
          <w:snapToGrid w:val="0"/>
          <w:em w:val="dot"/>
        </w:rPr>
        <w:t>截然不同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,但并不缺少她们特有的温柔、善良的共性。</w:t>
      </w:r>
    </w:p>
    <w:p>
      <w:pPr>
        <w:spacing w:line="440" w:lineRule="exact"/>
        <w:jc w:val="left"/>
        <w:rPr>
          <w:rFonts w:ascii="黑体" w:eastAsia="黑体" w:hAnsi="黑体" w:cs="黑体" w:hint="eastAsia"/>
          <w:b/>
          <w:bCs/>
          <w:color w:val="FF0000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4.下列对病句的修改</w:t>
      </w:r>
      <w:r>
        <w:rPr>
          <w:rFonts w:ascii="黑体" w:eastAsia="黑体" w:hAnsi="黑体" w:cs="黑体" w:hint="eastAsia"/>
          <w:b/>
          <w:bCs/>
          <w:color w:val="000000"/>
          <w:szCs w:val="21"/>
          <w:em w:val="dot"/>
        </w:rPr>
        <w:t>不正确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的一项是（3分）</w:t>
      </w:r>
    </w:p>
    <w:p>
      <w:pPr>
        <w:widowControl/>
        <w:shd w:val="clear" w:color="auto" w:fill="FFFFFF"/>
        <w:spacing w:line="440" w:lineRule="exact"/>
        <w:ind w:left="420" w:hanging="210" w:leftChars="100" w:hangingChars="100"/>
        <w:jc w:val="left"/>
        <w:rPr>
          <w:rFonts w:ascii="黑体" w:eastAsia="黑体" w:hAnsi="黑体" w:cs="黑体" w:hint="eastAsia"/>
          <w:b w:val="0"/>
          <w:bCs/>
          <w:kern w:val="0"/>
          <w:szCs w:val="21"/>
        </w:rPr>
      </w:pPr>
      <w:r>
        <w:rPr>
          <w:rFonts w:ascii="黑体" w:eastAsia="黑体" w:hAnsi="黑体" w:cs="黑体" w:hint="eastAsia"/>
          <w:b w:val="0"/>
          <w:bCs/>
          <w:kern w:val="0"/>
          <w:szCs w:val="21"/>
        </w:rPr>
        <w:t>A.人民日报新媒体联合众多网络平台发起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向祖国表白,中国有我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网络征集。(在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征集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后面加上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活动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)</w:t>
      </w:r>
    </w:p>
    <w:p>
      <w:pPr>
        <w:widowControl/>
        <w:shd w:val="clear" w:color="auto" w:fill="FFFFFF"/>
        <w:spacing w:line="440" w:lineRule="exact"/>
        <w:ind w:left="420" w:hanging="210" w:leftChars="100" w:hangingChars="100"/>
        <w:jc w:val="left"/>
        <w:rPr>
          <w:rFonts w:ascii="黑体" w:eastAsia="黑体" w:hAnsi="黑体" w:cs="黑体" w:hint="eastAsia"/>
          <w:b w:val="0"/>
          <w:bCs/>
          <w:kern w:val="0"/>
          <w:szCs w:val="21"/>
        </w:rPr>
      </w:pPr>
      <w:r>
        <w:rPr>
          <w:rFonts w:ascii="黑体" w:eastAsia="黑体" w:hAnsi="黑体" w:cs="黑体" w:hint="eastAsia"/>
          <w:b w:val="0"/>
          <w:bCs/>
          <w:kern w:val="0"/>
          <w:szCs w:val="21"/>
        </w:rPr>
        <w:t>B.学校拟在世界阅读日举办读书达人风采大赛</w:t>
      </w:r>
      <w:r>
        <w:rPr>
          <w:rFonts w:ascii="黑体" w:eastAsia="黑体" w:hAnsi="黑体" w:cs="黑体" w:hint="eastAsia"/>
          <w:b w:val="0"/>
          <w:bCs/>
          <w:kern w:val="0"/>
          <w:szCs w:val="21"/>
          <w:lang w:val="en-US" w:eastAsia="zh-CN"/>
        </w:rPr>
        <w:t>,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展示和推广当代少年风采。(删去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和推广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)</w:t>
      </w:r>
    </w:p>
    <w:p>
      <w:pPr>
        <w:widowControl/>
        <w:shd w:val="clear" w:color="auto" w:fill="FFFFFF"/>
        <w:spacing w:line="440" w:lineRule="exact"/>
        <w:ind w:left="420" w:hanging="210" w:leftChars="100" w:hangingChars="100"/>
        <w:jc w:val="left"/>
        <w:rPr>
          <w:rFonts w:ascii="黑体" w:eastAsia="黑体" w:hAnsi="黑体" w:cs="黑体" w:hint="eastAsia"/>
          <w:b w:val="0"/>
          <w:bCs/>
          <w:kern w:val="0"/>
          <w:szCs w:val="21"/>
        </w:rPr>
      </w:pPr>
      <w:r>
        <w:rPr>
          <w:rFonts w:ascii="黑体" w:eastAsia="黑体" w:hAnsi="黑体" w:cs="黑体" w:hint="eastAsia"/>
          <w:b w:val="0"/>
          <w:bCs/>
          <w:kern w:val="0"/>
          <w:szCs w:val="21"/>
        </w:rPr>
        <w:t>C.广州市正在加快建立分类投放、分类处理、分类收集、分类运输的垃圾处理系统。(将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分类处理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与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分类收集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调换位置)</w:t>
      </w:r>
    </w:p>
    <w:p>
      <w:pPr>
        <w:widowControl/>
        <w:shd w:val="clear" w:color="auto" w:fill="FFFFFF"/>
        <w:spacing w:line="440" w:lineRule="exact"/>
        <w:ind w:left="420" w:hanging="210" w:leftChars="100" w:hangingChars="100"/>
        <w:jc w:val="left"/>
        <w:rPr>
          <w:rFonts w:ascii="黑体" w:eastAsia="黑体" w:hAnsi="黑体" w:cs="黑体" w:hint="eastAsia"/>
          <w:b/>
          <w:bCs/>
          <w:color w:val="000000"/>
        </w:rPr>
      </w:pPr>
      <w:r>
        <w:rPr>
          <w:rFonts w:ascii="黑体" w:eastAsia="黑体" w:hAnsi="黑体" w:cs="黑体" w:hint="eastAsia"/>
          <w:b w:val="0"/>
          <w:bCs/>
          <w:kern w:val="0"/>
          <w:szCs w:val="21"/>
        </w:rPr>
        <w:t>D.抖音之所以能够大大地火起来,是因为手机微信的普及,特别是抖音自身的特色成为年轻人的时尚标志。(在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成为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前加上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让它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b/>
          <w:color w:val="000000"/>
        </w:rPr>
        <w:t>5.阅读下面的材料，按要求作答。（4分）</w:t>
      </w:r>
      <w:r>
        <w:rPr>
          <w:rFonts w:ascii="黑体" w:eastAsia="黑体" w:hAnsi="黑体" w:cs="黑体" w:hint="eastAsia"/>
        </w:rPr>
        <w:t xml:space="preserve">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2018年10月23日，港珠澳大桥开通仪式在广东珠海举行。习近平出席仪式并宣布大桥正式开通。历经5年规划、9年建设，前后历时14年，总长约55公里的港珠澳大桥，跨越伶仃洋，东接香港，西接广东珠海和澳门，是世界最长的跨海大桥，也是粤港澳三地首次合作共建的超大型跨海交通工程。今后，香港、珠海、澳门三地间的时空距离将大大缩短</w:t>
      </w:r>
      <w:r>
        <w:rPr>
          <w:rFonts w:ascii="黑体" w:eastAsia="黑体" w:hAnsi="黑体" w:cs="黑体" w:hint="eastAsia"/>
        </w:rPr>
        <w:t>——</w:t>
      </w:r>
      <w:r>
        <w:rPr>
          <w:rFonts w:ascii="黑体" w:eastAsia="黑体" w:hAnsi="黑体" w:cs="黑体" w:hint="eastAsia"/>
        </w:rPr>
        <w:t>驾车从香港到珠海、澳门，将从3小时缩短至45分钟，珠三角西部都将被纳入香港3小时车程范围。</w:t>
      </w:r>
      <w:r>
        <w:rPr>
          <w:rFonts w:ascii="黑体" w:eastAsia="黑体" w:hAnsi="黑体" w:cs="黑体" w:hint="eastAsia"/>
        </w:rPr>
        <w:t>“</w:t>
      </w:r>
      <w:r>
        <w:rPr>
          <w:rFonts w:ascii="黑体" w:eastAsia="黑体" w:hAnsi="黑体" w:cs="黑体" w:hint="eastAsia"/>
        </w:rPr>
        <w:t>一桥拉动，珠三角西部棋子全盘皆活。</w:t>
      </w:r>
      <w:r>
        <w:rPr>
          <w:rFonts w:ascii="黑体" w:eastAsia="黑体" w:hAnsi="黑体" w:cs="黑体" w:hint="eastAsia"/>
        </w:rPr>
        <w:t>”</w:t>
      </w:r>
      <w:r>
        <w:rPr>
          <w:rFonts w:ascii="黑体" w:eastAsia="黑体" w:hAnsi="黑体" w:cs="黑体" w:hint="eastAsia"/>
        </w:rPr>
        <w:t>对于珠海、珠三角西部乃至粤港澳大湾区而言，这项被誉为</w:t>
      </w:r>
      <w:r>
        <w:rPr>
          <w:rFonts w:ascii="黑体" w:eastAsia="黑体" w:hAnsi="黑体" w:cs="黑体" w:hint="eastAsia"/>
        </w:rPr>
        <w:t>“</w:t>
      </w:r>
      <w:r>
        <w:rPr>
          <w:rFonts w:ascii="黑体" w:eastAsia="黑体" w:hAnsi="黑体" w:cs="黑体" w:hint="eastAsia"/>
        </w:rPr>
        <w:t>新世界七大奇迹之一</w:t>
      </w:r>
      <w:r>
        <w:rPr>
          <w:rFonts w:ascii="黑体" w:eastAsia="黑体" w:hAnsi="黑体" w:cs="黑体" w:hint="eastAsia"/>
        </w:rPr>
        <w:t>”</w:t>
      </w:r>
      <w:r>
        <w:rPr>
          <w:rFonts w:ascii="黑体" w:eastAsia="黑体" w:hAnsi="黑体" w:cs="黑体" w:hint="eastAsia"/>
        </w:rPr>
        <w:t>的超级工程具有划时代的意义。</w:t>
      </w:r>
    </w:p>
    <w:p>
      <w:pPr>
        <w:adjustRightInd w:val="0"/>
        <w:snapToGrid w:val="0"/>
        <w:spacing w:line="320" w:lineRule="exact"/>
        <w:rPr>
          <w:rFonts w:ascii="黑体" w:eastAsia="黑体" w:hAnsi="黑体" w:cs="黑体" w:hint="eastAsia"/>
          <w:b/>
          <w:bCs/>
        </w:rPr>
      </w:pPr>
      <w:r>
        <w:rPr>
          <w:rFonts w:ascii="黑体" w:eastAsia="黑体" w:hAnsi="黑体" w:cs="黑体" w:hint="eastAsia"/>
          <w:b/>
          <w:bCs/>
        </w:rPr>
        <w:t>（1）请用一句话概括以上材料的内容，不超过20字。（2分）</w:t>
      </w:r>
    </w:p>
    <w:p>
      <w:pPr>
        <w:adjustRightInd w:val="0"/>
        <w:snapToGrid w:val="0"/>
        <w:spacing w:line="320" w:lineRule="exact"/>
        <w:rPr>
          <w:rFonts w:ascii="黑体" w:eastAsia="黑体" w:hAnsi="黑体" w:cs="黑体" w:hint="eastAsia"/>
          <w:b/>
          <w:bCs/>
          <w:u w:val="single"/>
        </w:rPr>
      </w:pPr>
      <w:r>
        <w:rPr>
          <w:rFonts w:ascii="黑体" w:eastAsia="黑体" w:hAnsi="黑体" w:cs="黑体" w:hint="eastAsia"/>
          <w:b/>
          <w:bCs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320" w:lineRule="exact"/>
        <w:rPr>
          <w:rFonts w:ascii="黑体" w:eastAsia="黑体" w:hAnsi="黑体" w:cs="黑体" w:hint="eastAsia"/>
          <w:b/>
          <w:bCs/>
        </w:rPr>
      </w:pPr>
      <w:r>
        <w:rPr>
          <w:rFonts w:ascii="黑体" w:eastAsia="黑体" w:hAnsi="黑体" w:cs="黑体" w:hint="eastAsia"/>
          <w:b/>
          <w:bCs/>
        </w:rPr>
        <w:t xml:space="preserve">（2）根据对联常识，将下面六个短语组合成一副对联，赞美港珠澳大桥。（2分） </w:t>
      </w:r>
    </w:p>
    <w:p>
      <w:pPr>
        <w:adjustRightInd w:val="0"/>
        <w:snapToGrid w:val="0"/>
        <w:spacing w:line="320" w:lineRule="exact"/>
        <w:ind w:firstLine="630" w:firstLineChars="300"/>
        <w:rPr>
          <w:rFonts w:ascii="黑体" w:eastAsia="黑体" w:hAnsi="黑体" w:cs="黑体" w:hint="eastAsia"/>
          <w:b/>
          <w:bCs/>
        </w:rPr>
      </w:pPr>
      <w:r>
        <w:rPr>
          <w:rFonts w:ascii="黑体" w:eastAsia="黑体" w:hAnsi="黑体" w:cs="黑体" w:hint="eastAsia"/>
          <w:b/>
          <w:bCs/>
        </w:rPr>
        <w:t xml:space="preserve">港澳珠  凌空  高擎  跨海  铁臂  路通衢 </w:t>
      </w:r>
    </w:p>
    <w:p>
      <w:pPr>
        <w:adjustRightInd w:val="0"/>
        <w:snapToGrid w:val="0"/>
        <w:spacing w:line="320" w:lineRule="exact"/>
        <w:rPr>
          <w:rFonts w:ascii="黑体" w:eastAsia="黑体" w:hAnsi="黑体" w:cs="黑体" w:hint="eastAsia"/>
          <w:b/>
          <w:bCs/>
          <w:u w:val="single"/>
        </w:rPr>
      </w:pPr>
      <w:r>
        <w:rPr>
          <w:rFonts w:ascii="黑体" w:eastAsia="黑体" w:hAnsi="黑体" w:cs="黑体" w:hint="eastAsia"/>
          <w:b/>
          <w:bCs/>
          <w:u w:val="single"/>
        </w:rPr>
        <w:t xml:space="preserve">                                                                               </w:t>
      </w:r>
    </w:p>
    <w:p>
      <w:pPr>
        <w:adjustRightInd w:val="0"/>
        <w:snapToGrid w:val="0"/>
        <w:spacing w:line="440" w:lineRule="exact"/>
        <w:rPr>
          <w:rFonts w:ascii="黑体" w:eastAsia="黑体" w:hAnsi="黑体" w:cs="黑体" w:hint="eastAsia"/>
          <w:b/>
          <w:color w:val="000000"/>
          <w:szCs w:val="21"/>
        </w:rPr>
      </w:pPr>
      <w:r>
        <w:rPr>
          <w:rFonts w:ascii="黑体" w:eastAsia="黑体" w:hAnsi="黑体" w:cs="黑体" w:hint="eastAsia"/>
          <w:b/>
          <w:color w:val="000000"/>
          <w:szCs w:val="21"/>
        </w:rPr>
        <w:t>二、阅读（46分）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left"/>
        <w:textAlignment w:val="auto"/>
        <w:rPr>
          <w:rFonts w:ascii="黑体" w:eastAsia="黑体" w:hAnsi="黑体" w:cs="黑体" w:hint="eastAsia"/>
          <w:b/>
          <w:color w:val="000000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color w:val="000000"/>
          <w:szCs w:val="21"/>
          <w:lang w:val="en-US" w:eastAsia="zh-CN"/>
        </w:rPr>
        <w:t>（一）阅读下面的文字，完成6～11题。（19分）</w:t>
      </w:r>
    </w:p>
    <w:p>
      <w:pPr>
        <w:pStyle w:val="1"/>
        <w:spacing w:line="279" w:lineRule="exact"/>
        <w:ind w:firstLine="420"/>
        <w:jc w:val="center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【甲】</w:t>
      </w:r>
    </w:p>
    <w:p>
      <w:pPr>
        <w:pStyle w:val="1"/>
        <w:spacing w:line="279" w:lineRule="exact"/>
        <w:ind w:firstLine="42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夫君子之行，静以修身，俭以养德。</w:t>
      </w:r>
      <w:r>
        <w:rPr>
          <w:rFonts w:ascii="黑体" w:eastAsia="黑体" w:hAnsi="黑体" w:cs="黑体" w:hint="eastAsia"/>
          <w:kern w:val="2"/>
          <w:sz w:val="21"/>
          <w:szCs w:val="24"/>
          <w:u w:val="single"/>
          <w:lang w:val="en-US" w:eastAsia="zh-CN" w:bidi="ar-SA"/>
        </w:rPr>
        <w:t>非淡泊无以明志，非宁静无以致远。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夫学须静也，才须学也，非学无以广才，非志无以成学。</w:t>
      </w:r>
      <w:r>
        <w:rPr>
          <w:rFonts w:ascii="黑体" w:eastAsia="黑体" w:hAnsi="黑体" w:cs="黑体" w:hint="eastAsia"/>
          <w:kern w:val="2"/>
          <w:sz w:val="21"/>
          <w:szCs w:val="24"/>
          <w:u w:val="single"/>
          <w:lang w:val="en-US" w:eastAsia="zh-CN" w:bidi="ar-SA"/>
        </w:rPr>
        <w:t>淫慢则不能励精，险躁则不能治性。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年与时驰，意与日去，遂成枯落， 多不接世，悲守穷庐，将复何及！</w:t>
      </w:r>
    </w:p>
    <w:p>
      <w:pPr>
        <w:pStyle w:val="1"/>
        <w:spacing w:line="284" w:lineRule="exact"/>
        <w:ind w:left="5720" w:firstLine="0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（诸葛亮《诫子书》）</w:t>
      </w:r>
    </w:p>
    <w:p>
      <w:pPr>
        <w:pStyle w:val="1"/>
        <w:numPr>
          <w:ilvl w:val="0"/>
          <w:numId w:val="0"/>
        </w:numPr>
        <w:tabs>
          <w:tab w:val="left" w:pos="300"/>
        </w:tabs>
        <w:spacing w:after="60" w:line="295" w:lineRule="exact"/>
        <w:jc w:val="both"/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6.解释下列加点的词。（4分）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 </w:t>
      </w:r>
    </w:p>
    <w:p>
      <w:pPr>
        <w:pStyle w:val="1"/>
        <w:numPr>
          <w:ilvl w:val="0"/>
          <w:numId w:val="0"/>
        </w:numPr>
        <w:tabs>
          <w:tab w:val="left" w:pos="300"/>
        </w:tabs>
        <w:spacing w:after="60" w:line="295" w:lineRule="exact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（1）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静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以修身：_____________   （2）非学无以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广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才：_____________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 </w:t>
      </w:r>
    </w:p>
    <w:p>
      <w:pPr>
        <w:pStyle w:val="1"/>
        <w:numPr>
          <w:ilvl w:val="0"/>
          <w:numId w:val="0"/>
        </w:numPr>
        <w:tabs>
          <w:tab w:val="left" w:pos="300"/>
        </w:tabs>
        <w:spacing w:after="60" w:line="295" w:lineRule="exact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（3）年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与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时驰：______________  （4）意与日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去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：_____________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 </w:t>
      </w:r>
    </w:p>
    <w:p>
      <w:pPr>
        <w:pStyle w:val="1"/>
        <w:numPr>
          <w:ilvl w:val="0"/>
          <w:numId w:val="0"/>
        </w:numPr>
        <w:tabs>
          <w:tab w:val="left" w:pos="248"/>
        </w:tabs>
        <w:spacing w:after="60" w:line="300" w:lineRule="exact"/>
        <w:jc w:val="both"/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7.把文中画线的句子翻译成现代汉语（4分）</w:t>
      </w:r>
    </w:p>
    <w:p>
      <w:pPr>
        <w:pStyle w:val="1"/>
        <w:spacing w:after="60" w:line="300" w:lineRule="exact"/>
        <w:ind w:left="0" w:firstLine="0" w:leftChars="0" w:firstLine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（1）非淡泊无以明志，非宁静无以致远。</w:t>
      </w:r>
    </w:p>
    <w:p>
      <w:pPr>
        <w:pStyle w:val="1"/>
        <w:spacing w:after="60" w:line="300" w:lineRule="exact"/>
        <w:ind w:left="0" w:firstLine="0" w:leftChars="0" w:firstLine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（2）淫慢则不能励精，险躁则不能治性。</w:t>
      </w:r>
    </w:p>
    <w:p>
      <w:pPr>
        <w:pStyle w:val="1"/>
        <w:spacing w:after="100" w:line="270" w:lineRule="exact"/>
        <w:ind w:left="320" w:firstLine="352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【乙】</w:t>
      </w:r>
    </w:p>
    <w:p>
      <w:pPr>
        <w:pStyle w:val="1"/>
        <w:spacing w:after="100" w:line="270" w:lineRule="exact"/>
        <w:ind w:left="0" w:firstLine="420" w:leftChars="0" w:firstLineChars="20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成王封伯禽于鲁。周公诫之曰：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“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往矣，子无以鲁国骄士。吾，文王之子，武王之弟，成王之叔也，又相天子，吾于天下亦不轻矣。然一沐三握发，一饭三吐哺，犹恐失天下之士。吾闻，德行宽裕，守之以恭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①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者，荣；土地广大，守以俭者，安；禄位尊盛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②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，守以卑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③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者，贵；人众兵强，守以畏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④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者，胜；聪明睿智，守之以愚者，哲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⑤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；博闻强记，守之以浅者，智。夫此六者，皆谦德也。夫贵为天子，富有四海，由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⑥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此德也。不谦而失天下亡其身者桀、纣是也可不慎欤？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”</w:t>
      </w:r>
    </w:p>
    <w:p>
      <w:pPr>
        <w:pStyle w:val="1"/>
        <w:spacing w:after="100" w:line="270" w:lineRule="exact"/>
        <w:ind w:left="0" w:firstLine="420" w:leftChars="0" w:firstLineChars="200"/>
        <w:jc w:val="right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（节选自《周公诫子》）</w:t>
      </w:r>
    </w:p>
    <w:p>
      <w:pPr>
        <w:pStyle w:val="1"/>
        <w:spacing w:after="100" w:line="270" w:lineRule="exact"/>
        <w:ind w:left="0" w:firstLine="0" w:leftChars="0" w:firstLine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【注】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①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恭:肃敬,谦逊有礼.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②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尊盛:位高势盛.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③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卑:低下。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④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畏:同"威"，威严。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⑤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哲:明智,聪明.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⑥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由:奉行,遵从.</w:t>
      </w:r>
    </w:p>
    <w:p>
      <w:pPr>
        <w:pStyle w:val="1"/>
        <w:numPr>
          <w:ilvl w:val="0"/>
          <w:numId w:val="1"/>
        </w:numPr>
        <w:tabs>
          <w:tab w:val="left" w:pos="312"/>
        </w:tabs>
        <w:spacing w:after="100" w:line="270" w:lineRule="exact"/>
        <w:ind w:left="0" w:firstLine="0" w:leftChars="0" w:firstLineChars="0"/>
        <w:jc w:val="both"/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下列各组句子中，加点词语意思相同的一项是(       )（3分）</w:t>
      </w:r>
    </w:p>
    <w:p>
      <w:pPr>
        <w:pStyle w:val="1"/>
        <w:numPr>
          <w:ilvl w:val="0"/>
          <w:numId w:val="0"/>
        </w:numPr>
        <w:spacing w:after="100" w:line="270" w:lineRule="exact"/>
        <w:ind w:left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A．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夫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 xml:space="preserve">此六者/ 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夫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君子之行              B．博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闻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强记/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闻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鸡起舞</w:t>
      </w:r>
    </w:p>
    <w:p>
      <w:pPr>
        <w:pStyle w:val="1"/>
        <w:numPr>
          <w:ilvl w:val="0"/>
          <w:numId w:val="0"/>
        </w:numPr>
        <w:spacing w:after="100" w:line="270" w:lineRule="exact"/>
        <w:ind w:left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C．又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相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天子/ 与人期行，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相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委而去      D．吾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于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天下亦不轻矣/ 公与之乘，战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于</w:t>
      </w: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长勺</w:t>
      </w:r>
    </w:p>
    <w:p>
      <w:pPr>
        <w:pStyle w:val="1"/>
        <w:numPr>
          <w:ilvl w:val="0"/>
          <w:numId w:val="1"/>
        </w:numPr>
        <w:tabs>
          <w:tab w:val="left" w:pos="312"/>
        </w:tabs>
        <w:spacing w:after="100" w:line="270" w:lineRule="exact"/>
        <w:ind w:left="0" w:firstLine="0" w:leftChars="0" w:firstLineChars="0"/>
        <w:jc w:val="both"/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请用三条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“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/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”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给文中画线的句子断句。（3分）</w:t>
      </w:r>
    </w:p>
    <w:p>
      <w:pPr>
        <w:pStyle w:val="1"/>
        <w:numPr>
          <w:ilvl w:val="0"/>
          <w:numId w:val="0"/>
        </w:numPr>
        <w:spacing w:after="100" w:line="270" w:lineRule="exact"/>
        <w:ind w:leftChars="0"/>
        <w:jc w:val="both"/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不谦而失天下亡其身者桀、纣是也可不慎欤？</w:t>
      </w:r>
    </w:p>
    <w:p>
      <w:pPr>
        <w:pStyle w:val="1"/>
        <w:numPr>
          <w:ilvl w:val="0"/>
          <w:numId w:val="1"/>
        </w:numPr>
        <w:tabs>
          <w:tab w:val="left" w:pos="312"/>
        </w:tabs>
        <w:spacing w:after="100" w:line="270" w:lineRule="exact"/>
        <w:ind w:left="0" w:firstLine="0" w:leftChars="0" w:firstLineChars="0"/>
        <w:jc w:val="both"/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甲文中强调苦学与成才关系的句子是：_______________，________________。(2分)</w:t>
      </w:r>
    </w:p>
    <w:p>
      <w:pPr>
        <w:adjustRightInd w:val="0"/>
        <w:snapToGrid w:val="0"/>
        <w:spacing w:line="320" w:lineRule="exact"/>
        <w:rPr>
          <w:rFonts w:ascii="黑体" w:eastAsia="黑体" w:hAnsi="黑体" w:cs="黑体" w:hint="eastAsia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kern w:val="2"/>
          <w:sz w:val="21"/>
          <w:szCs w:val="24"/>
          <w:lang w:val="en-US" w:eastAsia="zh-CN" w:bidi="ar-SA"/>
        </w:rPr>
        <w:t>11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.这两篇短文都是告诫子孙的文章，但中心内容不同。其中甲文诸葛亮告诫儿子的中心内容是：</w:t>
      </w:r>
      <w:r>
        <w:rPr>
          <w:rFonts w:ascii="黑体" w:eastAsia="黑体" w:hAnsi="黑体" w:cs="黑体" w:hint="eastAsia"/>
          <w:b/>
          <w:bCs/>
          <w:u w:val="single"/>
        </w:rPr>
        <w:t xml:space="preserve">                                         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；乙文周公告诫儿子伯禽的中心内容是：</w:t>
      </w:r>
      <w:r>
        <w:rPr>
          <w:rFonts w:ascii="黑体" w:eastAsia="黑体" w:hAnsi="黑体" w:cs="黑体" w:hint="eastAsia"/>
          <w:b/>
          <w:bCs/>
          <w:u w:val="single"/>
        </w:rPr>
        <w:t xml:space="preserve">                                      </w:t>
      </w:r>
      <w:r>
        <w:rPr>
          <w:rFonts w:ascii="黑体" w:eastAsia="黑体" w:hAnsi="黑体" w:cs="黑体" w:hint="eastAsia"/>
          <w:b/>
          <w:bCs/>
          <w:kern w:val="2"/>
          <w:sz w:val="21"/>
          <w:szCs w:val="24"/>
          <w:lang w:val="en-US" w:eastAsia="zh-CN" w:bidi="ar-SA"/>
        </w:rPr>
        <w:t>。（3分）</w:t>
      </w:r>
    </w:p>
    <w:p>
      <w:pPr>
        <w:widowControl/>
        <w:shd w:val="clear" w:color="auto" w:fill="FFFFFF"/>
        <w:spacing w:before="156" w:beforeLines="50" w:after="156" w:afterLines="50" w:line="500" w:lineRule="exact"/>
        <w:jc w:val="center"/>
        <w:rPr>
          <w:rFonts w:ascii="黑体" w:eastAsia="黑体" w:hAnsi="黑体" w:cs="黑体" w:hint="eastAsia"/>
          <w:b/>
          <w:color w:val="000000"/>
          <w:szCs w:val="21"/>
        </w:rPr>
      </w:pPr>
    </w:p>
    <w:p>
      <w:pPr>
        <w:spacing w:line="500" w:lineRule="exact"/>
        <w:jc w:val="left"/>
        <w:rPr>
          <w:rFonts w:ascii="黑体" w:eastAsia="黑体" w:hAnsi="黑体" w:cs="黑体" w:hint="eastAsia"/>
          <w:b/>
          <w:color w:val="000000"/>
          <w:szCs w:val="21"/>
        </w:rPr>
      </w:pPr>
      <w:r>
        <w:rPr>
          <w:rFonts w:ascii="黑体" w:eastAsia="黑体" w:hAnsi="黑体" w:cs="黑体" w:hint="eastAsia"/>
          <w:b/>
          <w:color w:val="000000"/>
          <w:szCs w:val="21"/>
        </w:rPr>
        <w:t>（二）阅读下面的文字，完成12～14题。（10分）</w:t>
      </w:r>
    </w:p>
    <w:p>
      <w:pPr>
        <w:spacing w:line="500" w:lineRule="exact"/>
        <w:ind w:firstLine="525" w:firstLineChars="250"/>
        <w:jc w:val="center"/>
        <w:rPr>
          <w:rFonts w:ascii="黑体" w:eastAsia="黑体" w:hAnsi="黑体" w:cs="黑体" w:hint="eastAsia"/>
          <w:b/>
          <w:szCs w:val="24"/>
        </w:rPr>
      </w:pPr>
      <w:r>
        <w:rPr>
          <w:rFonts w:ascii="黑体" w:eastAsia="黑体" w:hAnsi="黑体" w:cs="黑体" w:hint="eastAsia"/>
          <w:b/>
          <w:szCs w:val="24"/>
        </w:rPr>
        <w:t>《从百草园到三味书屋》（节选）</w:t>
      </w:r>
    </w:p>
    <w:p>
      <w:pPr>
        <w:widowControl/>
        <w:shd w:val="clear" w:color="auto" w:fill="FFFFFF"/>
        <w:spacing w:line="500" w:lineRule="exact"/>
        <w:ind w:left="210" w:firstLine="525" w:leftChars="100" w:firstLineChars="250"/>
        <w:jc w:val="left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油蛉在这里低唱，蟋蟀们在这里弹琴。翻开断砖来，有时会遇见蜈蚣；还有斑蝥，倘若用手指按住它的脊梁，便会拍的一声，从后窍喷出一阵烟雾。何首乌藤和木莲藤缠络着，木莲有莲房一般的果实，何首乌有拥肿的根。有人说，何首乌根是有象人形的，吃了便可以成仙，我于是常常拔它起来，牵连不断地拔起来，也曾因此弄坏了泥墙，却从来没有见过有一块根象人样。如果不怕刺，还可以摘到覆盆子，象小珊瑚珠攒成的小球，又酸又甜，色味都比桑椹要好得远。</w:t>
      </w:r>
      <w:r>
        <w:rPr>
          <w:rFonts w:ascii="黑体" w:eastAsia="黑体" w:hAnsi="黑体" w:cs="黑体" w:hint="eastAsia"/>
          <w:szCs w:val="24"/>
        </w:rPr>
        <w:t>  </w:t>
      </w:r>
    </w:p>
    <w:p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  <w:t>12.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下面对本段的分析，有误的一项是(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  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)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 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（３分）</w:t>
      </w:r>
    </w:p>
    <w:p>
      <w:pPr>
        <w:widowControl/>
        <w:shd w:val="clear" w:color="auto" w:fill="FFFFFF"/>
        <w:spacing w:line="500" w:lineRule="exact"/>
        <w:ind w:firstLine="420" w:firstLineChars="200"/>
        <w:jc w:val="left"/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A.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百草园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 xml:space="preserve">部分是本文阅读重点，作者主要对百草园景物的生动描写，以及与之有关的生动有趣的园中生活、神话传说的描述，来突出 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百草园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  <w:lang w:eastAsia="zh-CN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是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  <w:lang w:eastAsia="zh-CN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我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  <w:lang w:eastAsia="zh-CN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童年的乐园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这一主题。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</w:p>
    <w:p>
      <w:pPr>
        <w:widowControl/>
        <w:shd w:val="clear" w:color="auto" w:fill="FFFFFF"/>
        <w:spacing w:line="500" w:lineRule="exact"/>
        <w:ind w:firstLine="420" w:firstLineChars="200"/>
        <w:jc w:val="left"/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B.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作者写景注重详略，略写了整个百草园之景，详写了泥墙根一带。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</w:p>
    <w:p>
      <w:pPr>
        <w:widowControl/>
        <w:shd w:val="clear" w:color="auto" w:fill="FFFFFF"/>
        <w:spacing w:line="500" w:lineRule="exact"/>
        <w:ind w:firstLine="420" w:firstLineChars="200"/>
        <w:jc w:val="left"/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C.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作者写景注重顺序，前一个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不必说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写静物由高到低，后一个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也不必说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写动物由低到高。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</w:p>
    <w:p>
      <w:pPr>
        <w:widowControl/>
        <w:shd w:val="clear" w:color="auto" w:fill="FFFFFF"/>
        <w:spacing w:line="500" w:lineRule="exact"/>
        <w:ind w:firstLine="420" w:firstLineChars="200"/>
        <w:jc w:val="left"/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D.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作者在景物描写中融入了童心童趣：拔何首乌一事体现了儿童天真的好奇心，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又酸又甜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则表明作者亲自品尝过覆盆子。</w:t>
      </w:r>
      <w:r>
        <w:rPr>
          <w:rFonts w:ascii="黑体" w:eastAsia="黑体" w:hAnsi="黑体" w:cs="黑体" w:hint="eastAsia"/>
          <w:b w:val="0"/>
          <w:bCs w:val="0"/>
          <w:color w:val="000000"/>
          <w:spacing w:val="15"/>
          <w:kern w:val="0"/>
          <w:szCs w:val="21"/>
        </w:rPr>
        <w:t> </w:t>
      </w:r>
    </w:p>
    <w:p>
      <w:pPr>
        <w:widowControl/>
        <w:spacing w:line="500" w:lineRule="exact"/>
        <w:jc w:val="left"/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  <w:t xml:space="preserve">13.作者调动了哪些感官来对百草园进行描写？请结合文句列举两个句子进行分析。（３分）  </w:t>
      </w:r>
    </w:p>
    <w:p>
      <w:pPr>
        <w:widowControl/>
        <w:shd w:val="clear" w:color="auto" w:fill="FFFFFF"/>
        <w:spacing w:line="500" w:lineRule="exact"/>
        <w:jc w:val="left"/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</w:pP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14</w:t>
      </w:r>
      <w:r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  <w:t>.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请仿照本段的写法，用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“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不必说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……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也不必说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……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单是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……”</w:t>
      </w:r>
      <w:r>
        <w:rPr>
          <w:rFonts w:ascii="黑体" w:eastAsia="黑体" w:hAnsi="黑体" w:cs="黑体" w:hint="eastAsia"/>
          <w:b/>
          <w:bCs/>
          <w:color w:val="000000"/>
          <w:spacing w:val="15"/>
          <w:kern w:val="0"/>
          <w:szCs w:val="21"/>
        </w:rPr>
        <w:t>写一段话。</w:t>
      </w:r>
      <w:r>
        <w:rPr>
          <w:rFonts w:ascii="黑体" w:eastAsia="黑体" w:hAnsi="黑体" w:cs="黑体" w:hint="eastAsia"/>
          <w:b/>
          <w:color w:val="000000"/>
          <w:spacing w:val="15"/>
          <w:kern w:val="0"/>
          <w:szCs w:val="21"/>
        </w:rPr>
        <w:t>（4分）</w:t>
      </w:r>
    </w:p>
    <w:p>
      <w:pPr>
        <w:widowControl/>
        <w:shd w:val="clear" w:color="auto" w:fill="FFFFFF"/>
        <w:autoSpaceDE w:val="0"/>
        <w:autoSpaceDN w:val="0"/>
        <w:spacing w:line="500" w:lineRule="exact"/>
        <w:jc w:val="center"/>
        <w:rPr>
          <w:rFonts w:ascii="黑体" w:eastAsia="黑体" w:hAnsi="黑体" w:cs="黑体" w:hint="eastAsia"/>
          <w:b/>
          <w:kern w:val="0"/>
          <w:szCs w:val="21"/>
        </w:rPr>
      </w:pPr>
    </w:p>
    <w:p>
      <w:pPr>
        <w:widowControl/>
        <w:shd w:val="clear" w:color="auto" w:fill="FFFFFF"/>
        <w:autoSpaceDE w:val="0"/>
        <w:autoSpaceDN w:val="0"/>
        <w:spacing w:line="500" w:lineRule="exact"/>
        <w:jc w:val="left"/>
        <w:rPr>
          <w:rFonts w:ascii="黑体" w:eastAsia="黑体" w:hAnsi="黑体" w:cs="黑体" w:hint="eastAsia"/>
          <w:b/>
          <w:kern w:val="0"/>
          <w:szCs w:val="21"/>
        </w:rPr>
      </w:pPr>
      <w:r>
        <w:rPr>
          <w:rFonts w:ascii="黑体" w:eastAsia="黑体" w:hAnsi="黑体" w:cs="黑体" w:hint="eastAsia"/>
          <w:b/>
          <w:kern w:val="0"/>
          <w:szCs w:val="21"/>
        </w:rPr>
        <w:t xml:space="preserve">（三）阅读下面的文字，完成15～18题。（17分）   </w:t>
      </w:r>
    </w:p>
    <w:p>
      <w:pPr>
        <w:adjustRightInd w:val="0"/>
        <w:snapToGrid w:val="0"/>
        <w:spacing w:line="500" w:lineRule="exact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  <w:lang w:val="en-US" w:eastAsia="zh-CN"/>
        </w:rPr>
        <w:t xml:space="preserve">                                 </w:t>
      </w:r>
      <w:r>
        <w:rPr>
          <w:rFonts w:ascii="黑体" w:eastAsia="黑体" w:hAnsi="黑体" w:cs="黑体" w:hint="eastAsia"/>
          <w:b/>
          <w:szCs w:val="21"/>
        </w:rPr>
        <w:t>生辰不吉</w:t>
      </w:r>
    </w:p>
    <w:p>
      <w:pPr>
        <w:adjustRightInd w:val="0"/>
        <w:snapToGrid w:val="0"/>
        <w:spacing w:line="500" w:lineRule="exact"/>
        <w:jc w:val="center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选自《芒果街上的小屋》</w:t>
      </w:r>
      <w:r>
        <w:rPr>
          <w:rFonts w:ascii="黑体" w:eastAsia="黑体" w:hAnsi="黑体" w:cs="黑体" w:hint="eastAsia"/>
          <w:b w:val="0"/>
          <w:bCs/>
          <w:szCs w:val="21"/>
        </w:rPr>
        <w:t>   </w:t>
      </w:r>
      <w:r>
        <w:rPr>
          <w:rFonts w:ascii="黑体" w:eastAsia="黑体" w:hAnsi="黑体" w:cs="黑体" w:hint="eastAsia"/>
          <w:b w:val="0"/>
          <w:bCs/>
          <w:szCs w:val="21"/>
        </w:rPr>
        <w:t>【美】桑德拉</w:t>
      </w:r>
      <w:r>
        <w:rPr>
          <w:rFonts w:ascii="黑体" w:eastAsia="黑体" w:hAnsi="黑体" w:cs="黑体" w:hint="eastAsia"/>
          <w:b w:val="0"/>
          <w:bCs/>
          <w:szCs w:val="21"/>
        </w:rPr>
        <w:t>·</w:t>
      </w:r>
      <w:r>
        <w:rPr>
          <w:rFonts w:ascii="黑体" w:eastAsia="黑体" w:hAnsi="黑体" w:cs="黑体" w:hint="eastAsia"/>
          <w:b w:val="0"/>
          <w:bCs/>
          <w:szCs w:val="21"/>
        </w:rPr>
        <w:t>希斯内罗丝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①</w:t>
      </w:r>
      <w:r>
        <w:rPr>
          <w:rFonts w:ascii="黑体" w:eastAsia="黑体" w:hAnsi="黑体" w:cs="黑体" w:hint="eastAsia"/>
          <w:szCs w:val="24"/>
        </w:rPr>
        <w:t>很可能我会去地狱。妈妈说我出生的日子不吉利，并为我祈祷。露西和拉切尔也祈祷。为我们自己也为相互之间</w:t>
      </w:r>
      <w:r>
        <w:rPr>
          <w:rFonts w:ascii="黑体" w:eastAsia="黑体" w:hAnsi="黑体" w:cs="黑体" w:hint="eastAsia"/>
          <w:szCs w:val="24"/>
        </w:rPr>
        <w:t>……</w:t>
      </w:r>
      <w:r>
        <w:rPr>
          <w:rFonts w:ascii="黑体" w:eastAsia="黑体" w:hAnsi="黑体" w:cs="黑体" w:hint="eastAsia"/>
          <w:szCs w:val="24"/>
        </w:rPr>
        <w:t>为我们对卢佩婶婶做的事情。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②</w:t>
      </w:r>
      <w:r>
        <w:rPr>
          <w:rFonts w:ascii="黑体" w:eastAsia="黑体" w:hAnsi="黑体" w:cs="黑体" w:hint="eastAsia"/>
          <w:szCs w:val="24"/>
        </w:rPr>
        <w:t>她的全名叫古尔妲卢佩，也是墨西哥圣母的名字。她像我妈妈一样漂亮。暗色皮肤，十分耐看，穿着琼</w:t>
      </w:r>
      <w:r>
        <w:rPr>
          <w:rFonts w:ascii="黑体" w:eastAsia="黑体" w:hAnsi="黑体" w:cs="黑体" w:hint="eastAsia"/>
          <w:szCs w:val="24"/>
        </w:rPr>
        <w:t>•</w:t>
      </w:r>
      <w:r>
        <w:rPr>
          <w:rFonts w:ascii="黑体" w:eastAsia="黑体" w:hAnsi="黑体" w:cs="黑体" w:hint="eastAsia"/>
          <w:szCs w:val="24"/>
        </w:rPr>
        <w:t>克劳馥式的裙子，长着游泳者的腿。那是照片上的卢佩婶婶。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③</w:t>
      </w:r>
      <w:r>
        <w:rPr>
          <w:rFonts w:ascii="黑体" w:eastAsia="黑体" w:hAnsi="黑体" w:cs="黑体" w:hint="eastAsia"/>
          <w:szCs w:val="24"/>
        </w:rPr>
        <w:t>可我知道她生病了，疾病缠绵不去。</w:t>
      </w:r>
      <w:r>
        <w:rPr>
          <w:rFonts w:ascii="黑体" w:eastAsia="黑体" w:hAnsi="黑体" w:cs="黑体" w:hint="eastAsia"/>
          <w:szCs w:val="24"/>
          <w:u w:val="single"/>
        </w:rPr>
        <w:t>她的腿绑束在黄色的床单下面，骨头变得和蠕虫一样软弱。</w:t>
      </w:r>
      <w:r>
        <w:rPr>
          <w:rFonts w:ascii="黑体" w:eastAsia="黑体" w:hAnsi="黑体" w:cs="黑体" w:hint="eastAsia"/>
          <w:szCs w:val="24"/>
        </w:rPr>
        <w:t>黄色的枕头，黄色的气味，瓶子勺子。她像一个口渴的女人一样向后仰着头。我的婶婶，那个游泳者。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④</w:t>
      </w:r>
      <w:r>
        <w:rPr>
          <w:rFonts w:ascii="黑体" w:eastAsia="黑体" w:hAnsi="黑体" w:cs="黑体" w:hint="eastAsia"/>
          <w:szCs w:val="24"/>
        </w:rPr>
        <w:t>很难想象她的腿曾经强健。坚韧的骨，劈波分浪，动作干净爽利，没有像婴儿的腿那样蜷曲皱缩，也没有淹滞在黏浊的黄光灯下。二层楼背面的公寓，光秃的电灯泡，高高的天花板，灯泡一直在燃烧。头一天我想她还在游泳，第二天她就病了。我想疾病没有眼睛。它们昏乱的指头会挑到任何人，任何人，比如我的婶婶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⑤</w:t>
      </w:r>
      <w:r>
        <w:rPr>
          <w:rFonts w:ascii="黑体" w:eastAsia="黑体" w:hAnsi="黑体" w:cs="黑体" w:hint="eastAsia"/>
          <w:szCs w:val="24"/>
        </w:rPr>
        <w:t>有时你会习惯病人，有时你会习惯疾病，如果病得太久，也就习以为常了。她的情况就是这样，或者这就是我们选择她的原因。那是一个游戏，仅此而已。我们每天下午都玩的游戏，自从某天我们中的一个发明了它。我不记得是谁，我想那是我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⑥</w:t>
      </w:r>
      <w:r>
        <w:rPr>
          <w:rFonts w:ascii="黑体" w:eastAsia="黑体" w:hAnsi="黑体" w:cs="黑体" w:hint="eastAsia"/>
          <w:szCs w:val="24"/>
        </w:rPr>
        <w:t>你得挑选一个人。你得想出大家都知道的一个人，一个你可以模仿，而别人都能猜出来的人。先是那些名人：神奇女侠</w:t>
      </w:r>
      <w:r>
        <w:rPr>
          <w:rFonts w:ascii="黑体" w:eastAsia="黑体" w:hAnsi="黑体" w:cs="黑体" w:hint="eastAsia"/>
          <w:szCs w:val="24"/>
        </w:rPr>
        <w:t> </w:t>
      </w:r>
      <w:r>
        <w:rPr>
          <w:rFonts w:ascii="黑体" w:eastAsia="黑体" w:hAnsi="黑体" w:cs="黑体" w:hint="eastAsia"/>
          <w:szCs w:val="24"/>
        </w:rPr>
        <w:t>、披头士、玛丽莲</w:t>
      </w:r>
      <w:r>
        <w:rPr>
          <w:rFonts w:ascii="黑体" w:eastAsia="黑体" w:hAnsi="黑体" w:cs="黑体" w:hint="eastAsia"/>
          <w:szCs w:val="24"/>
        </w:rPr>
        <w:t>·</w:t>
      </w:r>
      <w:r>
        <w:rPr>
          <w:rFonts w:ascii="黑体" w:eastAsia="黑体" w:hAnsi="黑体" w:cs="黑体" w:hint="eastAsia"/>
          <w:szCs w:val="24"/>
        </w:rPr>
        <w:t>梦露</w:t>
      </w:r>
      <w:r>
        <w:rPr>
          <w:rFonts w:ascii="黑体" w:eastAsia="黑体" w:hAnsi="黑体" w:cs="黑体" w:hint="eastAsia"/>
          <w:szCs w:val="24"/>
        </w:rPr>
        <w:t>……</w:t>
      </w:r>
      <w:r>
        <w:rPr>
          <w:rFonts w:ascii="黑体" w:eastAsia="黑体" w:hAnsi="黑体" w:cs="黑体" w:hint="eastAsia"/>
          <w:szCs w:val="24"/>
        </w:rPr>
        <w:t>后来有人认为我们稍稍改变一下，如果我们假装我们认识的人，游戏会好玩点。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⑦</w:t>
      </w:r>
      <w:r>
        <w:rPr>
          <w:rFonts w:ascii="黑体" w:eastAsia="黑体" w:hAnsi="黑体" w:cs="黑体" w:hint="eastAsia"/>
          <w:szCs w:val="24"/>
        </w:rPr>
        <w:t>我不知道我们为什么挑选了她。也许那天我们很无聊，也许我们累了。我们喜欢我们的婶婶，她会听我们讲故事。她经常求我们再来，露西、我和拉切尔。我讨厌一个人去那里，走六个街区才到那昏暗的公寓，阳光从不会照射到的二层楼背面的房子，可那有什么关系？我婶婶那时已经瞎了。她从来看不见水池里的脏碗碟。她看不到落满灰尘和苍蝇的天花板。难看的酱色墙壁，瓶瓶罐罐和黏腻的茶勺。我无法忘记那里的气味，就像黏黏的胶囊注满了冻糊糊。我婶婶，一瓣小牡蛎，一团小肉，躺在打开的壳上，供我们观看。喂，她好像掉在一口深井里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  <w:lang w:eastAsia="zh-CN"/>
        </w:rPr>
      </w:pPr>
      <w:r>
        <w:rPr>
          <w:rFonts w:ascii="黑体" w:eastAsia="黑体" w:hAnsi="黑体" w:cs="黑体" w:hint="eastAsia"/>
          <w:szCs w:val="24"/>
        </w:rPr>
        <w:t>⑧</w:t>
      </w:r>
      <w:r>
        <w:rPr>
          <w:rFonts w:ascii="黑体" w:eastAsia="黑体" w:hAnsi="黑体" w:cs="黑体" w:hint="eastAsia"/>
          <w:szCs w:val="24"/>
        </w:rPr>
        <w:t>我把图书馆借的书带到她家里，我给她读故事。我喜欢《水孩子》这本书，她也喜欢。我从来不知道她病得有多重，直到那天我想要指给她看书里的一幅画，美丽的画，水孩子在大海中游泳。我把书举到她眼前。我看不到。她说。我瞎了。我心里便很</w:t>
      </w:r>
      <w:r>
        <w:rPr>
          <w:rFonts w:ascii="黑体" w:eastAsia="黑体" w:hAnsi="黑体" w:cs="黑体" w:hint="eastAsia"/>
          <w:szCs w:val="24"/>
          <w:lang w:val="en-US" w:eastAsia="zh-CN"/>
        </w:rPr>
        <w:t>愧疚</w:t>
      </w:r>
      <w:r>
        <w:rPr>
          <w:rFonts w:ascii="黑体" w:eastAsia="黑体" w:hAnsi="黑体" w:cs="黑体" w:hint="eastAsia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 ⑨</w:t>
      </w:r>
      <w:r>
        <w:rPr>
          <w:rFonts w:ascii="黑体" w:eastAsia="黑体" w:hAnsi="黑体" w:cs="黑体" w:hint="eastAsia"/>
          <w:szCs w:val="24"/>
        </w:rPr>
        <w:t>她会听我念给她听的每一本书，每一首诗。一天我读了一首自己写的给她听。我凑得很近。我对着枕头轻轻耳语：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我想成为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海里的浪，风中的云，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但我还只是小小的我。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有一天我要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跳出自己的身躯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我要摇晃天空</w:t>
      </w:r>
    </w:p>
    <w:p>
      <w:pPr>
        <w:numPr>
          <w:ilvl w:val="0"/>
          <w:numId w:val="0"/>
        </w:numPr>
        <w:spacing w:line="500" w:lineRule="exact"/>
        <w:jc w:val="center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像一百把小提琴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⑩</w:t>
      </w:r>
      <w:r>
        <w:rPr>
          <w:rFonts w:ascii="黑体" w:eastAsia="黑体" w:hAnsi="黑体" w:cs="黑体" w:hint="eastAsia"/>
          <w:szCs w:val="24"/>
        </w:rPr>
        <w:t>很好。非常好。她用有气无力的声音说。记住你要写下去，埃斯佩朗莎。你一定要写下去，那会让你自由。我说好的，只是那时我还不懂她的意思。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⑪</w:t>
      </w:r>
      <w:r>
        <w:rPr>
          <w:rFonts w:ascii="黑体" w:eastAsia="黑体" w:hAnsi="黑体" w:cs="黑体" w:hint="eastAsia"/>
          <w:szCs w:val="24"/>
        </w:rPr>
        <w:t>那天我们玩了同样的游戏。我们不知道她要死了。我们装作头往后仰，四肢软弱无力，像死人的一样垂挂着。我们学她的样子笑。学她的样子说话，那种盲人说话的时候不转动头部的样子。我们模仿她必须被人托起头颈才能喝水的样子。她从一个绿色的锡杯里把水慢慢地吮出来喝掉。水是热的，味道像金属。露西笑起来，拉切尔也笑了。我们轮流扮演她。我们像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鹦鹉学舌</w:t>
      </w:r>
      <w:r>
        <w:rPr>
          <w:rFonts w:ascii="黑体" w:eastAsia="黑体" w:hAnsi="黑体" w:cs="黑体" w:hint="eastAsia"/>
          <w:szCs w:val="24"/>
        </w:rPr>
        <w:t>一样，用微弱的声音呼喊托奇过来洗碗。那很容易做到。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⑫</w:t>
      </w:r>
      <w:r>
        <w:rPr>
          <w:rFonts w:ascii="黑体" w:eastAsia="黑体" w:hAnsi="黑体" w:cs="黑体" w:hint="eastAsia"/>
          <w:szCs w:val="24"/>
        </w:rPr>
        <w:t>可我们不懂。她等待死亡很长时间了。我们忘了。也许她很</w:t>
      </w:r>
      <w:r>
        <w:rPr>
          <w:rFonts w:ascii="黑体" w:eastAsia="黑体" w:hAnsi="黑体" w:cs="黑体" w:hint="eastAsia"/>
          <w:szCs w:val="24"/>
          <w:lang w:val="en-US" w:eastAsia="zh-CN"/>
        </w:rPr>
        <w:t>愧疚</w:t>
      </w:r>
      <w:r>
        <w:rPr>
          <w:rFonts w:ascii="黑体" w:eastAsia="黑体" w:hAnsi="黑体" w:cs="黑体" w:hint="eastAsia"/>
          <w:szCs w:val="24"/>
        </w:rPr>
        <w:t>也许她很窘迫：死亡花了这么多年时间。孩子们想要做成孩子，而不是在那里洗碗涮碟，给爸爸熨衬衫。丈夫也想再要一个妻子。</w:t>
      </w:r>
      <w:r>
        <w:rPr>
          <w:rFonts w:ascii="黑体" w:eastAsia="黑体" w:hAnsi="黑体" w:cs="黑体" w:hint="eastAsia"/>
          <w:szCs w:val="24"/>
        </w:rPr>
        <w:t> </w:t>
      </w:r>
    </w:p>
    <w:p>
      <w:pPr>
        <w:numPr>
          <w:ilvl w:val="0"/>
          <w:numId w:val="0"/>
        </w:numPr>
        <w:spacing w:line="500" w:lineRule="exact"/>
        <w:rPr>
          <w:rFonts w:ascii="黑体" w:eastAsia="黑体" w:hAnsi="黑体" w:cs="黑体" w:hint="eastAsia"/>
          <w:szCs w:val="24"/>
        </w:rPr>
      </w:pPr>
      <w:r>
        <w:rPr>
          <w:rFonts w:ascii="黑体" w:eastAsia="黑体" w:hAnsi="黑体" w:cs="黑体" w:hint="eastAsia"/>
          <w:szCs w:val="24"/>
        </w:rPr>
        <w:t>⑬</w:t>
      </w:r>
      <w:r>
        <w:rPr>
          <w:rFonts w:ascii="黑体" w:eastAsia="黑体" w:hAnsi="黑体" w:cs="黑体" w:hint="eastAsia"/>
          <w:szCs w:val="24"/>
        </w:rPr>
        <w:t>于是她死了。听我念诗的婶婶。</w:t>
      </w:r>
    </w:p>
    <w:p>
      <w:pPr>
        <w:numPr>
          <w:ilvl w:val="0"/>
          <w:numId w:val="0"/>
        </w:numPr>
        <w:spacing w:line="500" w:lineRule="exact"/>
        <w:rPr>
          <w:rFonts w:ascii="黑体" w:eastAsia="黑体" w:hAnsi="黑体" w:cs="黑体" w:hint="eastAsia"/>
          <w:b/>
          <w:szCs w:val="24"/>
        </w:rPr>
      </w:pPr>
      <w:r>
        <w:rPr>
          <w:rFonts w:ascii="黑体" w:eastAsia="黑体" w:hAnsi="黑体" w:cs="黑体" w:hint="eastAsia"/>
          <w:b/>
          <w:szCs w:val="24"/>
          <w:lang w:val="en-US" w:eastAsia="zh-CN"/>
        </w:rPr>
        <w:t>15.</w:t>
      </w:r>
      <w:r>
        <w:rPr>
          <w:rFonts w:ascii="黑体" w:eastAsia="黑体" w:hAnsi="黑体" w:cs="黑体" w:hint="eastAsia"/>
          <w:b/>
          <w:szCs w:val="24"/>
        </w:rPr>
        <w:t>通读全文，概括文章主要事件，填写完成A、B两处。（</w:t>
      </w:r>
      <w:r>
        <w:rPr>
          <w:rFonts w:ascii="黑体" w:eastAsia="黑体" w:hAnsi="黑体" w:cs="黑体" w:hint="eastAsia"/>
          <w:b/>
          <w:szCs w:val="24"/>
          <w:lang w:val="en-US" w:eastAsia="zh-CN"/>
        </w:rPr>
        <w:t>4</w:t>
      </w:r>
      <w:r>
        <w:rPr>
          <w:rFonts w:ascii="黑体" w:eastAsia="黑体" w:hAnsi="黑体" w:cs="黑体" w:hint="eastAsia"/>
          <w:b/>
          <w:szCs w:val="24"/>
        </w:rPr>
        <w:t>分）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1408"/>
        <w:gridCol w:w="2655"/>
        <w:gridCol w:w="242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1408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人物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eastAsia="zh-CN"/>
              </w:rPr>
              <w:t>“</w:t>
            </w: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我</w:t>
            </w: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eastAsia="zh-CN"/>
              </w:rPr>
              <w:t>”“</w:t>
            </w: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我们</w:t>
            </w: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eastAsia="zh-CN"/>
              </w:rPr>
              <w:t>”</w:t>
            </w:r>
          </w:p>
        </w:tc>
        <w:tc>
          <w:tcPr>
            <w:tcW w:w="2423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婶婶</w:t>
            </w: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000"/>
        </w:tblPrEx>
        <w:tc>
          <w:tcPr>
            <w:tcW w:w="1408" w:type="dxa"/>
            <w:vMerge w:val="restart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事件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为婶婶读故事、读诗</w:t>
            </w:r>
          </w:p>
        </w:tc>
        <w:tc>
          <w:tcPr>
            <w:tcW w:w="2423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A</w:t>
            </w: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000"/>
        </w:tblPrEx>
        <w:tc>
          <w:tcPr>
            <w:tcW w:w="1408" w:type="dxa"/>
            <w:vMerge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</w:rPr>
            </w:pP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2423" w:type="dxa"/>
          </w:tcPr>
          <w:p>
            <w:pPr>
              <w:numPr>
                <w:ilvl w:val="0"/>
                <w:numId w:val="0"/>
              </w:numPr>
              <w:spacing w:line="500" w:lineRule="exact"/>
              <w:jc w:val="center"/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b w:val="0"/>
                <w:bCs/>
                <w:szCs w:val="24"/>
                <w:vertAlign w:val="baseline"/>
                <w:lang w:val="en-US" w:eastAsia="zh-CN"/>
              </w:rPr>
              <w:t>婶婶绝望死去</w:t>
            </w:r>
          </w:p>
        </w:tc>
      </w:tr>
    </w:tbl>
    <w:p>
      <w:pPr>
        <w:numPr>
          <w:ilvl w:val="0"/>
          <w:numId w:val="0"/>
        </w:numPr>
        <w:spacing w:line="500" w:lineRule="exact"/>
        <w:rPr>
          <w:rFonts w:ascii="黑体" w:eastAsia="黑体" w:hAnsi="黑体" w:cs="黑体" w:hint="eastAsia"/>
          <w:b/>
          <w:szCs w:val="24"/>
          <w:lang w:eastAsia="zh-CN"/>
        </w:rPr>
      </w:pPr>
      <w:r>
        <w:rPr>
          <w:rFonts w:ascii="黑体" w:eastAsia="黑体" w:hAnsi="黑体" w:cs="黑体" w:hint="eastAsia"/>
          <w:b/>
          <w:szCs w:val="24"/>
          <w:lang w:val="en-US" w:eastAsia="zh-CN"/>
        </w:rPr>
        <w:t>16.</w:t>
      </w:r>
      <w:r>
        <w:rPr>
          <w:rFonts w:ascii="黑体" w:eastAsia="黑体" w:hAnsi="黑体" w:cs="黑体" w:hint="eastAsia"/>
          <w:b/>
          <w:szCs w:val="24"/>
        </w:rPr>
        <w:t>文章第</w:t>
      </w:r>
      <w:r>
        <w:rPr>
          <w:rFonts w:ascii="黑体" w:eastAsia="黑体" w:hAnsi="黑体" w:cs="黑体" w:hint="eastAsia"/>
          <w:b/>
          <w:szCs w:val="24"/>
        </w:rPr>
        <w:t>②</w:t>
      </w:r>
      <w:r>
        <w:rPr>
          <w:rFonts w:ascii="黑体" w:eastAsia="黑体" w:hAnsi="黑体" w:cs="黑体" w:hint="eastAsia"/>
          <w:b/>
          <w:szCs w:val="24"/>
        </w:rPr>
        <w:t>段描写了照片上婶婶的外貌特征，这样写的</w:t>
      </w:r>
      <w:r>
        <w:rPr>
          <w:rFonts w:ascii="黑体" w:eastAsia="黑体" w:hAnsi="黑体" w:cs="黑体" w:hint="eastAsia"/>
          <w:b/>
          <w:szCs w:val="24"/>
          <w:lang w:val="en-US" w:eastAsia="zh-CN"/>
        </w:rPr>
        <w:t>作用</w:t>
      </w:r>
      <w:r>
        <w:rPr>
          <w:rFonts w:ascii="黑体" w:eastAsia="黑体" w:hAnsi="黑体" w:cs="黑体" w:hint="eastAsia"/>
          <w:b/>
          <w:szCs w:val="24"/>
        </w:rPr>
        <w:t>是什么？（3分）</w:t>
      </w:r>
    </w:p>
    <w:p>
      <w:pPr>
        <w:numPr>
          <w:ilvl w:val="0"/>
          <w:numId w:val="0"/>
        </w:numPr>
        <w:spacing w:line="500" w:lineRule="exact"/>
        <w:rPr>
          <w:rFonts w:ascii="黑体" w:eastAsia="黑体" w:hAnsi="黑体" w:cs="黑体" w:hint="eastAsia"/>
          <w:b/>
          <w:szCs w:val="24"/>
        </w:rPr>
      </w:pPr>
      <w:r>
        <w:rPr>
          <w:rFonts w:ascii="黑体" w:eastAsia="黑体" w:hAnsi="黑体" w:cs="黑体" w:hint="eastAsia"/>
          <w:b/>
          <w:szCs w:val="24"/>
          <w:lang w:val="en-US" w:eastAsia="zh-CN"/>
        </w:rPr>
        <w:t>17.</w:t>
      </w:r>
      <w:r>
        <w:rPr>
          <w:rFonts w:ascii="黑体" w:eastAsia="黑体" w:hAnsi="黑体" w:cs="黑体" w:hint="eastAsia"/>
          <w:b/>
          <w:szCs w:val="24"/>
        </w:rPr>
        <w:t>结合语境，按照要求答题。（6分）</w:t>
      </w:r>
    </w:p>
    <w:p>
      <w:pPr>
        <w:numPr>
          <w:ilvl w:val="0"/>
          <w:numId w:val="2"/>
        </w:numPr>
        <w:spacing w:line="500" w:lineRule="exact"/>
        <w:rPr>
          <w:rFonts w:ascii="黑体" w:eastAsia="黑体" w:hAnsi="黑体" w:cs="黑体" w:hint="eastAsia"/>
          <w:b/>
          <w:szCs w:val="24"/>
          <w:lang w:eastAsia="zh-CN"/>
        </w:rPr>
      </w:pPr>
      <w:r>
        <w:rPr>
          <w:rFonts w:ascii="黑体" w:eastAsia="黑体" w:hAnsi="黑体" w:cs="黑体" w:hint="eastAsia"/>
          <w:b/>
          <w:szCs w:val="24"/>
          <w:lang w:eastAsia="zh-CN"/>
        </w:rPr>
        <w:t>她的腿绑束在黄色的床单下面，骨头变得和蠕虫一样软弱。（</w:t>
      </w:r>
      <w:r>
        <w:rPr>
          <w:rFonts w:ascii="黑体" w:eastAsia="黑体" w:hAnsi="黑体" w:cs="黑体" w:hint="eastAsia"/>
          <w:b/>
          <w:szCs w:val="24"/>
          <w:lang w:val="en-US" w:eastAsia="zh-CN"/>
        </w:rPr>
        <w:t>从修辞手法角度赏析句子</w:t>
      </w:r>
      <w:r>
        <w:rPr>
          <w:rFonts w:ascii="黑体" w:eastAsia="黑体" w:hAnsi="黑体" w:cs="黑体" w:hint="eastAsia"/>
          <w:b/>
          <w:szCs w:val="24"/>
          <w:lang w:eastAsia="zh-CN"/>
        </w:rPr>
        <w:t>）</w:t>
      </w:r>
    </w:p>
    <w:p>
      <w:pPr>
        <w:numPr>
          <w:ilvl w:val="0"/>
          <w:numId w:val="2"/>
        </w:numPr>
        <w:spacing w:line="500" w:lineRule="exact"/>
        <w:rPr>
          <w:rFonts w:ascii="黑体" w:eastAsia="黑体" w:hAnsi="黑体" w:cs="黑体" w:hint="eastAsia"/>
          <w:b/>
          <w:szCs w:val="24"/>
          <w:lang w:eastAsia="zh-CN"/>
        </w:rPr>
      </w:pPr>
      <w:r>
        <w:rPr>
          <w:rFonts w:ascii="黑体" w:eastAsia="黑体" w:hAnsi="黑体" w:cs="黑体" w:hint="eastAsia"/>
          <w:b/>
          <w:szCs w:val="24"/>
          <w:lang w:eastAsia="zh-CN"/>
        </w:rPr>
        <w:t>我们像</w:t>
      </w:r>
      <w:r>
        <w:rPr>
          <w:rFonts w:ascii="黑体" w:eastAsia="黑体" w:hAnsi="黑体" w:cs="黑体" w:hint="eastAsia"/>
          <w:b/>
          <w:snapToGrid w:val="0"/>
          <w:kern w:val="2"/>
          <w:sz w:val="21"/>
          <w:szCs w:val="22"/>
          <w:em w:val="dot"/>
          <w:lang w:val="en-US" w:eastAsia="zh-CN" w:bidi="ar-SA"/>
        </w:rPr>
        <w:t>鹦鹉学舌</w:t>
      </w:r>
      <w:r>
        <w:rPr>
          <w:rFonts w:ascii="黑体" w:eastAsia="黑体" w:hAnsi="黑体" w:cs="黑体" w:hint="eastAsia"/>
          <w:b/>
          <w:szCs w:val="24"/>
          <w:lang w:eastAsia="zh-CN"/>
        </w:rPr>
        <w:t>一样，用微弱的声音呼喊托奇过来洗碗。（赏析加</w:t>
      </w:r>
      <w:r>
        <w:rPr>
          <w:rFonts w:ascii="黑体" w:eastAsia="黑体" w:hAnsi="黑体" w:cs="黑体" w:hint="eastAsia"/>
          <w:b/>
          <w:szCs w:val="24"/>
          <w:lang w:val="en-US" w:eastAsia="zh-CN"/>
        </w:rPr>
        <w:t>点</w:t>
      </w:r>
      <w:r>
        <w:rPr>
          <w:rFonts w:ascii="黑体" w:eastAsia="黑体" w:hAnsi="黑体" w:cs="黑体" w:hint="eastAsia"/>
          <w:b/>
          <w:szCs w:val="24"/>
          <w:lang w:eastAsia="zh-CN"/>
        </w:rPr>
        <w:t>词语）</w:t>
      </w:r>
    </w:p>
    <w:p>
      <w:pPr>
        <w:numPr>
          <w:ilvl w:val="0"/>
          <w:numId w:val="0"/>
        </w:numPr>
        <w:spacing w:line="500" w:lineRule="exact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4"/>
          <w:lang w:val="en-US" w:eastAsia="zh-CN"/>
        </w:rPr>
        <w:t>18.</w:t>
      </w:r>
      <w:r>
        <w:rPr>
          <w:rFonts w:ascii="黑体" w:eastAsia="黑体" w:hAnsi="黑体" w:cs="黑体" w:hint="eastAsia"/>
          <w:b/>
          <w:szCs w:val="24"/>
        </w:rPr>
        <w:t>读完文段，你会发现，文中有两个</w:t>
      </w:r>
      <w:r>
        <w:rPr>
          <w:rFonts w:ascii="黑体" w:eastAsia="黑体" w:hAnsi="黑体" w:cs="黑体" w:hint="eastAsia"/>
          <w:b/>
          <w:szCs w:val="24"/>
        </w:rPr>
        <w:t>“</w:t>
      </w:r>
      <w:r>
        <w:rPr>
          <w:rFonts w:ascii="黑体" w:eastAsia="黑体" w:hAnsi="黑体" w:cs="黑体" w:hint="eastAsia"/>
          <w:b/>
          <w:szCs w:val="24"/>
        </w:rPr>
        <w:t>我</w:t>
      </w:r>
      <w:r>
        <w:rPr>
          <w:rFonts w:ascii="黑体" w:eastAsia="黑体" w:hAnsi="黑体" w:cs="黑体" w:hint="eastAsia"/>
          <w:b/>
          <w:szCs w:val="24"/>
        </w:rPr>
        <w:t>”</w:t>
      </w:r>
      <w:r>
        <w:rPr>
          <w:rFonts w:ascii="黑体" w:eastAsia="黑体" w:hAnsi="黑体" w:cs="黑体" w:hint="eastAsia"/>
          <w:b/>
          <w:szCs w:val="24"/>
        </w:rPr>
        <w:t>，一是当时少不更事的</w:t>
      </w:r>
      <w:r>
        <w:rPr>
          <w:rFonts w:ascii="黑体" w:eastAsia="黑体" w:hAnsi="黑体" w:cs="黑体" w:hint="eastAsia"/>
          <w:b/>
          <w:szCs w:val="24"/>
        </w:rPr>
        <w:t>“</w:t>
      </w:r>
      <w:r>
        <w:rPr>
          <w:rFonts w:ascii="黑体" w:eastAsia="黑体" w:hAnsi="黑体" w:cs="黑体" w:hint="eastAsia"/>
          <w:b/>
          <w:szCs w:val="24"/>
        </w:rPr>
        <w:t>我</w:t>
      </w:r>
      <w:r>
        <w:rPr>
          <w:rFonts w:ascii="黑体" w:eastAsia="黑体" w:hAnsi="黑体" w:cs="黑体" w:hint="eastAsia"/>
          <w:b/>
          <w:szCs w:val="24"/>
        </w:rPr>
        <w:t>”</w:t>
      </w:r>
      <w:r>
        <w:rPr>
          <w:rFonts w:ascii="黑体" w:eastAsia="黑体" w:hAnsi="黑体" w:cs="黑体" w:hint="eastAsia"/>
          <w:b/>
          <w:szCs w:val="24"/>
        </w:rPr>
        <w:t>，二是后来会反思会愧疚的</w:t>
      </w:r>
      <w:r>
        <w:rPr>
          <w:rFonts w:ascii="黑体" w:eastAsia="黑体" w:hAnsi="黑体" w:cs="黑体" w:hint="eastAsia"/>
          <w:b/>
          <w:szCs w:val="24"/>
        </w:rPr>
        <w:t>“</w:t>
      </w:r>
      <w:r>
        <w:rPr>
          <w:rFonts w:ascii="黑体" w:eastAsia="黑体" w:hAnsi="黑体" w:cs="黑体" w:hint="eastAsia"/>
          <w:b/>
          <w:szCs w:val="24"/>
        </w:rPr>
        <w:t>我</w:t>
      </w:r>
      <w:r>
        <w:rPr>
          <w:rFonts w:ascii="黑体" w:eastAsia="黑体" w:hAnsi="黑体" w:cs="黑体" w:hint="eastAsia"/>
          <w:b/>
          <w:szCs w:val="24"/>
        </w:rPr>
        <w:t>”</w:t>
      </w:r>
      <w:r>
        <w:rPr>
          <w:rFonts w:ascii="黑体" w:eastAsia="黑体" w:hAnsi="黑体" w:cs="黑体" w:hint="eastAsia"/>
          <w:b/>
          <w:szCs w:val="24"/>
        </w:rPr>
        <w:t>。我们所学的课文中也有不少这样的例子，如《秋天的怀念》。请结合你学过的具体文章，分析这种写法的好处。（</w:t>
      </w:r>
      <w:r>
        <w:rPr>
          <w:rFonts w:ascii="黑体" w:eastAsia="黑体" w:hAnsi="黑体" w:cs="黑体" w:hint="eastAsia"/>
          <w:b/>
          <w:szCs w:val="24"/>
          <w:lang w:val="en-US" w:eastAsia="zh-CN"/>
        </w:rPr>
        <w:t>4</w:t>
      </w:r>
      <w:r>
        <w:rPr>
          <w:rFonts w:ascii="黑体" w:eastAsia="黑体" w:hAnsi="黑体" w:cs="黑体" w:hint="eastAsia"/>
          <w:b/>
          <w:szCs w:val="24"/>
        </w:rPr>
        <w:t>分）</w:t>
      </w:r>
    </w:p>
    <w:p>
      <w:pPr>
        <w:adjustRightInd w:val="0"/>
        <w:snapToGrid w:val="0"/>
        <w:spacing w:line="500" w:lineRule="exact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三、作文（50分）</w:t>
      </w:r>
    </w:p>
    <w:p>
      <w:pPr>
        <w:adjustRightInd w:val="0"/>
        <w:snapToGrid w:val="0"/>
        <w:spacing w:line="500" w:lineRule="exact"/>
        <w:ind w:left="284" w:hanging="284" w:hangingChars="135"/>
        <w:rPr>
          <w:rFonts w:ascii="黑体" w:eastAsia="黑体" w:hAnsi="黑体" w:cs="黑体" w:hint="eastAsia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19.阅读下面的文字，按要求作文。</w:t>
      </w:r>
    </w:p>
    <w:p>
      <w:pPr>
        <w:spacing w:line="500" w:lineRule="exact"/>
        <w:ind w:left="420" w:firstLine="420" w:leftChars="200" w:firstLineChars="200"/>
        <w:rPr>
          <w:rFonts w:ascii="黑体" w:eastAsia="黑体" w:hAnsi="黑体" w:cs="黑体" w:hint="eastAsia"/>
          <w:b w:val="0"/>
          <w:bCs/>
          <w:szCs w:val="24"/>
        </w:rPr>
      </w:pPr>
      <w:r>
        <w:rPr>
          <w:rFonts w:ascii="黑体" w:eastAsia="黑体" w:hAnsi="黑体" w:cs="黑体" w:hint="eastAsia"/>
          <w:b w:val="0"/>
          <w:bCs/>
          <w:szCs w:val="24"/>
        </w:rPr>
        <w:t>时光匆匆不经意间初中生活的美好图画已经徐徐展开，此时此刻也许你还对小学的生活无比的怀念与留恋，人非草木孰能无情，毕竟那是我们的曾经，请你拿起笔写出小学生活中的人和事来表达自己的情感。</w:t>
      </w:r>
    </w:p>
    <w:p>
      <w:pPr>
        <w:spacing w:line="500" w:lineRule="exact"/>
        <w:ind w:firstLine="420" w:firstLineChars="200"/>
        <w:rPr>
          <w:rFonts w:ascii="黑体" w:eastAsia="黑体" w:hAnsi="黑体" w:cs="黑体" w:hint="eastAsia"/>
          <w:b w:val="0"/>
          <w:bCs/>
          <w:szCs w:val="24"/>
        </w:rPr>
      </w:pPr>
      <w:r>
        <w:rPr>
          <w:rFonts w:ascii="黑体" w:eastAsia="黑体" w:hAnsi="黑体" w:cs="黑体" w:hint="eastAsia"/>
          <w:b w:val="0"/>
          <w:bCs/>
          <w:szCs w:val="24"/>
        </w:rPr>
        <w:t>请以</w:t>
      </w:r>
      <w:r>
        <w:rPr>
          <w:rFonts w:ascii="黑体" w:eastAsia="黑体" w:hAnsi="黑体" w:cs="黑体" w:hint="eastAsia"/>
          <w:b w:val="0"/>
          <w:bCs/>
          <w:szCs w:val="24"/>
        </w:rPr>
        <w:t>“</w:t>
      </w:r>
      <w:r>
        <w:rPr>
          <w:rFonts w:ascii="黑体" w:eastAsia="黑体" w:hAnsi="黑体" w:cs="黑体" w:hint="eastAsia"/>
          <w:b w:val="0"/>
          <w:bCs/>
          <w:szCs w:val="24"/>
        </w:rPr>
        <w:t>你让我最怀念</w:t>
      </w:r>
      <w:r>
        <w:rPr>
          <w:rFonts w:ascii="黑体" w:eastAsia="黑体" w:hAnsi="黑体" w:cs="黑体" w:hint="eastAsia"/>
          <w:b w:val="0"/>
          <w:bCs/>
          <w:szCs w:val="24"/>
        </w:rPr>
        <w:t>”</w:t>
      </w:r>
      <w:r>
        <w:rPr>
          <w:rFonts w:ascii="黑体" w:eastAsia="黑体" w:hAnsi="黑体" w:cs="黑体" w:hint="eastAsia"/>
          <w:b w:val="0"/>
          <w:bCs/>
          <w:szCs w:val="24"/>
        </w:rPr>
        <w:t>为题目，写一篇记叙文。</w:t>
      </w:r>
    </w:p>
    <w:p>
      <w:pPr>
        <w:adjustRightInd w:val="0"/>
        <w:snapToGrid w:val="0"/>
        <w:spacing w:line="500" w:lineRule="exact"/>
        <w:ind w:firstLine="420" w:firstLineChars="200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要求：（1）自定立意，文体自选(诗歌、戏剧除外)；</w:t>
      </w:r>
    </w:p>
    <w:p>
      <w:pPr>
        <w:adjustRightInd w:val="0"/>
        <w:snapToGrid w:val="0"/>
        <w:spacing w:line="500" w:lineRule="exact"/>
        <w:ind w:firstLine="934" w:firstLineChars="445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（2）文中不得出现自己真实的姓名、校名等相关信息；</w:t>
      </w:r>
    </w:p>
    <w:p>
      <w:pPr>
        <w:adjustRightInd w:val="0"/>
        <w:snapToGrid w:val="0"/>
        <w:spacing w:line="500" w:lineRule="exact"/>
        <w:ind w:firstLine="934" w:firstLineChars="445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（3）不得抄袭，不能套作；</w:t>
      </w:r>
    </w:p>
    <w:p>
      <w:pPr>
        <w:adjustRightInd w:val="0"/>
        <w:snapToGrid w:val="0"/>
        <w:spacing w:line="500" w:lineRule="exact"/>
        <w:ind w:firstLine="934" w:firstLineChars="445"/>
        <w:rPr>
          <w:rFonts w:ascii="黑体" w:eastAsia="黑体" w:hAnsi="黑体" w:cs="黑体" w:hint="eastAsia"/>
          <w:b w:val="0"/>
          <w:bCs/>
          <w:szCs w:val="21"/>
        </w:rPr>
      </w:pPr>
      <w:r>
        <w:rPr>
          <w:rFonts w:ascii="黑体" w:eastAsia="黑体" w:hAnsi="黑体" w:cs="黑体" w:hint="eastAsia"/>
          <w:b w:val="0"/>
          <w:bCs/>
          <w:szCs w:val="21"/>
        </w:rPr>
        <w:t>（4）不少于600字。</w:t>
      </w:r>
      <w:r>
        <w:rPr>
          <w:rFonts w:ascii="黑体" w:eastAsia="黑体" w:hAnsi="黑体" w:cs="黑体" w:hint="eastAsia"/>
          <w:b w:val="0"/>
          <w:bCs/>
          <w:szCs w:val="24"/>
        </w:rPr>
        <w:t>力求做到卷面整洁、书写美观。</w:t>
      </w:r>
    </w:p>
    <w:p>
      <w:pPr>
        <w:adjustRightInd w:val="0"/>
        <w:snapToGrid w:val="0"/>
        <w:spacing w:line="460" w:lineRule="exact"/>
        <w:rPr>
          <w:rFonts w:ascii="黑体" w:eastAsia="黑体" w:hAnsi="黑体" w:cs="黑体" w:hint="eastAsia"/>
          <w:b/>
          <w:color w:val="000000"/>
          <w:szCs w:val="21"/>
        </w:rPr>
      </w:pPr>
    </w:p>
    <w:p>
      <w:pPr>
        <w:adjustRightInd w:val="0"/>
        <w:snapToGrid w:val="0"/>
        <w:spacing w:line="460" w:lineRule="exact"/>
        <w:rPr>
          <w:rFonts w:ascii="黑体" w:eastAsia="黑体" w:hAnsi="黑体" w:cs="黑体" w:hint="eastAsia"/>
          <w:b/>
          <w:color w:val="000000"/>
          <w:szCs w:val="21"/>
        </w:rPr>
      </w:pPr>
      <w:r>
        <w:rPr>
          <w:rFonts w:ascii="黑体" w:eastAsia="黑体" w:hAnsi="黑体" w:cs="黑体" w:hint="eastAsia"/>
          <w:b/>
          <w:color w:val="000000"/>
          <w:szCs w:val="21"/>
        </w:rPr>
        <w:t>四、附加题（10分）</w:t>
      </w:r>
    </w:p>
    <w:p>
      <w:pPr>
        <w:adjustRightInd w:val="0"/>
        <w:snapToGrid w:val="0"/>
        <w:spacing w:line="500" w:lineRule="exact"/>
        <w:rPr>
          <w:rFonts w:ascii="黑体" w:eastAsia="黑体" w:hAnsi="黑体" w:cs="黑体" w:hint="eastAsia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阅读下列名著选段，完成1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—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3题</w:t>
      </w:r>
      <w:r>
        <w:rPr>
          <w:rFonts w:ascii="黑体" w:eastAsia="黑体" w:hAnsi="黑体" w:cs="黑体" w:hint="eastAsia"/>
          <w:b/>
          <w:color w:val="000000"/>
          <w:szCs w:val="21"/>
        </w:rPr>
        <w:t>。</w:t>
      </w:r>
    </w:p>
    <w:p>
      <w:pPr>
        <w:adjustRightInd w:val="0"/>
        <w:snapToGrid w:val="0"/>
        <w:spacing w:line="500" w:lineRule="exact"/>
        <w:ind w:left="210" w:firstLine="420" w:leftChars="100" w:firstLineChars="200"/>
        <w:rPr>
          <w:rFonts w:ascii="黑体" w:eastAsia="黑体" w:hAnsi="黑体" w:cs="黑体" w:hint="eastAsia"/>
          <w:b w:val="0"/>
          <w:bCs w:val="0"/>
          <w:color w:val="000000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却说孙大圣按下云头，径至三藏马前侍立道：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师父，恕弟子这遭！向后再不敢行凶，一一受师父教诲，千万还得我保你西天去也。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唐僧见了，更不答应，兜住马，即念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紧箍儿咒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。颠来倒去，又念有二十余遍，把大圣咒倒在地，箍儿陷在内里有一寸来深浅，方才住口道：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你不回去，又来缠我怎的?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行者只教：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莫念！莫念！我是有处过日子的，只怕你无我去不得西天！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三藏发怒道：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你这掰狲杀生害命，连累了我多少，如今实不要你了！我去得去不得，不干你事！快走快走！迟了些儿，我又念真言，这番决不住口，把你脑浆都勒出来哩！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大圣疼痛难忍，见师父更不回心，没奈何，只得又驾筋斗云，起在空中，忽然省悟道：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这和尚负了我心，我且向普陀崖告诉观音菩萨去来。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好大圣，拨回筋斗，那消一个时辰，早至南洋大海，住下祥光，直至落伽山上，撞入紫竹林中，忽见善财童子作礼道：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大圣何来?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行者道：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有事要告菩萨。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善财听见一个告字，笑道：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好刁嘴猴儿！还象当时我拿住唐僧被你欺哩！我菩萨是个大慈大悲，大愿大乘，救苦救难，无边无量的圣善菩萨，有甚不是处，你要告他?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行者满怀闷气，一闻此言，心中怒发，咄的一声，把善财童子喝了个倒退，道：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这个背义忘恩的小畜生，着实愚鲁！你那时节作怪成精，我请菩萨收了你，皈正迦持，如今得这等极乐长生，自在逍遥，与天同寿，还不拜谢老孙，转倒这般侮慢！我是有事来告求菩萨，却怎么说我刁嘴要告菩萨?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善财陪笑道：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“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还是个急猴子，我与你作笑耍子，你怎么就变脸了?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”</w:t>
      </w:r>
      <w:r>
        <w:rPr>
          <w:rFonts w:ascii="黑体" w:eastAsia="黑体" w:hAnsi="黑体" w:cs="黑体" w:hint="eastAsia"/>
          <w:b w:val="0"/>
          <w:bCs w:val="0"/>
          <w:color w:val="000000"/>
          <w:szCs w:val="21"/>
        </w:rPr>
        <w:t>(节选自《西游记》第五十七回)</w:t>
      </w:r>
    </w:p>
    <w:p>
      <w:pPr>
        <w:numPr>
          <w:ilvl w:val="0"/>
          <w:numId w:val="3"/>
        </w:numPr>
        <w:tabs>
          <w:tab w:val="left" w:pos="312"/>
        </w:tabs>
        <w:adjustRightInd w:val="0"/>
        <w:snapToGrid w:val="0"/>
        <w:spacing w:line="500" w:lineRule="exact"/>
        <w:rPr>
          <w:rFonts w:ascii="黑体" w:eastAsia="黑体" w:hAnsi="黑体" w:cs="黑体" w:hint="eastAsia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《西游记》的作者是</w:t>
      </w:r>
      <w:r>
        <w:rPr>
          <w:rFonts w:ascii="黑体" w:eastAsia="黑体" w:hAnsi="黑体" w:cs="黑体" w:hint="eastAsia"/>
          <w:b/>
          <w:bCs/>
          <w:color w:val="000000"/>
          <w:szCs w:val="21"/>
          <w:lang w:val="en-US" w:eastAsia="zh-CN"/>
        </w:rPr>
        <w:t>__________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（1分）</w:t>
      </w:r>
      <w:r>
        <w:rPr>
          <w:rFonts w:ascii="黑体" w:eastAsia="黑体" w:hAnsi="黑体" w:cs="黑体" w:hint="eastAsia"/>
          <w:b/>
          <w:bCs/>
          <w:color w:val="000000"/>
          <w:szCs w:val="21"/>
          <w:lang w:eastAsia="zh-CN"/>
        </w:rPr>
        <w:t>；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并写出孙悟空的性格特征。（2分）</w:t>
      </w:r>
    </w:p>
    <w:p>
      <w:pPr>
        <w:numPr>
          <w:ilvl w:val="0"/>
          <w:numId w:val="3"/>
        </w:numPr>
        <w:tabs>
          <w:tab w:val="left" w:pos="312"/>
        </w:tabs>
        <w:adjustRightInd w:val="0"/>
        <w:snapToGrid w:val="0"/>
        <w:spacing w:line="500" w:lineRule="exact"/>
        <w:rPr>
          <w:rFonts w:ascii="黑体" w:eastAsia="黑体" w:hAnsi="黑体" w:cs="黑体" w:hint="eastAsia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选文中的善财童子原名是</w:t>
      </w:r>
      <w:r>
        <w:rPr>
          <w:rFonts w:ascii="黑体" w:eastAsia="黑体" w:hAnsi="黑体" w:cs="黑体" w:hint="eastAsia"/>
          <w:b/>
          <w:bCs/>
          <w:color w:val="000000"/>
          <w:szCs w:val="21"/>
          <w:lang w:val="en-US" w:eastAsia="zh-CN"/>
        </w:rPr>
        <w:t>_______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(1分)</w:t>
      </w:r>
      <w:r>
        <w:rPr>
          <w:rFonts w:ascii="黑体" w:eastAsia="黑体" w:hAnsi="黑体" w:cs="黑体" w:hint="eastAsia"/>
          <w:b/>
          <w:bCs/>
          <w:color w:val="000000"/>
          <w:szCs w:val="21"/>
          <w:lang w:eastAsia="zh-CN"/>
        </w:rPr>
        <w:t>；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“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好刁嘴猴儿！还象当时我拿住唐僧被你欺哩！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”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说的是什么事情，请简要概括?(2分)</w:t>
      </w:r>
    </w:p>
    <w:p>
      <w:pPr>
        <w:numPr>
          <w:ilvl w:val="0"/>
          <w:numId w:val="3"/>
        </w:numPr>
        <w:tabs>
          <w:tab w:val="left" w:pos="312"/>
        </w:tabs>
        <w:adjustRightInd w:val="0"/>
        <w:snapToGrid w:val="0"/>
        <w:spacing w:line="500" w:lineRule="exact"/>
        <w:ind w:left="0" w:firstLine="0" w:leftChars="0" w:firstLineChars="0"/>
        <w:rPr>
          <w:rFonts w:ascii="黑体" w:eastAsia="黑体" w:hAnsi="黑体" w:cs="黑体" w:hint="eastAsia"/>
          <w:b/>
          <w:bCs/>
          <w:color w:val="000000"/>
          <w:szCs w:val="21"/>
        </w:rPr>
      </w:pPr>
      <w:r>
        <w:rPr>
          <w:rFonts w:ascii="黑体" w:eastAsia="黑体" w:hAnsi="黑体" w:cs="黑体" w:hint="eastAsia"/>
          <w:b/>
          <w:bCs/>
          <w:color w:val="000000"/>
          <w:szCs w:val="21"/>
        </w:rPr>
        <w:t>取经路上如遇困难，孙悟空除了经常向观音求救外，还向谁求救过?请举出具体事例。(</w:t>
      </w:r>
      <w:r>
        <w:rPr>
          <w:rFonts w:ascii="黑体" w:eastAsia="黑体" w:hAnsi="黑体" w:cs="黑体" w:hint="eastAsia"/>
          <w:b/>
          <w:bCs/>
          <w:color w:val="000000"/>
          <w:szCs w:val="21"/>
          <w:lang w:val="en-US" w:eastAsia="zh-CN"/>
        </w:rPr>
        <w:t>4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分</w:t>
      </w:r>
      <w:r>
        <w:rPr>
          <w:rFonts w:ascii="黑体" w:eastAsia="黑体" w:hAnsi="黑体" w:cs="黑体" w:hint="eastAsia"/>
          <w:b/>
          <w:bCs/>
          <w:color w:val="000000"/>
          <w:szCs w:val="21"/>
          <w:lang w:val="en-US" w:eastAsia="zh-CN"/>
        </w:rPr>
        <w:t>)</w:t>
      </w:r>
    </w:p>
    <w:p>
      <w:pPr>
        <w:numPr>
          <w:ilvl w:val="0"/>
          <w:numId w:val="0"/>
        </w:numPr>
        <w:adjustRightInd w:val="0"/>
        <w:snapToGrid w:val="0"/>
        <w:spacing w:line="500" w:lineRule="exact"/>
        <w:ind w:leftChars="0"/>
        <w:rPr>
          <w:rFonts w:ascii="Times New Roman" w:eastAsia="宋体" w:hAnsi="宋体" w:cs="Times New Roman" w:hint="eastAsia"/>
          <w:b/>
          <w:bCs/>
          <w:color w:val="000000"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spacing w:line="500" w:lineRule="exact"/>
        <w:ind w:leftChars="0"/>
        <w:rPr>
          <w:rFonts w:ascii="Times New Roman" w:eastAsia="宋体" w:hAnsi="宋体" w:cs="Times New Roman"/>
          <w:b/>
          <w:bCs/>
          <w:color w:val="FF0000"/>
          <w:szCs w:val="21"/>
        </w:rPr>
        <w:sectPr>
          <w:headerReference w:type="default" r:id="rId5"/>
          <w:footerReference w:type="even" r:id="rId6"/>
          <w:footerReference w:type="default" r:id="rId7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rPr>
          <w:rFonts w:ascii="Times New Roman" w:eastAsia="宋体" w:hAnsi="宋体" w:cs="Times New Roman"/>
          <w:b/>
          <w:bCs/>
          <w:color w:val="FF0000"/>
          <w:szCs w:val="21"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854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  <w:rFonts w:hint="eastAsia"/>
        <w:b/>
      </w:rPr>
    </w:pPr>
    <w:r>
      <w:rPr>
        <w:rStyle w:val="PageNumber"/>
        <w:rFonts w:hint="eastAsia"/>
        <w:b/>
      </w:rPr>
      <w:t>七年级语文试卷    第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PAGE 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</w:t>
    </w:r>
    <w:r>
      <w:rPr>
        <w:rStyle w:val="PageNumber"/>
        <w:b/>
      </w:rPr>
      <w:fldChar w:fldCharType="end"/>
    </w:r>
    <w:r>
      <w:rPr>
        <w:rStyle w:val="PageNumber"/>
        <w:rFonts w:hint="eastAsia"/>
        <w:b/>
      </w:rPr>
      <w:t>页（共8页）</w: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1664"/>
    <w:multiLevelType w:val="singleLevel"/>
    <w:tmpl w:val="21641664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3E62731A"/>
    <w:multiLevelType w:val="singleLevel"/>
    <w:tmpl w:val="3E62731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734D3D8F"/>
    <w:multiLevelType w:val="singleLevel"/>
    <w:tmpl w:val="734D3D8F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2E0"/>
    <w:rsid w:val="00002FDD"/>
    <w:rsid w:val="0002488F"/>
    <w:rsid w:val="000302BE"/>
    <w:rsid w:val="000316D2"/>
    <w:rsid w:val="00034182"/>
    <w:rsid w:val="00071F80"/>
    <w:rsid w:val="00086A68"/>
    <w:rsid w:val="00097A9D"/>
    <w:rsid w:val="000A11CD"/>
    <w:rsid w:val="000A290E"/>
    <w:rsid w:val="000B2385"/>
    <w:rsid w:val="000B2D28"/>
    <w:rsid w:val="000B428A"/>
    <w:rsid w:val="000B4344"/>
    <w:rsid w:val="000B56EE"/>
    <w:rsid w:val="000C047A"/>
    <w:rsid w:val="000C41CD"/>
    <w:rsid w:val="000E4756"/>
    <w:rsid w:val="000E727E"/>
    <w:rsid w:val="000F6C34"/>
    <w:rsid w:val="00102676"/>
    <w:rsid w:val="00103108"/>
    <w:rsid w:val="00104286"/>
    <w:rsid w:val="0012562D"/>
    <w:rsid w:val="00127CA0"/>
    <w:rsid w:val="00130E42"/>
    <w:rsid w:val="00134FEA"/>
    <w:rsid w:val="00141A01"/>
    <w:rsid w:val="00142A81"/>
    <w:rsid w:val="00160D71"/>
    <w:rsid w:val="00163B5D"/>
    <w:rsid w:val="00164BB4"/>
    <w:rsid w:val="001831D6"/>
    <w:rsid w:val="00190C12"/>
    <w:rsid w:val="00193C96"/>
    <w:rsid w:val="001C1E1C"/>
    <w:rsid w:val="001E1DDE"/>
    <w:rsid w:val="001E272A"/>
    <w:rsid w:val="001E43C1"/>
    <w:rsid w:val="001E7BCE"/>
    <w:rsid w:val="001F6210"/>
    <w:rsid w:val="001F6342"/>
    <w:rsid w:val="00201857"/>
    <w:rsid w:val="00201909"/>
    <w:rsid w:val="00222DBE"/>
    <w:rsid w:val="0024348F"/>
    <w:rsid w:val="002574B2"/>
    <w:rsid w:val="00262F9F"/>
    <w:rsid w:val="0026597F"/>
    <w:rsid w:val="00273702"/>
    <w:rsid w:val="0027685B"/>
    <w:rsid w:val="00290472"/>
    <w:rsid w:val="00294C95"/>
    <w:rsid w:val="002A1772"/>
    <w:rsid w:val="002A5F6E"/>
    <w:rsid w:val="002A6FC2"/>
    <w:rsid w:val="002A72FA"/>
    <w:rsid w:val="002B32FA"/>
    <w:rsid w:val="002B3BAA"/>
    <w:rsid w:val="002B4A32"/>
    <w:rsid w:val="002B61C8"/>
    <w:rsid w:val="002C34D4"/>
    <w:rsid w:val="002C6C92"/>
    <w:rsid w:val="002F1429"/>
    <w:rsid w:val="002F6866"/>
    <w:rsid w:val="00330F72"/>
    <w:rsid w:val="00344ECC"/>
    <w:rsid w:val="003500D3"/>
    <w:rsid w:val="00352130"/>
    <w:rsid w:val="003647FB"/>
    <w:rsid w:val="00365786"/>
    <w:rsid w:val="0036733F"/>
    <w:rsid w:val="00373961"/>
    <w:rsid w:val="003775D9"/>
    <w:rsid w:val="00382C4F"/>
    <w:rsid w:val="00383FA9"/>
    <w:rsid w:val="00386A35"/>
    <w:rsid w:val="0039234D"/>
    <w:rsid w:val="003C051E"/>
    <w:rsid w:val="003D1D0F"/>
    <w:rsid w:val="003D70A5"/>
    <w:rsid w:val="003E19F2"/>
    <w:rsid w:val="003E5C98"/>
    <w:rsid w:val="003E6E18"/>
    <w:rsid w:val="003F43AA"/>
    <w:rsid w:val="003F62FE"/>
    <w:rsid w:val="00400499"/>
    <w:rsid w:val="0040365A"/>
    <w:rsid w:val="0040771B"/>
    <w:rsid w:val="00407B36"/>
    <w:rsid w:val="00412519"/>
    <w:rsid w:val="00413915"/>
    <w:rsid w:val="004151FC"/>
    <w:rsid w:val="00420F8E"/>
    <w:rsid w:val="00422E79"/>
    <w:rsid w:val="0043257A"/>
    <w:rsid w:val="00433076"/>
    <w:rsid w:val="004336E6"/>
    <w:rsid w:val="004511B7"/>
    <w:rsid w:val="00461ACC"/>
    <w:rsid w:val="00465850"/>
    <w:rsid w:val="00472D67"/>
    <w:rsid w:val="00487B66"/>
    <w:rsid w:val="00494599"/>
    <w:rsid w:val="004A0CC0"/>
    <w:rsid w:val="004B1DCD"/>
    <w:rsid w:val="004B2804"/>
    <w:rsid w:val="004C2E22"/>
    <w:rsid w:val="004E3344"/>
    <w:rsid w:val="004F318E"/>
    <w:rsid w:val="0050253F"/>
    <w:rsid w:val="005054D3"/>
    <w:rsid w:val="00510852"/>
    <w:rsid w:val="00515116"/>
    <w:rsid w:val="005162F4"/>
    <w:rsid w:val="00532C47"/>
    <w:rsid w:val="00533999"/>
    <w:rsid w:val="0053446B"/>
    <w:rsid w:val="00535F5E"/>
    <w:rsid w:val="00544C0E"/>
    <w:rsid w:val="00556A4B"/>
    <w:rsid w:val="00563A45"/>
    <w:rsid w:val="00573A7C"/>
    <w:rsid w:val="005821CB"/>
    <w:rsid w:val="00591C7F"/>
    <w:rsid w:val="00593861"/>
    <w:rsid w:val="00596337"/>
    <w:rsid w:val="005A3BEF"/>
    <w:rsid w:val="005A40C6"/>
    <w:rsid w:val="005B1357"/>
    <w:rsid w:val="005B5A0A"/>
    <w:rsid w:val="005C5C26"/>
    <w:rsid w:val="005D4BA2"/>
    <w:rsid w:val="005E0819"/>
    <w:rsid w:val="005E18D1"/>
    <w:rsid w:val="005E602E"/>
    <w:rsid w:val="005F79D3"/>
    <w:rsid w:val="00611CD1"/>
    <w:rsid w:val="00623B1D"/>
    <w:rsid w:val="0063393F"/>
    <w:rsid w:val="00640B65"/>
    <w:rsid w:val="006442B6"/>
    <w:rsid w:val="006554E4"/>
    <w:rsid w:val="00664BF1"/>
    <w:rsid w:val="00665B35"/>
    <w:rsid w:val="00667E8C"/>
    <w:rsid w:val="006849D7"/>
    <w:rsid w:val="006A4D7F"/>
    <w:rsid w:val="006A5C73"/>
    <w:rsid w:val="006A6214"/>
    <w:rsid w:val="006C1B11"/>
    <w:rsid w:val="006C61CF"/>
    <w:rsid w:val="006D4ADF"/>
    <w:rsid w:val="006E5D4B"/>
    <w:rsid w:val="006F4B2E"/>
    <w:rsid w:val="00706762"/>
    <w:rsid w:val="00722D2F"/>
    <w:rsid w:val="007347DA"/>
    <w:rsid w:val="00742417"/>
    <w:rsid w:val="00760D27"/>
    <w:rsid w:val="00766E7C"/>
    <w:rsid w:val="007709D8"/>
    <w:rsid w:val="00771BD0"/>
    <w:rsid w:val="00781A2C"/>
    <w:rsid w:val="00791042"/>
    <w:rsid w:val="00796558"/>
    <w:rsid w:val="007A4946"/>
    <w:rsid w:val="007A7A26"/>
    <w:rsid w:val="007B03E8"/>
    <w:rsid w:val="007B2C92"/>
    <w:rsid w:val="007B6416"/>
    <w:rsid w:val="007C1AAB"/>
    <w:rsid w:val="007D20AB"/>
    <w:rsid w:val="007D3633"/>
    <w:rsid w:val="007D4BB9"/>
    <w:rsid w:val="007D7907"/>
    <w:rsid w:val="007E4F7C"/>
    <w:rsid w:val="007F2118"/>
    <w:rsid w:val="00800501"/>
    <w:rsid w:val="00807E2D"/>
    <w:rsid w:val="0083330E"/>
    <w:rsid w:val="00836F66"/>
    <w:rsid w:val="00861670"/>
    <w:rsid w:val="00861722"/>
    <w:rsid w:val="008672E0"/>
    <w:rsid w:val="00873476"/>
    <w:rsid w:val="00873D1C"/>
    <w:rsid w:val="008801B7"/>
    <w:rsid w:val="00882863"/>
    <w:rsid w:val="00886AE7"/>
    <w:rsid w:val="008929F0"/>
    <w:rsid w:val="00894293"/>
    <w:rsid w:val="008A3F5C"/>
    <w:rsid w:val="008B4AC2"/>
    <w:rsid w:val="008B595A"/>
    <w:rsid w:val="008C090B"/>
    <w:rsid w:val="008C2C78"/>
    <w:rsid w:val="008C6E3D"/>
    <w:rsid w:val="008D2E4A"/>
    <w:rsid w:val="008D5BAD"/>
    <w:rsid w:val="008E0A7F"/>
    <w:rsid w:val="008E146E"/>
    <w:rsid w:val="008E4DA2"/>
    <w:rsid w:val="008E6255"/>
    <w:rsid w:val="008F486B"/>
    <w:rsid w:val="008F49C5"/>
    <w:rsid w:val="009033D1"/>
    <w:rsid w:val="0091695F"/>
    <w:rsid w:val="00921154"/>
    <w:rsid w:val="00935599"/>
    <w:rsid w:val="009371DB"/>
    <w:rsid w:val="00952620"/>
    <w:rsid w:val="009600B0"/>
    <w:rsid w:val="00961CEE"/>
    <w:rsid w:val="009625D6"/>
    <w:rsid w:val="00967BEA"/>
    <w:rsid w:val="00983263"/>
    <w:rsid w:val="009A41F5"/>
    <w:rsid w:val="009A4AE5"/>
    <w:rsid w:val="009B3A99"/>
    <w:rsid w:val="009B757E"/>
    <w:rsid w:val="009C280B"/>
    <w:rsid w:val="009C3198"/>
    <w:rsid w:val="009E5561"/>
    <w:rsid w:val="009F62FF"/>
    <w:rsid w:val="009F6CEA"/>
    <w:rsid w:val="00A10F4A"/>
    <w:rsid w:val="00A21354"/>
    <w:rsid w:val="00A24BFD"/>
    <w:rsid w:val="00A25974"/>
    <w:rsid w:val="00A37C93"/>
    <w:rsid w:val="00A40A68"/>
    <w:rsid w:val="00A46920"/>
    <w:rsid w:val="00A55575"/>
    <w:rsid w:val="00A55A23"/>
    <w:rsid w:val="00A67A1A"/>
    <w:rsid w:val="00A84996"/>
    <w:rsid w:val="00A873C1"/>
    <w:rsid w:val="00AA36D9"/>
    <w:rsid w:val="00AA62BB"/>
    <w:rsid w:val="00AA662F"/>
    <w:rsid w:val="00AB4747"/>
    <w:rsid w:val="00AB6262"/>
    <w:rsid w:val="00AC19C0"/>
    <w:rsid w:val="00AE7026"/>
    <w:rsid w:val="00AE77B5"/>
    <w:rsid w:val="00AF0B72"/>
    <w:rsid w:val="00AF0EDC"/>
    <w:rsid w:val="00B03B6A"/>
    <w:rsid w:val="00B03EC0"/>
    <w:rsid w:val="00B12E67"/>
    <w:rsid w:val="00B146E7"/>
    <w:rsid w:val="00B26730"/>
    <w:rsid w:val="00B30BEC"/>
    <w:rsid w:val="00B316D7"/>
    <w:rsid w:val="00B3193E"/>
    <w:rsid w:val="00B33301"/>
    <w:rsid w:val="00B35A7C"/>
    <w:rsid w:val="00B4242E"/>
    <w:rsid w:val="00B429A3"/>
    <w:rsid w:val="00B469D7"/>
    <w:rsid w:val="00B54768"/>
    <w:rsid w:val="00B55BDD"/>
    <w:rsid w:val="00B61E18"/>
    <w:rsid w:val="00B77579"/>
    <w:rsid w:val="00B963E0"/>
    <w:rsid w:val="00BA37E5"/>
    <w:rsid w:val="00BB7BB1"/>
    <w:rsid w:val="00BF4644"/>
    <w:rsid w:val="00C01078"/>
    <w:rsid w:val="00C02FC6"/>
    <w:rsid w:val="00C2277C"/>
    <w:rsid w:val="00C23F5E"/>
    <w:rsid w:val="00C26F39"/>
    <w:rsid w:val="00C3062C"/>
    <w:rsid w:val="00C356F8"/>
    <w:rsid w:val="00C4445D"/>
    <w:rsid w:val="00C45841"/>
    <w:rsid w:val="00C52097"/>
    <w:rsid w:val="00C6351A"/>
    <w:rsid w:val="00C6436E"/>
    <w:rsid w:val="00C66559"/>
    <w:rsid w:val="00C66AE7"/>
    <w:rsid w:val="00C73C8A"/>
    <w:rsid w:val="00C778BC"/>
    <w:rsid w:val="00C86E09"/>
    <w:rsid w:val="00C922AB"/>
    <w:rsid w:val="00C93CF5"/>
    <w:rsid w:val="00CA157A"/>
    <w:rsid w:val="00CA38D2"/>
    <w:rsid w:val="00CA43D1"/>
    <w:rsid w:val="00CA7F90"/>
    <w:rsid w:val="00CC0006"/>
    <w:rsid w:val="00CC07A0"/>
    <w:rsid w:val="00CC17E7"/>
    <w:rsid w:val="00CD61E2"/>
    <w:rsid w:val="00CE6868"/>
    <w:rsid w:val="00CF4E4B"/>
    <w:rsid w:val="00D06019"/>
    <w:rsid w:val="00D06D8E"/>
    <w:rsid w:val="00D1462A"/>
    <w:rsid w:val="00D23AEF"/>
    <w:rsid w:val="00D31641"/>
    <w:rsid w:val="00D33BED"/>
    <w:rsid w:val="00D4048C"/>
    <w:rsid w:val="00D40ABC"/>
    <w:rsid w:val="00D451F7"/>
    <w:rsid w:val="00D53E6F"/>
    <w:rsid w:val="00D5501A"/>
    <w:rsid w:val="00D566C9"/>
    <w:rsid w:val="00D73810"/>
    <w:rsid w:val="00D745F5"/>
    <w:rsid w:val="00D7474C"/>
    <w:rsid w:val="00D83B13"/>
    <w:rsid w:val="00D84F12"/>
    <w:rsid w:val="00D858C8"/>
    <w:rsid w:val="00D9721B"/>
    <w:rsid w:val="00D979CC"/>
    <w:rsid w:val="00DA5A9A"/>
    <w:rsid w:val="00DB3822"/>
    <w:rsid w:val="00DD79F6"/>
    <w:rsid w:val="00DE0752"/>
    <w:rsid w:val="00DF20C9"/>
    <w:rsid w:val="00DF5A34"/>
    <w:rsid w:val="00DF637B"/>
    <w:rsid w:val="00DF684C"/>
    <w:rsid w:val="00E075B4"/>
    <w:rsid w:val="00E115B5"/>
    <w:rsid w:val="00E16F4D"/>
    <w:rsid w:val="00E242E4"/>
    <w:rsid w:val="00E31465"/>
    <w:rsid w:val="00E33189"/>
    <w:rsid w:val="00E34ABA"/>
    <w:rsid w:val="00E34D3E"/>
    <w:rsid w:val="00E35D2B"/>
    <w:rsid w:val="00E42E28"/>
    <w:rsid w:val="00E524BE"/>
    <w:rsid w:val="00E7010E"/>
    <w:rsid w:val="00E73AF3"/>
    <w:rsid w:val="00E757DD"/>
    <w:rsid w:val="00E92EB4"/>
    <w:rsid w:val="00E933C8"/>
    <w:rsid w:val="00E94275"/>
    <w:rsid w:val="00E94897"/>
    <w:rsid w:val="00EA4AB5"/>
    <w:rsid w:val="00EA7BCC"/>
    <w:rsid w:val="00EB431D"/>
    <w:rsid w:val="00EC0327"/>
    <w:rsid w:val="00EC2199"/>
    <w:rsid w:val="00ED0346"/>
    <w:rsid w:val="00ED5140"/>
    <w:rsid w:val="00ED68D0"/>
    <w:rsid w:val="00EE7F2F"/>
    <w:rsid w:val="00EF28F3"/>
    <w:rsid w:val="00EF6629"/>
    <w:rsid w:val="00F10C35"/>
    <w:rsid w:val="00F168E0"/>
    <w:rsid w:val="00F22079"/>
    <w:rsid w:val="00F32D4D"/>
    <w:rsid w:val="00F40E4E"/>
    <w:rsid w:val="00F50DD6"/>
    <w:rsid w:val="00F53B34"/>
    <w:rsid w:val="00F5727C"/>
    <w:rsid w:val="00F63A42"/>
    <w:rsid w:val="00F64FE2"/>
    <w:rsid w:val="00F665CA"/>
    <w:rsid w:val="00F7353C"/>
    <w:rsid w:val="00F82355"/>
    <w:rsid w:val="00FA25CC"/>
    <w:rsid w:val="00FC2218"/>
    <w:rsid w:val="00FC364E"/>
    <w:rsid w:val="00FC6B75"/>
    <w:rsid w:val="00FD0D83"/>
    <w:rsid w:val="00FD2507"/>
    <w:rsid w:val="00FD48BC"/>
    <w:rsid w:val="00FE1F4D"/>
    <w:rsid w:val="01A00420"/>
    <w:rsid w:val="042673DB"/>
    <w:rsid w:val="056703FD"/>
    <w:rsid w:val="08730E15"/>
    <w:rsid w:val="09D678FF"/>
    <w:rsid w:val="0A207183"/>
    <w:rsid w:val="0DA2218E"/>
    <w:rsid w:val="10CB3E79"/>
    <w:rsid w:val="1161562B"/>
    <w:rsid w:val="119706DC"/>
    <w:rsid w:val="13160D6D"/>
    <w:rsid w:val="13FF30E2"/>
    <w:rsid w:val="1F136AA8"/>
    <w:rsid w:val="1F515A0C"/>
    <w:rsid w:val="1FDD2A92"/>
    <w:rsid w:val="20EA331D"/>
    <w:rsid w:val="219D22A9"/>
    <w:rsid w:val="26E8678F"/>
    <w:rsid w:val="27670629"/>
    <w:rsid w:val="29647767"/>
    <w:rsid w:val="29A75D49"/>
    <w:rsid w:val="2BAB7081"/>
    <w:rsid w:val="37FB09A8"/>
    <w:rsid w:val="38194DCC"/>
    <w:rsid w:val="3A0B7AD3"/>
    <w:rsid w:val="3AE8098A"/>
    <w:rsid w:val="3BA448B8"/>
    <w:rsid w:val="3C974421"/>
    <w:rsid w:val="3D590AAF"/>
    <w:rsid w:val="3F05170E"/>
    <w:rsid w:val="427B6ACE"/>
    <w:rsid w:val="42C910A8"/>
    <w:rsid w:val="47AC55D9"/>
    <w:rsid w:val="48AA1C3D"/>
    <w:rsid w:val="495202CD"/>
    <w:rsid w:val="49BA0D9E"/>
    <w:rsid w:val="4B3466DD"/>
    <w:rsid w:val="4D8C1049"/>
    <w:rsid w:val="523227C6"/>
    <w:rsid w:val="543E193F"/>
    <w:rsid w:val="545D6FE8"/>
    <w:rsid w:val="54843F60"/>
    <w:rsid w:val="57210E36"/>
    <w:rsid w:val="5B8A4DFD"/>
    <w:rsid w:val="5BA95BC8"/>
    <w:rsid w:val="5C117DF2"/>
    <w:rsid w:val="5C956164"/>
    <w:rsid w:val="5F752DE6"/>
    <w:rsid w:val="64253092"/>
    <w:rsid w:val="64511B19"/>
    <w:rsid w:val="645623ED"/>
    <w:rsid w:val="662355DD"/>
    <w:rsid w:val="68C87588"/>
    <w:rsid w:val="69487B39"/>
    <w:rsid w:val="6B7E4876"/>
    <w:rsid w:val="6F7F2CBB"/>
    <w:rsid w:val="6F8B768E"/>
    <w:rsid w:val="73536D5C"/>
    <w:rsid w:val="7D745F6D"/>
    <w:rsid w:val="7F6406DA"/>
    <w:rsid w:val="7FA133C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等线" w:eastAsia="等线" w:hAnsi="Courier New"/>
      <w:kern w:val="0"/>
      <w:sz w:val="20"/>
      <w:szCs w:val="20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locked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locked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563C1"/>
      <w:u w:val="single"/>
    </w:rPr>
  </w:style>
  <w:style w:type="paragraph" w:customStyle="1" w:styleId="ListParagraph">
    <w:name w:val="List Paragraph"/>
    <w:basedOn w:val="Normal"/>
    <w:pPr>
      <w:ind w:firstLine="420" w:firstLineChars="200"/>
    </w:pPr>
  </w:style>
  <w:style w:type="paragraph" w:customStyle="1" w:styleId="1">
    <w:name w:val="正文文本1"/>
    <w:basedOn w:val="Normal"/>
    <w:qFormat/>
    <w:pPr>
      <w:spacing w:line="444" w:lineRule="auto"/>
      <w:ind w:firstLine="300"/>
    </w:pPr>
    <w:rPr>
      <w:rFonts w:ascii="楷体" w:eastAsia="楷体" w:hAnsi="楷体" w:cs="楷体"/>
      <w:sz w:val="14"/>
      <w:szCs w:val="14"/>
      <w:lang w:val="zh-CN" w:eastAsia="zh-CN" w:bidi="zh-CN"/>
    </w:rPr>
  </w:style>
  <w:style w:type="paragraph" w:customStyle="1" w:styleId="a">
    <w:name w:val="其他"/>
    <w:basedOn w:val="Normal"/>
    <w:qFormat/>
    <w:pPr>
      <w:spacing w:line="444" w:lineRule="auto"/>
      <w:ind w:firstLine="300"/>
    </w:pPr>
    <w:rPr>
      <w:rFonts w:ascii="楷体" w:eastAsia="楷体" w:hAnsi="楷体" w:cs="楷体"/>
      <w:sz w:val="14"/>
      <w:szCs w:val="14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157280640</TotalTime>
  <Pages>8</Pages>
  <Words>836</Words>
  <Characters>4771</Characters>
  <Application>Microsoft Office Word</Application>
  <DocSecurity>0</DocSecurity>
  <Lines>39</Lines>
  <Paragraphs>11</Paragraphs>
  <ScaleCrop>false</ScaleCrop>
  <Company>北京凤凰学易科技有限公司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2020年中考备考练习题</dc:title>
  <dc:creator>px-桔</dc:creator>
  <cp:lastModifiedBy>Q</cp:lastModifiedBy>
  <cp:revision>188</cp:revision>
  <cp:lastPrinted>2021-10-15T02:40:00Z</cp:lastPrinted>
  <dcterms:created xsi:type="dcterms:W3CDTF">2021-04-27T02:27:00Z</dcterms:created>
  <dcterms:modified xsi:type="dcterms:W3CDTF">2021-11-28T08:28:47Z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