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六年级上册第四单元培优卷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1.阅读下面这段文字,完成(1)~(7)题。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屋外寒风呼啸,( xi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ng y</w:t>
      </w:r>
      <w:r>
        <w:rPr>
          <w:sz w:val="24"/>
          <w:szCs w:val="24"/>
        </w:rPr>
        <w:t>ŏ</w:t>
      </w:r>
      <w:r>
        <w:rPr>
          <w:rFonts w:hint="eastAsia"/>
          <w:sz w:val="24"/>
          <w:szCs w:val="24"/>
        </w:rPr>
        <w:t>ng p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 p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i)的海浪拍击着海岸,溅起一阵阵浪花。海上起着风爆,外面又黑又冷,这间渔家的小屋里却温暖而舒适。地扫得干干净净,炉子里的火还没有熄,食具在搁板上闪闪发亮。挂着白色帐子的床上,五个孩子正在海风呼啸声中安静地睡着。丈夫清早驾着小船出海,这时候还没有回来。桑娜听着波涛的(h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ng m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ng)和狂风的怒吼,感到( x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ng r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u ti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(1)看拼音,规范书写汉字。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xi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ng y</w:t>
      </w:r>
      <w:r>
        <w:rPr>
          <w:sz w:val="24"/>
          <w:szCs w:val="24"/>
        </w:rPr>
        <w:t>ŏ</w:t>
      </w:r>
      <w:r>
        <w:rPr>
          <w:rFonts w:hint="eastAsia"/>
          <w:sz w:val="24"/>
          <w:szCs w:val="24"/>
        </w:rPr>
        <w:t>ng p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 p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i   h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ng m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ng   x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ng r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u ti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         )  (         )  (     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(2)下列词语中的加点字在文中读音正确的一项是(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A.扫</w:t>
      </w:r>
      <w:r>
        <w:rPr>
          <w:rFonts w:hint="eastAsia"/>
          <w:sz w:val="24"/>
          <w:szCs w:val="24"/>
          <w:em w:val="dot"/>
        </w:rPr>
        <w:t>得</w:t>
      </w:r>
      <w:r>
        <w:rPr>
          <w:rFonts w:hint="eastAsia"/>
          <w:sz w:val="24"/>
          <w:szCs w:val="24"/>
        </w:rPr>
        <w:t>(d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)   睡</w:t>
      </w:r>
      <w:r>
        <w:rPr>
          <w:rFonts w:hint="eastAsia"/>
          <w:sz w:val="24"/>
          <w:szCs w:val="24"/>
          <w:em w:val="dot"/>
        </w:rPr>
        <w:t>着</w:t>
      </w:r>
      <w:r>
        <w:rPr>
          <w:rFonts w:hint="eastAsia"/>
          <w:sz w:val="24"/>
          <w:szCs w:val="24"/>
        </w:rPr>
        <w:t>(zh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o)     B.扫</w:t>
      </w:r>
      <w:r>
        <w:rPr>
          <w:rFonts w:hint="eastAsia"/>
          <w:sz w:val="24"/>
          <w:szCs w:val="24"/>
          <w:em w:val="dot"/>
        </w:rPr>
        <w:t>得</w:t>
      </w:r>
      <w:r>
        <w:rPr>
          <w:rFonts w:hint="eastAsia"/>
          <w:sz w:val="24"/>
          <w:szCs w:val="24"/>
        </w:rPr>
        <w:t>(de)   睡</w:t>
      </w:r>
      <w:r>
        <w:rPr>
          <w:rFonts w:hint="eastAsia"/>
          <w:sz w:val="24"/>
          <w:szCs w:val="24"/>
          <w:em w:val="dot"/>
        </w:rPr>
        <w:t>着</w:t>
      </w:r>
      <w:r>
        <w:rPr>
          <w:rFonts w:hint="eastAsia"/>
          <w:sz w:val="24"/>
          <w:szCs w:val="24"/>
        </w:rPr>
        <w:t>(zh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C.扫</w:t>
      </w:r>
      <w:r>
        <w:rPr>
          <w:rFonts w:hint="eastAsia"/>
          <w:sz w:val="24"/>
          <w:szCs w:val="24"/>
          <w:em w:val="dot"/>
        </w:rPr>
        <w:t>得</w:t>
      </w:r>
      <w:r>
        <w:rPr>
          <w:rFonts w:hint="eastAsia"/>
          <w:sz w:val="24"/>
          <w:szCs w:val="24"/>
        </w:rPr>
        <w:t>(de)   睡</w:t>
      </w:r>
      <w:r>
        <w:rPr>
          <w:rFonts w:hint="eastAsia"/>
          <w:sz w:val="24"/>
          <w:szCs w:val="24"/>
          <w:em w:val="dot"/>
        </w:rPr>
        <w:t>着</w:t>
      </w:r>
      <w:r>
        <w:rPr>
          <w:rFonts w:hint="eastAsia"/>
          <w:sz w:val="24"/>
          <w:szCs w:val="24"/>
        </w:rPr>
        <w:t>(zhe)      D.扫</w:t>
      </w:r>
      <w:r>
        <w:rPr>
          <w:rFonts w:hint="eastAsia"/>
          <w:sz w:val="24"/>
          <w:szCs w:val="24"/>
          <w:em w:val="dot"/>
        </w:rPr>
        <w:t>得</w:t>
      </w:r>
      <w:r>
        <w:rPr>
          <w:rFonts w:hint="eastAsia"/>
          <w:sz w:val="24"/>
          <w:szCs w:val="24"/>
        </w:rPr>
        <w:t>(d</w:t>
      </w:r>
      <w:r>
        <w:rPr>
          <w:rFonts w:ascii="Calibri" w:hAnsi="Calibri"/>
          <w:sz w:val="24"/>
          <w:szCs w:val="24"/>
        </w:rPr>
        <w:t>é</w:t>
      </w:r>
      <w:r>
        <w:rPr>
          <w:rFonts w:hint="eastAsia"/>
          <w:sz w:val="24"/>
          <w:szCs w:val="24"/>
        </w:rPr>
        <w:t>)   睡</w:t>
      </w:r>
      <w:r>
        <w:rPr>
          <w:rFonts w:hint="eastAsia"/>
          <w:sz w:val="24"/>
          <w:szCs w:val="24"/>
          <w:em w:val="dot"/>
        </w:rPr>
        <w:t>着</w:t>
      </w:r>
      <w:r>
        <w:rPr>
          <w:rFonts w:hint="eastAsia"/>
          <w:sz w:val="24"/>
          <w:szCs w:val="24"/>
        </w:rPr>
        <w:t>(zhe)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(3)下列词语书写有误的一项是(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A.搁板     B.风爆     C.呼啸     D.怒吼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(4)“黑”字的第三笔是(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A.横     B.竖     C.撇     D.点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(5)这段文字选自短篇小说《穷人》,作者是(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A.雨果     B.亚米契斯     C.列夫·托尔斯泰     D.高尔基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(6)这段文字是小说中的环境描写,下列说法错误的一项是(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A.小屋温暖舒适,不仅体现了女主人的勤劳持家,也暗指这不只是客观环境的温暖,更是人情的温暖和一家人的善良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B.小屋的温暖舒适跟西蒙家的阴冷黑暗形成强烈的对比,说明女主人桑娜家境较好,为抱回孩子做好了铺垫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C.作者把故事安排在一个风雨大作、又冷又黑的夜晚,有利于表现穷人生活的艰难,反衬桑娜夫妇的善良以及他们内心的富有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D.关注小说的环境描写,有利于我们深入理解人物形象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(7)《穷人》这篇经典的小说,一定激发了你阅读小说的兴趣,“安利柯”这个人物形象出自(     )这本小说。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A.《童年》     B.《小英雄雨来》    C.《爱的教育》    D.《战争与和平》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2.依次填入下列句子中的词语正确的一组是(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(1)桑娜去(      )生病的邻居西蒙,发现她已经死了。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(2)上课时,我们要集中精力学习,不能四处(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(3)站在山顶上(      )远方,不禁让人神清气爽。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(4)夜晚,(      )天空,群星灿烂。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A.仰望  探望  张望  眺望    B.眺望  张望  仰望  探望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C探望  眺望  张望  仰望    D.探望  张望  眺望  仰望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3.按要求完成句子练习。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(1)老汉清瘦的脸上淌着雨水。他不说话,盯着乱哄哄的人们。他像一座山。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回忆关于你的爸爸的某个场景,仿照例句写一写。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桑娜脸色苍白,神情激动。她忐忑不安地想:“他会说什么呢?这是闹着玩的吗?自己的五个孩子已经够他受的了……是他来啦?……不,还没来!……为什么把他们抱过来啊?……他会揍我的!那也活该,我自作自受……嗯,揍我一顿也好!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你正在和同学玩,突然老师叫你去办公室,你会想些什么?仿照例句写一写。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4.根据所学知识填空。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(1)13岁就跟随红军闹革命的爷爷终于回到了阔别多年的故乡,这让我想起了贺知章的《回乡偶书》:“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。”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(2)本单元中我们看到了许多人生的悲欢离合,在一个大雨滂沱,山洪暴发的夜晚我们认识了一个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(人物形象)的老汉;在一个寒风呼啸,波翻浪涌的夜晚,我们认识了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(人物形象)的渔夫夫妻;在</w:t>
      </w:r>
      <w:r>
        <w:rPr>
          <w:rFonts w:hint="eastAsia"/>
          <w:sz w:val="24"/>
          <w:szCs w:val="24"/>
          <w:u w:val="single"/>
        </w:rPr>
        <w:t>一</w:t>
      </w:r>
      <w:r>
        <w:rPr>
          <w:rFonts w:hint="eastAsia"/>
          <w:sz w:val="24"/>
          <w:szCs w:val="24"/>
        </w:rPr>
        <w:t>列驶出柏林的火车上,我们见到了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(四字词语)的老妇人,看到一个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(外貌描写)的老兵。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5.关于(童年》,下列说法不正确的是(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A.故事讲述的是阿廖沙从三岁到十岁这一时期的童年生活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B.阿廖沙在慈祥的外祖母、乐观的小茨冈和忠厚老实的格里高利等人的影响下,逐渐成长为一个勇敢、坚强和充满爱心的人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C.阿廖沙的舅舅粗野自私,经常毒打孩子们,曾把阿廖沙打得失去知觉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D.《童年》是苏联作家高尔基的小说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从下面的任务中选择一个,试着说服别人支持你。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·说服爸爸,让他同意你在家里养一只小狗。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·说服老师,让老师在班里举办一次小说接龙活动。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·说服爷爷,在疫情期间尽量不要出门。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(一)桥(节选)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水渐渐蹿上来,放肆地舔着人们的腰。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老汉突然冲上前,从队伍里揪出一个小伙子,吼道:“你还算是个党员吗?排到后面去!” 老汉凶得像只豹子。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小伙子瞪了老汉一眼,站到了后面。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木桥开始发抖,开始痛苦地呻吟。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水,爬上了老汉的胸膛。最后,只剩下了他和小伙子。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小伙子推了老汉一把,说:“你先走。”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老汉吼道:“少废话,快走。”他用力把小伙子推上木桥。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突然,那木桥轰的一声塌了。小伙子被洪水吞没了。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老汉似乎要喊什么,猛然间,一个浪头也吞没了他。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一片白茫茫的世界。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五天以后,洪水退了。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一个老太太,被人搀扶着,来这里祭奠。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她来祭奠两个人。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她丈夫和她儿子。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1.用横线画出选文中的两处环境描写,说说有什么作用。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2.老汉有两次对小伙子“吼”,仔细揣摩,老汉分别是以什么身份“吼”的?表现了什么?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3.选文中对老汉的动作、神态描写非常凝练而富有深意,请举例分析。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4小说最后才点明老支书和小伙子的关系,这样写有什么好处?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(二)伸出你充满善意的手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深夜,一辆长途客车在贵州的深山中抛锚了,巨大的暴风雪一次又一次向旅客肆虐过来。尽管关紧了门,车上所有的人还是感觉到了浓浓的寒意。有人开始从旅行袋里取衣服,有人开始在车子里走来走去,试图驱除寒意。汽车的电力很快用完了,空调关闭,车里的温度一降再降,陌生的人们只好相互抱着取暖,然而还是无济于事。很多人在想:要是这时,有一团温暖的火那该多好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②终于有一束手电扫了过来,车上所有的人都惊呼起来。来人是一个打扮非常普通的老人,他的背上还有一个篓子,里面是热腾腾的馒头。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有人开了门,老人把篓子放在车上,他指着车前不远处说,那里就是他的家,他真诚地请车上的人到他家去。然而让人意外的是,车上没有一个人起身,老人连续说了三次,唯一的反应还是沉默。老人只好把篓子放下,自己一个人回家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4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这时车上的温度已经是零下五度,热腾腾的馒头正在迅速变冷,有一个小男孩起了身，迅速被身旁的母亲拉了回来:“你要千什么?那东西有毒,吃不得。”“就是,我们即使挨冷挨饿,也不能去冒这个险。”车上不断有人附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半个小时后,老人再次来到车上,当他发现篓子里的馒头一个都没少时,只是轻轻叹了一口气。他再次邀请,依然没有人反应。当他正准备下车时,车上终于有人说话了:“爷爷,我相信你,我跟你去。”说话的正是刚才那个被母亲拉住的小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⑥老人的眼圈红了:“孩子,你不怕我是个坏人?”孩子走上去伸出他的手,挽住了老人说:“爷爷我相信你。”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⑦在孩子的影响下,车上才不断有人下车,跟随老人而去。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⑧第二天,所有人都安然无恙地上了车,面对送行的老人,很多人羞愧地低下了头。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⑨有记者问老人:“你的善意一次次被人拒绝和怀疑,你为什么还要坚持下去?”老人告诉记者,在这座深山里,他经常能遇到抛锚的长途车,这已经是他做的第一百件善事了。老人语重心长地说,他只是希望能以自己充满善意的手,为这个陌生而隔阂的世界多添一点爱和温暖,让人心不再可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1.第①自然段是什么描写?有什么作用?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2.理解句子。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(1)然而让人意外的是,车上没有一个人起身,老人连续说了三次,唯一的反应还是沉默。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①“老人连续说了三次”,说的是</w:t>
      </w:r>
      <w:r>
        <w:rPr>
          <w:rFonts w:hint="eastAsia"/>
          <w:sz w:val="24"/>
          <w:szCs w:val="24"/>
          <w:u w:val="single"/>
        </w:rPr>
        <w:t xml:space="preserve">   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②乘客们“唯一的反应还是沉默”,“沉默”的原因是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(2)第二天,所有人都安然无恙地上了车,面对送行的老人,很多人差愧地低下了头。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“很多人羞愧地低下了头”的原因是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3.在现实生活中你遇到过类似的事情吗?你怎样看待车上的乘客?怎样看待这位老人?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们在教室里学习,在操场上比赛,在图书室阅读……校园是我们熟悉的环境,在这里有和蔼可亲的老师,有共同成长的回学,有亲密无间的朋友,每天我们都过得丰富多彩。如果让你根据身边的环境和人物创编一个小说,你会怎样写呢?请展开想象,写出完整的故事情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要求:题目自拟,450字左右。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一、1.(1)汹涌澎湃 轰鸣 心惊肉跳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2)C(3)B(4)D(5)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(6)B(7)</w:t>
      </w:r>
      <w:r>
        <w:rPr>
          <w:rFonts w:hint="eastAsia"/>
          <w:sz w:val="24"/>
          <w:szCs w:val="24"/>
        </w:rPr>
        <w:t>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3.(1)示例:爸爸的眼睛布满血丝。他不说话,坐在那里。他像一块沉默的石头。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(2)示例:老师为什么要叫我……难道是妈妈向老师告状了……不会,这阵我在家表现还可以啊……难道是和同桌开玩笑,她又跑到老师那里哭鼻子了?……哎呀,管他呢,是福不是祸,是祸躲不过!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4.(1)少小离家老大回 乡音无改鬓毛衰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(2)忠于职守、舍己为人  善良淳朴 神志不清 头发灰白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6.示例:爷爷,在疫情期间您尽量不要出门。第一,病毒传染性非常强,很容易被感染;第二,万一接触了携带病毒的人,很多人会因为您被隔离;第三,疫情当前,咱虽然不能为国家分忧,但是咱至少能做到不给国家添乱。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二、（一）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1.水渐渐蹿上来,放肆地舔着人们的腰。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木桥开始发抖,开始痛苦地呻吟。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这两句话运用拟人的修辞手法,生动形象地写出了形势的危急,推进了故事情节的发展,渲染了气氛,更加衬托出老汉沉着无畏、不徇私情的英雄形象。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2.老汉第一次吼是站在“党员”“老支书”的角度,第二次吼是站在一个“父亲”的角度。前者表现了对人民群众的大爱,后者体现了深沉的父子之情。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3.示例:“冲上前”“揪出”“凶得像只豹子”,让人体会到老汉的铁面无私;“用力把小伙子推上木桥”又让人体会到老汉的爱子心切。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4.在收尾处点明老支书和小伙子的关系,形成强烈的情感冲击,让读者在震撼中深刻体悟英雄的崇高境界。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1.第1自然段是环境描写。表现了当时天气的恶劣,为下文的故事情节做了铺垫。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2.(1)①邀请车上的人到他家去②怀疑老人是个坏人，对他们有不良企图。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(2)他们为自己对一个善意的老人充满怀疑而感到羞愧。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3.示例:在生活中我也遇到过类似的事情,在车上,我不敢吃陌生人给的苹果,因为从小妈妈就告诉我,不能随便吃陌生人给的东西。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对于车上的乘客,我充分理解,但我相信只要我们的社会更加和谐,人们就会消除隔阂的。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对于这位老人,我非常敬佩,因为他用自己善意的手,为这个陌生而隔阂的世界多添了一点爱和温暖,让人心不再可畏。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三、略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22"/>
    <w:rsid w:val="004B2076"/>
    <w:rsid w:val="005213B9"/>
    <w:rsid w:val="00544505"/>
    <w:rsid w:val="00550447"/>
    <w:rsid w:val="006E7022"/>
    <w:rsid w:val="008877B1"/>
    <w:rsid w:val="00B45C58"/>
    <w:rsid w:val="00BC3659"/>
    <w:rsid w:val="00D64FE5"/>
    <w:rsid w:val="00E57FD2"/>
    <w:rsid w:val="5446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3756</Words>
  <Characters>3992</Characters>
  <Lines>38</Lines>
  <Paragraphs>10</Paragraphs>
  <TotalTime>1</TotalTime>
  <ScaleCrop>false</ScaleCrop>
  <LinksUpToDate>false</LinksUpToDate>
  <CharactersWithSpaces>5312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2021-07-21T15:27:00Z</dcterms:created>
  <dc:creator>Acer</dc:creator>
  <cp:lastModifiedBy>。</cp:lastModifiedBy>
  <dcterms:modified xsi:type="dcterms:W3CDTF">2022-08-12T08:05:08Z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3769A7546D4D40DE8E13E8E300BA1E58</vt:lpwstr>
  </property>
</Properties>
</file>