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Lines w:val="0"/>
        <w:pageBreakBefore w:val="0"/>
        <w:widowControl/>
        <w:kinsoku/>
        <w:wordWrap/>
        <w:overflowPunct/>
        <w:topLinePunct w:val="0"/>
        <w:autoSpaceDE/>
        <w:autoSpaceDN/>
        <w:bidi w:val="0"/>
        <w:adjustRightInd/>
        <w:snapToGrid/>
        <w:spacing w:line="240" w:lineRule="auto"/>
        <w:jc w:val="center"/>
        <w:textAlignment w:val="center"/>
      </w:pPr>
      <w:r>
        <w:rPr>
          <w:rFonts w:ascii="宋体" w:hAnsi="宋体" w:eastAsia="宋体" w:cs="宋体"/>
          <w:b/>
          <w:sz w:val="32"/>
        </w:rPr>
        <w:pict>
          <v:shape id="_x0000_s1025" o:spid="_x0000_s1025" o:spt="75" type="#_x0000_t75" style="position:absolute;left:0pt;margin-left:973pt;margin-top:941pt;height:21pt;width:31pt;mso-position-horizontal-relative:page;mso-position-vertical-relative:page;z-index:251658240;mso-width-relative:page;mso-height-relative:page;" filled="f" o:preferrelative="t" stroked="f" coordsize="21600,21600">
            <v:path/>
            <v:fill on="f" focussize="0,0"/>
            <v:stroke on="f" joinstyle="miter"/>
            <v:imagedata r:id="rId7" o:title=""/>
            <o:lock v:ext="edit" aspectratio="t"/>
          </v:shape>
        </w:pict>
      </w:r>
      <w:r>
        <w:rPr>
          <w:rFonts w:ascii="宋体" w:hAnsi="宋体" w:eastAsia="宋体" w:cs="宋体"/>
          <w:b/>
          <w:sz w:val="32"/>
        </w:rPr>
        <w:t>部编版八年级上册历史单元测试</w:t>
      </w:r>
      <w:r>
        <w:rPr>
          <w:rFonts w:ascii="Times New Roman" w:hAnsi="Times New Roman" w:eastAsia="Times New Roman" w:cs="Times New Roman"/>
          <w:b/>
          <w:sz w:val="32"/>
        </w:rPr>
        <w:t>-</w:t>
      </w:r>
      <w:r>
        <w:rPr>
          <w:rFonts w:ascii="宋体" w:hAnsi="宋体" w:eastAsia="宋体" w:cs="宋体"/>
          <w:b/>
          <w:sz w:val="32"/>
        </w:rPr>
        <w:t>第八单元</w:t>
      </w:r>
    </w:p>
    <w:p>
      <w:pPr>
        <w:keepLines w:val="0"/>
        <w:pageBreakBefore w:val="0"/>
        <w:widowControl/>
        <w:kinsoku/>
        <w:wordWrap/>
        <w:overflowPunct/>
        <w:topLinePunct w:val="0"/>
        <w:autoSpaceDE/>
        <w:autoSpaceDN/>
        <w:bidi w:val="0"/>
        <w:adjustRightInd/>
        <w:snapToGrid/>
        <w:spacing w:line="240" w:lineRule="auto"/>
        <w:jc w:val="center"/>
        <w:textAlignment w:val="center"/>
      </w:pPr>
      <w:r>
        <w:rPr>
          <w:rFonts w:ascii="宋体" w:hAnsi="宋体" w:eastAsia="宋体" w:cs="宋体"/>
          <w:b w:val="0"/>
          <w:sz w:val="21"/>
        </w:rPr>
        <w:t>学校:___________姓名：___________班级：___________考号：___________</w:t>
      </w:r>
    </w:p>
    <w:tbl>
      <w:tblPr>
        <w:tblStyle w:val="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34"/>
        <w:gridCol w:w="1630"/>
        <w:gridCol w:w="1630"/>
        <w:gridCol w:w="24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p>
            <w:pPr>
              <w:keepLines w:val="0"/>
              <w:pageBreakBefore w:val="0"/>
              <w:widowControl/>
              <w:kinsoku/>
              <w:wordWrap/>
              <w:overflowPunct/>
              <w:topLinePunct w:val="0"/>
              <w:autoSpaceDE/>
              <w:autoSpaceDN/>
              <w:bidi w:val="0"/>
              <w:adjustRightInd/>
              <w:snapToGrid/>
              <w:spacing w:line="240" w:lineRule="auto"/>
              <w:jc w:val="center"/>
              <w:textAlignment w:val="center"/>
            </w:pPr>
            <w:r>
              <w:t>题号</w:t>
            </w:r>
          </w:p>
        </w:tc>
        <w:tc>
          <w:p>
            <w:pPr>
              <w:keepLines w:val="0"/>
              <w:pageBreakBefore w:val="0"/>
              <w:widowControl/>
              <w:kinsoku/>
              <w:wordWrap/>
              <w:overflowPunct/>
              <w:topLinePunct w:val="0"/>
              <w:autoSpaceDE/>
              <w:autoSpaceDN/>
              <w:bidi w:val="0"/>
              <w:adjustRightInd/>
              <w:snapToGrid/>
              <w:spacing w:line="240" w:lineRule="auto"/>
              <w:jc w:val="center"/>
              <w:textAlignment w:val="center"/>
            </w:pPr>
            <w:r>
              <w:t>一</w:t>
            </w:r>
          </w:p>
        </w:tc>
        <w:tc>
          <w:p>
            <w:pPr>
              <w:keepLines w:val="0"/>
              <w:pageBreakBefore w:val="0"/>
              <w:widowControl/>
              <w:kinsoku/>
              <w:wordWrap/>
              <w:overflowPunct/>
              <w:topLinePunct w:val="0"/>
              <w:autoSpaceDE/>
              <w:autoSpaceDN/>
              <w:bidi w:val="0"/>
              <w:adjustRightInd/>
              <w:snapToGrid/>
              <w:spacing w:line="240" w:lineRule="auto"/>
              <w:jc w:val="center"/>
              <w:textAlignment w:val="center"/>
            </w:pPr>
            <w:r>
              <w:t>二</w:t>
            </w:r>
          </w:p>
        </w:tc>
        <w:tc>
          <w:p>
            <w:pPr>
              <w:keepLines w:val="0"/>
              <w:pageBreakBefore w:val="0"/>
              <w:widowControl/>
              <w:kinsoku/>
              <w:wordWrap/>
              <w:overflowPunct/>
              <w:topLinePunct w:val="0"/>
              <w:autoSpaceDE/>
              <w:autoSpaceDN/>
              <w:bidi w:val="0"/>
              <w:adjustRightInd/>
              <w:snapToGrid/>
              <w:spacing w:line="240" w:lineRule="auto"/>
              <w:jc w:val="center"/>
              <w:textAlignment w:val="center"/>
            </w:pPr>
            <w:r>
              <w:t>总分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p>
            <w:pPr>
              <w:keepLines w:val="0"/>
              <w:pageBreakBefore w:val="0"/>
              <w:widowControl/>
              <w:kinsoku/>
              <w:wordWrap/>
              <w:overflowPunct/>
              <w:topLinePunct w:val="0"/>
              <w:autoSpaceDE/>
              <w:autoSpaceDN/>
              <w:bidi w:val="0"/>
              <w:adjustRightInd/>
              <w:snapToGrid/>
              <w:spacing w:line="240" w:lineRule="auto"/>
              <w:jc w:val="center"/>
              <w:textAlignment w:val="center"/>
            </w:pPr>
            <w:r>
              <w:t>得分</w:t>
            </w:r>
          </w:p>
        </w:tc>
        <w:tc>
          <w:p>
            <w:pPr>
              <w:keepLines w:val="0"/>
              <w:pageBreakBefore w:val="0"/>
              <w:widowControl/>
              <w:kinsoku/>
              <w:wordWrap/>
              <w:overflowPunct/>
              <w:topLinePunct w:val="0"/>
              <w:autoSpaceDE/>
              <w:autoSpaceDN/>
              <w:bidi w:val="0"/>
              <w:adjustRightInd/>
              <w:snapToGrid/>
              <w:spacing w:line="240" w:lineRule="auto"/>
              <w:jc w:val="center"/>
              <w:textAlignment w:val="center"/>
            </w:pPr>
          </w:p>
        </w:tc>
        <w:tc>
          <w:p>
            <w:pPr>
              <w:keepLines w:val="0"/>
              <w:pageBreakBefore w:val="0"/>
              <w:widowControl/>
              <w:kinsoku/>
              <w:wordWrap/>
              <w:overflowPunct/>
              <w:topLinePunct w:val="0"/>
              <w:autoSpaceDE/>
              <w:autoSpaceDN/>
              <w:bidi w:val="0"/>
              <w:adjustRightInd/>
              <w:snapToGrid/>
              <w:spacing w:line="240" w:lineRule="auto"/>
              <w:jc w:val="center"/>
              <w:textAlignment w:val="center"/>
            </w:pPr>
          </w:p>
        </w:tc>
        <w:tc>
          <w:p>
            <w:pPr>
              <w:keepLines w:val="0"/>
              <w:pageBreakBefore w:val="0"/>
              <w:widowControl/>
              <w:kinsoku/>
              <w:wordWrap/>
              <w:overflowPunct/>
              <w:topLinePunct w:val="0"/>
              <w:autoSpaceDE/>
              <w:autoSpaceDN/>
              <w:bidi w:val="0"/>
              <w:adjustRightInd/>
              <w:snapToGrid/>
              <w:spacing w:line="240" w:lineRule="auto"/>
              <w:jc w:val="center"/>
              <w:textAlignment w:val="center"/>
            </w:pPr>
          </w:p>
        </w:tc>
      </w:tr>
    </w:tbl>
    <w:p>
      <w:pPr>
        <w:keepLines w:val="0"/>
        <w:pageBreakBefore w:val="0"/>
        <w:widowControl/>
        <w:kinsoku/>
        <w:wordWrap/>
        <w:overflowPunct/>
        <w:topLinePunct w:val="0"/>
        <w:autoSpaceDE/>
        <w:autoSpaceDN/>
        <w:bidi w:val="0"/>
        <w:adjustRightInd/>
        <w:snapToGrid/>
        <w:spacing w:line="240" w:lineRule="auto"/>
        <w:jc w:val="center"/>
        <w:textAlignment w:val="center"/>
      </w:pPr>
    </w:p>
    <w:p>
      <w:pPr>
        <w:keepLines w:val="0"/>
        <w:pageBreakBefore w:val="0"/>
        <w:widowControl/>
        <w:numPr>
          <w:ilvl w:val="0"/>
          <w:numId w:val="0"/>
        </w:numPr>
        <w:kinsoku/>
        <w:wordWrap/>
        <w:overflowPunct/>
        <w:topLinePunct w:val="0"/>
        <w:autoSpaceDE/>
        <w:autoSpaceDN/>
        <w:bidi w:val="0"/>
        <w:adjustRightInd/>
        <w:snapToGrid/>
        <w:spacing w:line="240" w:lineRule="auto"/>
        <w:ind w:left="0"/>
        <w:jc w:val="left"/>
        <w:textAlignment w:val="center"/>
      </w:pPr>
    </w:p>
    <w:p>
      <w:pPr>
        <w:keepLines w:val="0"/>
        <w:pageBreakBefore w:val="0"/>
        <w:widowControl/>
        <w:numPr>
          <w:ilvl w:val="0"/>
          <w:numId w:val="0"/>
        </w:numPr>
        <w:kinsoku/>
        <w:wordWrap/>
        <w:overflowPunct/>
        <w:topLinePunct w:val="0"/>
        <w:autoSpaceDE/>
        <w:autoSpaceDN/>
        <w:bidi w:val="0"/>
        <w:adjustRightInd/>
        <w:snapToGrid/>
        <w:spacing w:line="240" w:lineRule="auto"/>
        <w:ind w:left="0"/>
        <w:jc w:val="left"/>
        <w:textAlignment w:val="center"/>
      </w:pPr>
      <w:r>
        <w:rPr>
          <w:rFonts w:ascii="黑体" w:hAnsi="黑体" w:eastAsia="黑体" w:cs="黑体"/>
          <w:b w:val="0"/>
          <w:sz w:val="21"/>
        </w:rPr>
        <w:t>一、单选题（本大题共</w:t>
      </w:r>
      <w:r>
        <w:rPr>
          <w:rFonts w:ascii="Times New Roman" w:hAnsi="Times New Roman" w:eastAsia="Times New Roman" w:cs="Times New Roman"/>
          <w:b/>
          <w:sz w:val="21"/>
        </w:rPr>
        <w:t>20</w:t>
      </w:r>
      <w:r>
        <w:rPr>
          <w:rFonts w:ascii="黑体" w:hAnsi="黑体" w:eastAsia="黑体" w:cs="黑体"/>
          <w:b w:val="0"/>
          <w:sz w:val="21"/>
        </w:rPr>
        <w:t>小题，共</w:t>
      </w:r>
      <w:r>
        <w:rPr>
          <w:rFonts w:ascii="Times New Roman" w:hAnsi="Times New Roman" w:eastAsia="Times New Roman" w:cs="Times New Roman"/>
          <w:b/>
          <w:sz w:val="21"/>
        </w:rPr>
        <w:t>40.0</w:t>
      </w:r>
      <w:r>
        <w:rPr>
          <w:rFonts w:ascii="黑体" w:hAnsi="黑体" w:eastAsia="黑体" w:cs="黑体"/>
          <w:b w:val="0"/>
          <w:sz w:val="21"/>
        </w:rPr>
        <w:t>分）</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0" w:name="topic 9eb7eaa0-06ee-4f3e-9277-9199d31f52"/>
      <w:r>
        <w:rPr>
          <w:rFonts w:ascii="Times New Roman" w:hAnsi="Times New Roman" w:eastAsia="Times New Roman" w:cs="Times New Roman"/>
          <w:kern w:val="0"/>
          <w:szCs w:val="21"/>
        </w:rPr>
        <w:t>1899</w:t>
      </w:r>
      <w:r>
        <w:rPr>
          <w:rFonts w:ascii="宋体" w:hAnsi="宋体" w:eastAsia="宋体" w:cs="宋体"/>
          <w:kern w:val="0"/>
          <w:szCs w:val="21"/>
        </w:rPr>
        <w:t>年</w:t>
      </w:r>
      <w:r>
        <w:rPr>
          <w:rFonts w:ascii="Times New Roman" w:hAnsi="Times New Roman" w:eastAsia="Times New Roman" w:cs="Times New Roman"/>
          <w:kern w:val="0"/>
          <w:szCs w:val="21"/>
        </w:rPr>
        <w:t>5</w:t>
      </w:r>
      <w:r>
        <w:rPr>
          <w:rFonts w:ascii="宋体" w:hAnsi="宋体" w:eastAsia="宋体" w:cs="宋体"/>
          <w:kern w:val="0"/>
          <w:szCs w:val="21"/>
        </w:rPr>
        <w:t>月</w:t>
      </w:r>
      <w:r>
        <w:rPr>
          <w:rFonts w:ascii="Times New Roman" w:hAnsi="Times New Roman" w:eastAsia="Times New Roman" w:cs="Times New Roman"/>
          <w:kern w:val="0"/>
          <w:szCs w:val="21"/>
        </w:rPr>
        <w:t>23</w:t>
      </w:r>
      <w:r>
        <w:rPr>
          <w:rFonts w:ascii="宋体" w:hAnsi="宋体" w:eastAsia="宋体" w:cs="宋体"/>
          <w:kern w:val="0"/>
          <w:szCs w:val="21"/>
        </w:rPr>
        <w:t>日，坐落在南通的大生纱厂试开车，成为轰动一时的大事。如果你是当时的一名记者，为此事写一篇新闻稿件，最恰当的标题是（　　）</w:t>
      </w:r>
      <w:bookmarkEnd w:id="0"/>
    </w:p>
    <w:p>
      <w:pPr>
        <w:keepLines w:val="0"/>
        <w:pageBreakBefore w:val="0"/>
        <w:widowControl/>
        <w:numPr>
          <w:ilvl w:val="0"/>
          <w:numId w:val="0"/>
        </w:numPr>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《弃政从商，实业救国》</w:t>
      </w:r>
      <w:r>
        <w:br w:type="textWrapping"/>
      </w:r>
      <w:r>
        <w:rPr>
          <w:rFonts w:ascii="Times New Roman" w:hAnsi="Times New Roman" w:eastAsia="Times New Roman" w:cs="Times New Roman"/>
          <w:kern w:val="0"/>
          <w:sz w:val="24"/>
          <w:szCs w:val="24"/>
        </w:rPr>
        <w:t xml:space="preserve">B. </w:t>
      </w:r>
      <w:r>
        <w:rPr>
          <w:rFonts w:ascii="宋体" w:hAnsi="宋体" w:eastAsia="宋体" w:cs="宋体"/>
          <w:kern w:val="0"/>
          <w:szCs w:val="21"/>
        </w:rPr>
        <w:t>《创办实业，开启中国近代化之路》</w:t>
      </w:r>
      <w:r>
        <w:br w:type="textWrapping"/>
      </w:r>
      <w:r>
        <w:rPr>
          <w:rFonts w:ascii="Times New Roman" w:hAnsi="Times New Roman" w:eastAsia="Times New Roman" w:cs="Times New Roman"/>
          <w:kern w:val="0"/>
          <w:sz w:val="24"/>
          <w:szCs w:val="24"/>
        </w:rPr>
        <w:t xml:space="preserve">C. </w:t>
      </w:r>
      <w:r>
        <w:rPr>
          <w:rFonts w:ascii="宋体" w:hAnsi="宋体" w:eastAsia="宋体" w:cs="宋体"/>
          <w:kern w:val="0"/>
          <w:szCs w:val="21"/>
        </w:rPr>
        <w:t>《外资纱厂，落户南通》</w:t>
      </w:r>
      <w:r>
        <w:br w:type="textWrapping"/>
      </w:r>
      <w:r>
        <w:rPr>
          <w:rFonts w:ascii="Times New Roman" w:hAnsi="Times New Roman" w:eastAsia="Times New Roman" w:cs="Times New Roman"/>
          <w:kern w:val="0"/>
          <w:sz w:val="24"/>
          <w:szCs w:val="24"/>
        </w:rPr>
        <w:t xml:space="preserve">D. </w:t>
      </w:r>
      <w:r>
        <w:rPr>
          <w:rFonts w:ascii="宋体" w:hAnsi="宋体" w:eastAsia="宋体" w:cs="宋体"/>
          <w:kern w:val="0"/>
          <w:szCs w:val="21"/>
        </w:rPr>
        <w:t>《一战正酣，民族工业迎来了“黄金时代”》</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r>
        <w:rPr>
          <w:rFonts w:ascii="宋体" w:hAnsi="宋体" w:eastAsia="宋体" w:cs="宋体"/>
          <w:kern w:val="0"/>
          <w:szCs w:val="21"/>
        </w:rPr>
        <w:t>下表为我国近代民族企业增长统计数据</w:t>
      </w:r>
      <w:r>
        <w:rPr>
          <w:rFonts w:ascii="Times New Roman" w:hAnsi="Times New Roman" w:eastAsia="Times New Roman" w:cs="Times New Roman"/>
          <w:kern w:val="0"/>
          <w:szCs w:val="21"/>
        </w:rPr>
        <w:t>(</w:t>
      </w:r>
      <w:r>
        <w:rPr>
          <w:rFonts w:ascii="宋体" w:hAnsi="宋体" w:eastAsia="宋体" w:cs="宋体"/>
          <w:kern w:val="0"/>
          <w:szCs w:val="21"/>
        </w:rPr>
        <w:t>据费正清《剑桥中华民国史》编制</w:t>
      </w:r>
      <w:r>
        <w:rPr>
          <w:rFonts w:ascii="Times New Roman" w:hAnsi="Times New Roman" w:eastAsia="Times New Roman" w:cs="Times New Roman"/>
          <w:kern w:val="0"/>
          <w:szCs w:val="21"/>
        </w:rPr>
        <w:t>)</w:t>
      </w:r>
      <w:r>
        <w:rPr>
          <w:rFonts w:ascii="宋体" w:hAnsi="宋体" w:eastAsia="宋体" w:cs="宋体"/>
          <w:kern w:val="0"/>
          <w:szCs w:val="21"/>
        </w:rPr>
        <w:t>。根据下表判断民族企业在这一时期快速增长的主要客观原因是</w:t>
      </w:r>
      <w:r>
        <w:rPr>
          <w:rFonts w:ascii="Times New Roman" w:hAnsi="Times New Roman" w:eastAsia="Times New Roman" w:cs="Times New Roman"/>
          <w:kern w:val="0"/>
          <w:szCs w:val="21"/>
        </w:rPr>
        <w:t>(    )</w:t>
      </w:r>
    </w:p>
    <w:tbl>
      <w:tblPr>
        <w:tblStyle w:val="5"/>
        <w:tblW w:w="0" w:type="auto"/>
        <w:jc w:val="center"/>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710"/>
        <w:gridCol w:w="1695"/>
        <w:gridCol w:w="3975"/>
      </w:tblGrid>
      <w:tr>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jc w:val="center"/>
        </w:trPr>
        <w:tc>
          <w:tcPr>
            <w:tcW w:w="169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时间</w:t>
            </w:r>
          </w:p>
        </w:tc>
        <w:tc>
          <w:tcPr>
            <w:tcW w:w="169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厂家</w:t>
            </w:r>
            <w:r>
              <w:rPr>
                <w:rFonts w:ascii="Times New Roman" w:hAnsi="Times New Roman" w:eastAsia="Times New Roman" w:cs="Times New Roman"/>
                <w:b w:val="0"/>
                <w:bCs w:val="0"/>
                <w:i w:val="0"/>
                <w:iCs w:val="0"/>
                <w:smallCaps w:val="0"/>
                <w:color w:val="000000"/>
                <w:kern w:val="0"/>
                <w:szCs w:val="21"/>
              </w:rPr>
              <w:t>(</w:t>
            </w:r>
            <w:r>
              <w:rPr>
                <w:rFonts w:ascii="宋体" w:hAnsi="宋体" w:eastAsia="宋体" w:cs="宋体"/>
                <w:b w:val="0"/>
                <w:bCs w:val="0"/>
                <w:i w:val="0"/>
                <w:iCs w:val="0"/>
                <w:smallCaps w:val="0"/>
                <w:color w:val="000000"/>
                <w:kern w:val="0"/>
                <w:szCs w:val="21"/>
              </w:rPr>
              <w:t>家</w:t>
            </w:r>
            <w:r>
              <w:rPr>
                <w:rFonts w:ascii="Times New Roman" w:hAnsi="Times New Roman" w:eastAsia="Times New Roman" w:cs="Times New Roman"/>
                <w:b w:val="0"/>
                <w:bCs w:val="0"/>
                <w:i w:val="0"/>
                <w:iCs w:val="0"/>
                <w:smallCaps w:val="0"/>
                <w:color w:val="000000"/>
                <w:kern w:val="0"/>
                <w:szCs w:val="21"/>
              </w:rPr>
              <w:t>)</w:t>
            </w:r>
          </w:p>
        </w:tc>
        <w:tc>
          <w:tcPr>
            <w:tcW w:w="397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创业资本</w:t>
            </w:r>
            <w:r>
              <w:rPr>
                <w:rFonts w:ascii="Times New Roman" w:hAnsi="Times New Roman" w:eastAsia="Times New Roman" w:cs="Times New Roman"/>
                <w:b w:val="0"/>
                <w:bCs w:val="0"/>
                <w:i w:val="0"/>
                <w:iCs w:val="0"/>
                <w:smallCaps w:val="0"/>
                <w:color w:val="000000"/>
                <w:kern w:val="0"/>
                <w:szCs w:val="21"/>
              </w:rPr>
              <w:t>(</w:t>
            </w:r>
            <w:r>
              <w:rPr>
                <w:rFonts w:ascii="宋体" w:hAnsi="宋体" w:eastAsia="宋体" w:cs="宋体"/>
                <w:b w:val="0"/>
                <w:bCs w:val="0"/>
                <w:i w:val="0"/>
                <w:iCs w:val="0"/>
                <w:smallCaps w:val="0"/>
                <w:color w:val="000000"/>
                <w:kern w:val="0"/>
                <w:szCs w:val="21"/>
              </w:rPr>
              <w:t>元</w:t>
            </w:r>
            <w:r>
              <w:rPr>
                <w:rFonts w:ascii="Times New Roman" w:hAnsi="Times New Roman" w:eastAsia="Times New Roman" w:cs="Times New Roman"/>
                <w:b w:val="0"/>
                <w:bCs w:val="0"/>
                <w:i w:val="0"/>
                <w:iCs w:val="0"/>
                <w:smallCaps w:val="0"/>
                <w:color w:val="000000"/>
                <w:kern w:val="0"/>
                <w:szCs w:val="21"/>
              </w:rPr>
              <w:t>)</w:t>
            </w:r>
          </w:p>
        </w:tc>
      </w:tr>
      <w:tr>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jc w:val="center"/>
        </w:trPr>
        <w:tc>
          <w:tcPr>
            <w:tcW w:w="1710"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1913</w:t>
            </w:r>
            <w:r>
              <w:rPr>
                <w:rFonts w:ascii="宋体" w:hAnsi="宋体" w:eastAsia="宋体" w:cs="宋体"/>
                <w:b w:val="0"/>
                <w:bCs w:val="0"/>
                <w:i w:val="0"/>
                <w:iCs w:val="0"/>
                <w:smallCaps w:val="0"/>
                <w:color w:val="000000"/>
                <w:kern w:val="0"/>
                <w:szCs w:val="21"/>
              </w:rPr>
              <w:t>年</w:t>
            </w:r>
          </w:p>
        </w:tc>
        <w:tc>
          <w:tcPr>
            <w:tcW w:w="1680"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698</w:t>
            </w:r>
          </w:p>
        </w:tc>
        <w:tc>
          <w:tcPr>
            <w:tcW w:w="397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330824000</w:t>
            </w:r>
          </w:p>
        </w:tc>
      </w:tr>
      <w:tr>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jc w:val="center"/>
        </w:trPr>
        <w:tc>
          <w:tcPr>
            <w:tcW w:w="1710"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1920</w:t>
            </w:r>
            <w:r>
              <w:rPr>
                <w:rFonts w:ascii="宋体" w:hAnsi="宋体" w:eastAsia="宋体" w:cs="宋体"/>
                <w:b w:val="0"/>
                <w:bCs w:val="0"/>
                <w:i w:val="0"/>
                <w:iCs w:val="0"/>
                <w:smallCaps w:val="0"/>
                <w:color w:val="000000"/>
                <w:kern w:val="0"/>
                <w:szCs w:val="21"/>
              </w:rPr>
              <w:t>年</w:t>
            </w:r>
          </w:p>
        </w:tc>
        <w:tc>
          <w:tcPr>
            <w:tcW w:w="169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1759</w:t>
            </w:r>
          </w:p>
        </w:tc>
        <w:tc>
          <w:tcPr>
            <w:tcW w:w="3960"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500620000</w:t>
            </w:r>
          </w:p>
        </w:tc>
      </w:tr>
    </w:tbl>
    <w:p>
      <w:pPr>
        <w:keepLines w:val="0"/>
        <w:pageBreakBefore w:val="0"/>
        <w:widowControl/>
        <w:numPr>
          <w:ilvl w:val="0"/>
          <w:numId w:val="0"/>
        </w:numPr>
        <w:tabs>
          <w:tab w:val="left" w:pos="420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清政府鼓励兴办实业</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第一次世界大战期间</w:t>
      </w:r>
      <w:r>
        <w:rPr>
          <w:rFonts w:ascii="Times New Roman" w:hAnsi="Times New Roman" w:eastAsia="Times New Roman" w:cs="Times New Roman"/>
          <w:kern w:val="0"/>
          <w:szCs w:val="21"/>
        </w:rPr>
        <w:t>,</w:t>
      </w:r>
      <w:r>
        <w:rPr>
          <w:rFonts w:ascii="宋体" w:hAnsi="宋体" w:eastAsia="宋体" w:cs="宋体"/>
          <w:kern w:val="0"/>
          <w:szCs w:val="21"/>
        </w:rPr>
        <w:t>列强无暇东顾</w:t>
      </w:r>
      <w:r>
        <w:br w:type="textWrapping"/>
      </w:r>
      <w:r>
        <w:rPr>
          <w:rFonts w:ascii="Times New Roman" w:hAnsi="Times New Roman" w:eastAsia="Times New Roman" w:cs="Times New Roman"/>
          <w:kern w:val="0"/>
          <w:sz w:val="24"/>
          <w:szCs w:val="24"/>
        </w:rPr>
        <w:t xml:space="preserve">C. </w:t>
      </w:r>
      <w:r>
        <w:rPr>
          <w:rFonts w:ascii="宋体" w:hAnsi="宋体" w:eastAsia="宋体" w:cs="宋体"/>
          <w:kern w:val="0"/>
          <w:szCs w:val="21"/>
        </w:rPr>
        <w:t>实业救国思潮兴起</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南京国民政府实行财税和币制改革</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1" w:name="topic 2b823038-f427-4c52-8aca-11acfd503b"/>
      <w:r>
        <w:rPr>
          <w:rFonts w:ascii="宋体" w:hAnsi="宋体" w:eastAsia="宋体" w:cs="宋体"/>
          <w:kern w:val="0"/>
          <w:szCs w:val="21"/>
        </w:rPr>
        <w:t>位于西的继昌降集厂创建之初被认为高烟囱妨碍风水，男女在同一厂内工作，有伤风化“使工厂的经营举步维艰、”材料认为阻碍民族资本主义发展的因素是（　　）</w:t>
      </w:r>
      <w:bookmarkEnd w:id="1"/>
    </w:p>
    <w:p>
      <w:pPr>
        <w:keepLines w:val="0"/>
        <w:pageBreakBefore w:val="0"/>
        <w:widowControl/>
        <w:numPr>
          <w:ilvl w:val="0"/>
          <w:numId w:val="0"/>
        </w:numPr>
        <w:tabs>
          <w:tab w:val="left" w:pos="420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传统社会的落后意识</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政府的巨额摊派</w:t>
      </w:r>
      <w:r>
        <w:br w:type="textWrapping"/>
      </w:r>
      <w:r>
        <w:rPr>
          <w:rFonts w:ascii="Times New Roman" w:hAnsi="Times New Roman" w:eastAsia="Times New Roman" w:cs="Times New Roman"/>
          <w:kern w:val="0"/>
          <w:sz w:val="24"/>
          <w:szCs w:val="24"/>
        </w:rPr>
        <w:t xml:space="preserve">C. </w:t>
      </w:r>
      <w:r>
        <w:rPr>
          <w:rFonts w:ascii="宋体" w:hAnsi="宋体" w:eastAsia="宋体" w:cs="宋体"/>
          <w:kern w:val="0"/>
          <w:szCs w:val="21"/>
        </w:rPr>
        <w:t>西方列强的经济扩张</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劳动力的短缺</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2" w:name="topic 4cb7b800-bad1-4706-877f-4fc2bc0b8e"/>
      <w:r>
        <w:rPr>
          <w:rFonts w:ascii="宋体" w:hAnsi="宋体" w:eastAsia="宋体" w:cs="宋体"/>
          <w:kern w:val="0"/>
          <w:szCs w:val="21"/>
        </w:rPr>
        <w:t>我国近代民族工业在曲折中艰难发展。下列属于近代民族工业发展特点的是（　　）</w:t>
      </w:r>
      <w:r>
        <w:rPr>
          <w:rFonts w:ascii="宋体" w:hAnsi="宋体" w:eastAsia="宋体" w:cs="宋体"/>
          <w:kern w:val="0"/>
          <w:szCs w:val="21"/>
        </w:rPr>
        <w:br w:type="textWrapping"/>
      </w:r>
      <w:r>
        <w:rPr>
          <w:rFonts w:ascii="宋体" w:hAnsi="宋体" w:eastAsia="宋体" w:cs="宋体"/>
          <w:kern w:val="0"/>
          <w:szCs w:val="21"/>
        </w:rPr>
        <w:t>①总的来说比较落后</w:t>
      </w:r>
      <w:r>
        <w:rPr>
          <w:rFonts w:ascii="宋体" w:hAnsi="宋体" w:eastAsia="宋体" w:cs="宋体"/>
          <w:kern w:val="0"/>
          <w:szCs w:val="21"/>
        </w:rPr>
        <w:br w:type="textWrapping"/>
      </w:r>
      <w:r>
        <w:rPr>
          <w:rFonts w:ascii="宋体" w:hAnsi="宋体" w:eastAsia="宋体" w:cs="宋体"/>
          <w:kern w:val="0"/>
          <w:szCs w:val="21"/>
        </w:rPr>
        <w:t>②主要集中在重工业部门</w:t>
      </w:r>
      <w:r>
        <w:rPr>
          <w:rFonts w:ascii="宋体" w:hAnsi="宋体" w:eastAsia="宋体" w:cs="宋体"/>
          <w:kern w:val="0"/>
          <w:szCs w:val="21"/>
        </w:rPr>
        <w:br w:type="textWrapping"/>
      </w:r>
      <w:r>
        <w:rPr>
          <w:rFonts w:ascii="宋体" w:hAnsi="宋体" w:eastAsia="宋体" w:cs="宋体"/>
          <w:kern w:val="0"/>
          <w:szCs w:val="21"/>
        </w:rPr>
        <w:t>③地区之间发展很不平衡，沿海沿江大城市比较发达</w:t>
      </w:r>
      <w:r>
        <w:rPr>
          <w:rFonts w:ascii="宋体" w:hAnsi="宋体" w:eastAsia="宋体" w:cs="宋体"/>
          <w:kern w:val="0"/>
          <w:szCs w:val="21"/>
        </w:rPr>
        <w:br w:type="textWrapping"/>
      </w:r>
      <w:r>
        <w:rPr>
          <w:rFonts w:ascii="宋体" w:hAnsi="宋体" w:eastAsia="宋体" w:cs="宋体"/>
          <w:kern w:val="0"/>
          <w:szCs w:val="21"/>
        </w:rPr>
        <w:t>④主要集中在轻工业部门。</w:t>
      </w:r>
      <w:bookmarkEnd w:id="2"/>
    </w:p>
    <w:p>
      <w:pPr>
        <w:keepLines w:val="0"/>
        <w:pageBreakBefore w:val="0"/>
        <w:widowControl/>
        <w:numPr>
          <w:ilvl w:val="0"/>
          <w:numId w:val="0"/>
        </w:numPr>
        <w:tabs>
          <w:tab w:val="left" w:pos="2310"/>
          <w:tab w:val="left" w:pos="4200"/>
          <w:tab w:val="left" w:pos="609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①②③④</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①②③</w:t>
      </w:r>
      <w:r>
        <w:tab/>
      </w:r>
      <w:r>
        <w:rPr>
          <w:rFonts w:ascii="Times New Roman" w:hAnsi="Times New Roman" w:eastAsia="Times New Roman" w:cs="Times New Roman"/>
          <w:kern w:val="0"/>
          <w:sz w:val="24"/>
          <w:szCs w:val="24"/>
        </w:rPr>
        <w:t xml:space="preserve">C. </w:t>
      </w:r>
      <w:r>
        <w:rPr>
          <w:rFonts w:ascii="宋体" w:hAnsi="宋体" w:eastAsia="宋体" w:cs="宋体"/>
          <w:kern w:val="0"/>
          <w:szCs w:val="21"/>
        </w:rPr>
        <w:t>②③④</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①③④</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3" w:name="topic fc825a79-e9e8-4c39-937d-4cb25cad8b"/>
      <w:r>
        <w:rPr>
          <w:rFonts w:ascii="宋体" w:hAnsi="宋体" w:eastAsia="宋体" w:cs="宋体"/>
          <w:kern w:val="0"/>
          <w:szCs w:val="21"/>
        </w:rPr>
        <w:t>民族企业家范旭东曾说：“大时代不容任何人苟安，我等有负起担子之必要。力所能及，不可放松，要争气，就趁这个时候，办工业振兴我们民族。”这说明范旭东办厂的主要目的是（　　）</w:t>
      </w:r>
      <w:bookmarkEnd w:id="3"/>
    </w:p>
    <w:p>
      <w:pPr>
        <w:keepLines w:val="0"/>
        <w:pageBreakBefore w:val="0"/>
        <w:widowControl/>
        <w:numPr>
          <w:ilvl w:val="0"/>
          <w:numId w:val="0"/>
        </w:numPr>
        <w:tabs>
          <w:tab w:val="left" w:pos="2310"/>
          <w:tab w:val="left" w:pos="4200"/>
          <w:tab w:val="left" w:pos="609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个人致富</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民族振兴</w:t>
      </w:r>
      <w:r>
        <w:tab/>
      </w:r>
      <w:r>
        <w:rPr>
          <w:rFonts w:ascii="Times New Roman" w:hAnsi="Times New Roman" w:eastAsia="Times New Roman" w:cs="Times New Roman"/>
          <w:kern w:val="0"/>
          <w:sz w:val="24"/>
          <w:szCs w:val="24"/>
        </w:rPr>
        <w:t xml:space="preserve">C. </w:t>
      </w:r>
      <w:r>
        <w:rPr>
          <w:rFonts w:ascii="宋体" w:hAnsi="宋体" w:eastAsia="宋体" w:cs="宋体"/>
          <w:kern w:val="0"/>
          <w:szCs w:val="21"/>
        </w:rPr>
        <w:t>顺应潮流</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展示实力</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4" w:name="topic aa303921-5af3-46da-adde-8fa1b75533"/>
      <w:r>
        <w:rPr>
          <w:rFonts w:ascii="宋体" w:hAnsi="宋体" w:eastAsia="宋体" w:cs="宋体"/>
          <w:kern w:val="0"/>
          <w:szCs w:val="21"/>
        </w:rPr>
        <w:t>如图是吴淞铁路公司于</w:t>
      </w:r>
      <w:r>
        <w:rPr>
          <w:rFonts w:ascii="Times New Roman" w:hAnsi="Times New Roman" w:eastAsia="Times New Roman" w:cs="Times New Roman"/>
          <w:kern w:val="0"/>
          <w:szCs w:val="21"/>
        </w:rPr>
        <w:t>1876</w:t>
      </w:r>
      <w:r>
        <w:rPr>
          <w:rFonts w:ascii="宋体" w:hAnsi="宋体" w:eastAsia="宋体" w:cs="宋体"/>
          <w:kern w:val="0"/>
          <w:szCs w:val="21"/>
        </w:rPr>
        <w:t>年发行的“铁路火轮车”招贴画。据记载，当“火轮车”通车时，人们纷纷涌来，争相乘坐。这说明（</w:t>
      </w:r>
      <w:r>
        <w:rPr>
          <w:rFonts w:ascii="Times New Roman" w:hAnsi="Times New Roman" w:eastAsia="Times New Roman" w:cs="Times New Roman"/>
          <w:kern w:val="0"/>
          <w:szCs w:val="21"/>
        </w:rPr>
        <w:t xml:space="preserve">    </w:t>
      </w:r>
      <w:r>
        <w:rPr>
          <w:rFonts w:ascii="宋体" w:hAnsi="宋体" w:eastAsia="宋体" w:cs="宋体"/>
          <w:kern w:val="0"/>
          <w:szCs w:val="21"/>
        </w:rPr>
        <w:t>）</w:t>
      </w:r>
      <w:r>
        <w:rPr>
          <w:rFonts w:ascii="宋体" w:hAnsi="宋体" w:eastAsia="宋体" w:cs="宋体"/>
          <w:kern w:val="0"/>
          <w:szCs w:val="21"/>
        </w:rPr>
        <w:br w:type="textWrapping"/>
      </w:r>
      <w:r>
        <w:rPr>
          <w:rFonts w:ascii="Times New Roman" w:hAnsi="Times New Roman" w:eastAsia="Times New Roman" w:cs="Times New Roman"/>
          <w:strike w:val="0"/>
          <w:kern w:val="0"/>
          <w:sz w:val="24"/>
          <w:szCs w:val="24"/>
          <w:u w:val="none"/>
        </w:rPr>
        <w:pict>
          <v:shape id="_x0000_i1025" o:spt="75" type="#_x0000_t75" style="height:180pt;width:300pt;" filled="f" o:preferrelative="t" stroked="f" coordsize="21600,21600">
            <v:path/>
            <v:fill on="f" focussize="0,0"/>
            <v:stroke on="f" joinstyle="miter"/>
            <v:imagedata r:id="rId8" o:title=""/>
            <o:lock v:ext="edit" aspectratio="t"/>
            <w10:wrap type="none"/>
            <w10:anchorlock/>
          </v:shape>
        </w:pict>
      </w:r>
      <w:r>
        <w:rPr>
          <w:rFonts w:ascii="Arial" w:hAnsi="Arial" w:eastAsia="Arial" w:cs="Arial"/>
          <w:kern w:val="0"/>
          <w:szCs w:val="21"/>
        </w:rPr>
        <w:t>​​​​​​​</w:t>
      </w:r>
      <w:bookmarkEnd w:id="4"/>
    </w:p>
    <w:p>
      <w:pPr>
        <w:keepLines w:val="0"/>
        <w:pageBreakBefore w:val="0"/>
        <w:widowControl/>
        <w:numPr>
          <w:ilvl w:val="0"/>
          <w:numId w:val="0"/>
        </w:numPr>
        <w:tabs>
          <w:tab w:val="left" w:pos="420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近代交通工具首现中国</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国人观念发生彻底改变</w:t>
      </w:r>
      <w:r>
        <w:br w:type="textWrapping"/>
      </w:r>
      <w:r>
        <w:rPr>
          <w:rFonts w:ascii="Times New Roman" w:hAnsi="Times New Roman" w:eastAsia="Times New Roman" w:cs="Times New Roman"/>
          <w:kern w:val="0"/>
          <w:sz w:val="24"/>
          <w:szCs w:val="24"/>
        </w:rPr>
        <w:t xml:space="preserve">C. </w:t>
      </w:r>
      <w:r>
        <w:rPr>
          <w:rFonts w:ascii="宋体" w:hAnsi="宋体" w:eastAsia="宋体" w:cs="宋体"/>
          <w:kern w:val="0"/>
          <w:szCs w:val="21"/>
        </w:rPr>
        <w:t>铁路火车影响人们的生活</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广告公司广揽旅游业务</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5" w:name="topic f005c1a6-786a-4976-b0bb-5a86176d0c"/>
      <w:r>
        <w:rPr>
          <w:rFonts w:ascii="Times New Roman" w:hAnsi="Times New Roman" w:eastAsia="Times New Roman" w:cs="Times New Roman"/>
          <w:kern w:val="0"/>
          <w:szCs w:val="21"/>
        </w:rPr>
        <w:t>19</w:t>
      </w:r>
      <w:r>
        <w:rPr>
          <w:rFonts w:ascii="宋体" w:hAnsi="宋体" w:eastAsia="宋体" w:cs="宋体"/>
          <w:kern w:val="0"/>
          <w:szCs w:val="21"/>
        </w:rPr>
        <w:t>世纪，西方的星期作息制传入中国。参照传统的二十八宿值日法的推算，汉语新添了“星期”和“星期日”等新名词，</w:t>
      </w:r>
      <w:r>
        <w:rPr>
          <w:rFonts w:ascii="Times New Roman" w:hAnsi="Times New Roman" w:eastAsia="Times New Roman" w:cs="Times New Roman"/>
          <w:kern w:val="0"/>
          <w:szCs w:val="21"/>
        </w:rPr>
        <w:t>1907</w:t>
      </w:r>
      <w:r>
        <w:rPr>
          <w:rFonts w:ascii="宋体" w:hAnsi="宋体" w:eastAsia="宋体" w:cs="宋体"/>
          <w:kern w:val="0"/>
          <w:szCs w:val="21"/>
        </w:rPr>
        <w:t>年清廷明确规定在正式用语中使用“星期”而不用“礼拜”。上述现象主要表明</w:t>
      </w:r>
      <w:r>
        <w:rPr>
          <w:rFonts w:ascii="Times New Roman" w:hAnsi="Times New Roman" w:eastAsia="Times New Roman" w:cs="Times New Roman"/>
          <w:kern w:val="0"/>
          <w:szCs w:val="21"/>
        </w:rPr>
        <w:t>(    )</w:t>
      </w:r>
      <w:bookmarkEnd w:id="5"/>
    </w:p>
    <w:p>
      <w:pPr>
        <w:keepLines w:val="0"/>
        <w:pageBreakBefore w:val="0"/>
        <w:widowControl/>
        <w:numPr>
          <w:ilvl w:val="0"/>
          <w:numId w:val="0"/>
        </w:numPr>
        <w:tabs>
          <w:tab w:val="left" w:pos="2310"/>
          <w:tab w:val="left" w:pos="4200"/>
          <w:tab w:val="left" w:pos="609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中西文化融合</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习俗完全西方化</w:t>
      </w:r>
      <w:r>
        <w:tab/>
      </w:r>
      <w:r>
        <w:rPr>
          <w:rFonts w:ascii="Times New Roman" w:hAnsi="Times New Roman" w:eastAsia="Times New Roman" w:cs="Times New Roman"/>
          <w:kern w:val="0"/>
          <w:sz w:val="24"/>
          <w:szCs w:val="24"/>
        </w:rPr>
        <w:t xml:space="preserve">C. </w:t>
      </w:r>
      <w:r>
        <w:rPr>
          <w:rFonts w:ascii="宋体" w:hAnsi="宋体" w:eastAsia="宋体" w:cs="宋体"/>
          <w:kern w:val="0"/>
          <w:szCs w:val="21"/>
        </w:rPr>
        <w:t>天文学发展迅速</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汉语词汇丰富</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6" w:name="topic ace3b3bd-240c-4899-b299-6c7d7c71c1"/>
      <w:r>
        <w:rPr>
          <w:rFonts w:ascii="宋体" w:hAnsi="宋体" w:eastAsia="宋体" w:cs="宋体"/>
          <w:kern w:val="0"/>
          <w:szCs w:val="21"/>
        </w:rPr>
        <w:t>辛亥革命后，民国政府颁布了剪辫、易服和劝禁缠足等革除社会陋俗的法令；废除有损人格的跪拜礼，代之以简单的鞠躬、握手礼；取消“老爷”“大人”的称谓，代之以“先生”的称呼。这些变化本质上反映了</w:t>
      </w:r>
      <w:r>
        <w:rPr>
          <w:rFonts w:ascii="Times New Roman" w:hAnsi="Times New Roman" w:eastAsia="Times New Roman" w:cs="Times New Roman"/>
          <w:kern w:val="0"/>
          <w:szCs w:val="21"/>
        </w:rPr>
        <w:t>(    )</w:t>
      </w:r>
      <w:bookmarkEnd w:id="6"/>
    </w:p>
    <w:p>
      <w:pPr>
        <w:keepLines w:val="0"/>
        <w:pageBreakBefore w:val="0"/>
        <w:widowControl/>
        <w:numPr>
          <w:ilvl w:val="0"/>
          <w:numId w:val="0"/>
        </w:numPr>
        <w:tabs>
          <w:tab w:val="left" w:pos="420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崇洋媚外的趋向</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自由平等的新风尚</w:t>
      </w:r>
      <w:r>
        <w:br w:type="textWrapping"/>
      </w:r>
      <w:r>
        <w:rPr>
          <w:rFonts w:ascii="Times New Roman" w:hAnsi="Times New Roman" w:eastAsia="Times New Roman" w:cs="Times New Roman"/>
          <w:kern w:val="0"/>
          <w:sz w:val="24"/>
          <w:szCs w:val="24"/>
        </w:rPr>
        <w:t xml:space="preserve">C. </w:t>
      </w:r>
      <w:r>
        <w:rPr>
          <w:rFonts w:ascii="宋体" w:hAnsi="宋体" w:eastAsia="宋体" w:cs="宋体"/>
          <w:kern w:val="0"/>
          <w:szCs w:val="21"/>
        </w:rPr>
        <w:t>政府的思想控制</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民主共和深入民心</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7" w:name="topic 55e4de4b-3916-4440-968a-e3f93d3a5f"/>
      <w:r>
        <w:rPr>
          <w:rFonts w:ascii="宋体" w:hAnsi="宋体" w:eastAsia="宋体" w:cs="宋体"/>
          <w:kern w:val="0"/>
          <w:szCs w:val="21"/>
        </w:rPr>
        <w:t>在近代西方工业文明的神击下，新的事物和思想观念影响着中国人的社会生活。下列不能反映民国时期生活方式和习俗变化的是（　　）</w:t>
      </w:r>
      <w:bookmarkEnd w:id="7"/>
    </w:p>
    <w:p>
      <w:pPr>
        <w:keepLines w:val="0"/>
        <w:pageBreakBefore w:val="0"/>
        <w:widowControl/>
        <w:numPr>
          <w:ilvl w:val="0"/>
          <w:numId w:val="0"/>
        </w:numPr>
        <w:tabs>
          <w:tab w:val="left" w:pos="420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旗袍西服中山装，穿着舒服又大方</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邮政电报和电话，传递信息真方便</w:t>
      </w:r>
      <w:r>
        <w:br w:type="textWrapping"/>
      </w:r>
      <w:r>
        <w:rPr>
          <w:rFonts w:ascii="Times New Roman" w:hAnsi="Times New Roman" w:eastAsia="Times New Roman" w:cs="Times New Roman"/>
          <w:kern w:val="0"/>
          <w:sz w:val="24"/>
          <w:szCs w:val="24"/>
        </w:rPr>
        <w:t xml:space="preserve">C. </w:t>
      </w:r>
      <w:r>
        <w:rPr>
          <w:rFonts w:ascii="宋体" w:hAnsi="宋体" w:eastAsia="宋体" w:cs="宋体"/>
          <w:kern w:val="0"/>
          <w:szCs w:val="21"/>
        </w:rPr>
        <w:t>辫子搭肩三尺长，之乎者也说荒唐</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称先生，道某君，人格平等意义深</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8" w:name="topic f61332c2-5fa8-498b-a89b-f34b30e89a"/>
      <w:r>
        <w:rPr>
          <w:rFonts w:ascii="宋体" w:hAnsi="宋体" w:eastAsia="宋体" w:cs="宋体"/>
          <w:kern w:val="0"/>
          <w:szCs w:val="21"/>
        </w:rPr>
        <w:t>他</w:t>
      </w:r>
      <w:r>
        <w:rPr>
          <w:rFonts w:ascii="Times New Roman" w:hAnsi="Times New Roman" w:eastAsia="Times New Roman" w:cs="Times New Roman"/>
          <w:kern w:val="0"/>
          <w:szCs w:val="21"/>
        </w:rPr>
        <w:t>12</w:t>
      </w:r>
      <w:r>
        <w:rPr>
          <w:rFonts w:ascii="宋体" w:hAnsi="宋体" w:eastAsia="宋体" w:cs="宋体"/>
          <w:kern w:val="0"/>
          <w:szCs w:val="21"/>
        </w:rPr>
        <w:t>岁留学美国，</w:t>
      </w:r>
      <w:r>
        <w:rPr>
          <w:rFonts w:ascii="Times New Roman" w:hAnsi="Times New Roman" w:eastAsia="Times New Roman" w:cs="Times New Roman"/>
          <w:kern w:val="0"/>
          <w:szCs w:val="21"/>
        </w:rPr>
        <w:t>1878</w:t>
      </w:r>
      <w:r>
        <w:rPr>
          <w:rFonts w:ascii="宋体" w:hAnsi="宋体" w:eastAsia="宋体" w:cs="宋体"/>
          <w:kern w:val="0"/>
          <w:szCs w:val="21"/>
        </w:rPr>
        <w:t>年考入耶鲁大学土木工程系，主修铁路工程。他是中国近代铁路工程专家，被誉为“中国铁路之父”“中国近代工程之父”。上述材料中的“他”是指（　　）</w:t>
      </w:r>
      <w:bookmarkEnd w:id="8"/>
    </w:p>
    <w:p>
      <w:pPr>
        <w:keepLines w:val="0"/>
        <w:pageBreakBefore w:val="0"/>
        <w:widowControl/>
        <w:numPr>
          <w:ilvl w:val="0"/>
          <w:numId w:val="0"/>
        </w:numPr>
        <w:tabs>
          <w:tab w:val="left" w:pos="2310"/>
          <w:tab w:val="left" w:pos="4200"/>
          <w:tab w:val="left" w:pos="609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詹天佑</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郭沫若</w:t>
      </w:r>
      <w:r>
        <w:tab/>
      </w:r>
      <w:r>
        <w:rPr>
          <w:rFonts w:ascii="Times New Roman" w:hAnsi="Times New Roman" w:eastAsia="Times New Roman" w:cs="Times New Roman"/>
          <w:kern w:val="0"/>
          <w:sz w:val="24"/>
          <w:szCs w:val="24"/>
        </w:rPr>
        <w:t xml:space="preserve">C. </w:t>
      </w:r>
      <w:r>
        <w:rPr>
          <w:rFonts w:ascii="宋体" w:hAnsi="宋体" w:eastAsia="宋体" w:cs="宋体"/>
          <w:kern w:val="0"/>
          <w:szCs w:val="21"/>
        </w:rPr>
        <w:t>聂耳</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曹禺</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9" w:name="topic 00a6516d-44e4-4799-ba0e-70317551f7"/>
      <w:r>
        <w:rPr>
          <w:rFonts w:ascii="Times New Roman" w:hAnsi="Times New Roman" w:eastAsia="Times New Roman" w:cs="Times New Roman"/>
          <w:kern w:val="0"/>
          <w:szCs w:val="21"/>
        </w:rPr>
        <w:t>1872</w:t>
      </w:r>
      <w:r>
        <w:rPr>
          <w:rFonts w:ascii="宋体" w:hAnsi="宋体" w:eastAsia="宋体" w:cs="宋体"/>
          <w:kern w:val="0"/>
          <w:szCs w:val="21"/>
        </w:rPr>
        <w:t>年到</w:t>
      </w:r>
      <w:r>
        <w:rPr>
          <w:rFonts w:ascii="Times New Roman" w:hAnsi="Times New Roman" w:eastAsia="Times New Roman" w:cs="Times New Roman"/>
          <w:kern w:val="0"/>
          <w:szCs w:val="21"/>
        </w:rPr>
        <w:t>1875</w:t>
      </w:r>
      <w:r>
        <w:rPr>
          <w:rFonts w:ascii="宋体" w:hAnsi="宋体" w:eastAsia="宋体" w:cs="宋体"/>
          <w:kern w:val="0"/>
          <w:szCs w:val="21"/>
        </w:rPr>
        <w:t>年间，</w:t>
      </w:r>
      <w:r>
        <w:rPr>
          <w:rFonts w:ascii="Times New Roman" w:hAnsi="Times New Roman" w:eastAsia="Times New Roman" w:cs="Times New Roman"/>
          <w:kern w:val="0"/>
          <w:szCs w:val="21"/>
        </w:rPr>
        <w:t>120</w:t>
      </w:r>
      <w:r>
        <w:rPr>
          <w:rFonts w:ascii="宋体" w:hAnsi="宋体" w:eastAsia="宋体" w:cs="宋体"/>
          <w:kern w:val="0"/>
          <w:szCs w:val="21"/>
        </w:rPr>
        <w:t>名赴美留学幼童中，人数居前三位的广东、江苏、浙江分别为</w:t>
      </w:r>
      <w:r>
        <w:rPr>
          <w:rFonts w:ascii="Times New Roman" w:hAnsi="Times New Roman" w:eastAsia="Times New Roman" w:cs="Times New Roman"/>
          <w:kern w:val="0"/>
          <w:szCs w:val="21"/>
        </w:rPr>
        <w:t>84</w:t>
      </w:r>
      <w:r>
        <w:rPr>
          <w:rFonts w:ascii="宋体" w:hAnsi="宋体" w:eastAsia="宋体" w:cs="宋体"/>
          <w:kern w:val="0"/>
          <w:szCs w:val="21"/>
        </w:rPr>
        <w:t>人、</w:t>
      </w:r>
      <w:r>
        <w:rPr>
          <w:rFonts w:ascii="Times New Roman" w:hAnsi="Times New Roman" w:eastAsia="Times New Roman" w:cs="Times New Roman"/>
          <w:kern w:val="0"/>
          <w:szCs w:val="21"/>
        </w:rPr>
        <w:t>20</w:t>
      </w:r>
      <w:r>
        <w:rPr>
          <w:rFonts w:ascii="宋体" w:hAnsi="宋体" w:eastAsia="宋体" w:cs="宋体"/>
          <w:kern w:val="0"/>
          <w:szCs w:val="21"/>
        </w:rPr>
        <w:t>人和</w:t>
      </w:r>
      <w:r>
        <w:rPr>
          <w:rFonts w:ascii="Times New Roman" w:hAnsi="Times New Roman" w:eastAsia="Times New Roman" w:cs="Times New Roman"/>
          <w:kern w:val="0"/>
          <w:szCs w:val="21"/>
        </w:rPr>
        <w:t>9</w:t>
      </w:r>
      <w:r>
        <w:rPr>
          <w:rFonts w:ascii="宋体" w:hAnsi="宋体" w:eastAsia="宋体" w:cs="宋体"/>
          <w:kern w:val="0"/>
          <w:szCs w:val="21"/>
        </w:rPr>
        <w:t>人；甲午战争后，留学生的分布逐步向长江流域延伸。留学生地域分布的变化（　　）</w:t>
      </w:r>
      <w:bookmarkEnd w:id="9"/>
    </w:p>
    <w:p>
      <w:pPr>
        <w:keepLines w:val="0"/>
        <w:pageBreakBefore w:val="0"/>
        <w:widowControl/>
        <w:numPr>
          <w:ilvl w:val="0"/>
          <w:numId w:val="0"/>
        </w:numPr>
        <w:tabs>
          <w:tab w:val="left" w:pos="420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加速了科举制度的瓦解</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与近代化进程基本一致</w:t>
      </w:r>
      <w:r>
        <w:br w:type="textWrapping"/>
      </w:r>
      <w:r>
        <w:rPr>
          <w:rFonts w:ascii="Times New Roman" w:hAnsi="Times New Roman" w:eastAsia="Times New Roman" w:cs="Times New Roman"/>
          <w:kern w:val="0"/>
          <w:sz w:val="24"/>
          <w:szCs w:val="24"/>
        </w:rPr>
        <w:t xml:space="preserve">C. </w:t>
      </w:r>
      <w:r>
        <w:rPr>
          <w:rFonts w:ascii="宋体" w:hAnsi="宋体" w:eastAsia="宋体" w:cs="宋体"/>
          <w:kern w:val="0"/>
          <w:szCs w:val="21"/>
        </w:rPr>
        <w:t>推动了洋务运动的开始</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加剧了中国的半封建化</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r>
        <w:rPr>
          <w:rFonts w:ascii="宋体" w:hAnsi="宋体" w:eastAsia="宋体" w:cs="宋体"/>
          <w:kern w:val="0"/>
          <w:szCs w:val="21"/>
        </w:rPr>
        <w:t>观察表格《洋务时期所办主要学堂》，相关说法中，正确的是</w:t>
      </w:r>
      <w:r>
        <w:rPr>
          <w:rFonts w:ascii="Times New Roman" w:hAnsi="Times New Roman" w:eastAsia="Times New Roman" w:cs="Times New Roman"/>
          <w:kern w:val="0"/>
          <w:szCs w:val="21"/>
        </w:rPr>
        <w:t>(    )</w:t>
      </w:r>
    </w:p>
    <w:tbl>
      <w:tblPr>
        <w:tblStyle w:val="5"/>
        <w:tblW w:w="0" w:type="auto"/>
        <w:jc w:val="center"/>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155"/>
        <w:gridCol w:w="1785"/>
        <w:gridCol w:w="660"/>
        <w:gridCol w:w="4352"/>
      </w:tblGrid>
      <w:tr>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jc w:val="center"/>
        </w:trPr>
        <w:tc>
          <w:tcPr>
            <w:tcW w:w="115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年代</w:t>
            </w:r>
          </w:p>
        </w:tc>
        <w:tc>
          <w:tcPr>
            <w:tcW w:w="1770"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名称</w:t>
            </w:r>
          </w:p>
        </w:tc>
        <w:tc>
          <w:tcPr>
            <w:tcW w:w="64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地点</w:t>
            </w:r>
          </w:p>
        </w:tc>
        <w:tc>
          <w:tcPr>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备注</w:t>
            </w:r>
          </w:p>
        </w:tc>
      </w:tr>
      <w:tr>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jc w:val="center"/>
        </w:trPr>
        <w:tc>
          <w:tcPr>
            <w:tcW w:w="115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1862</w:t>
            </w:r>
            <w:r>
              <w:rPr>
                <w:rFonts w:ascii="宋体" w:hAnsi="宋体" w:eastAsia="宋体" w:cs="宋体"/>
                <w:b w:val="0"/>
                <w:bCs w:val="0"/>
                <w:i w:val="0"/>
                <w:iCs w:val="0"/>
                <w:smallCaps w:val="0"/>
                <w:color w:val="000000"/>
                <w:kern w:val="0"/>
                <w:szCs w:val="21"/>
              </w:rPr>
              <w:t>年</w:t>
            </w:r>
          </w:p>
        </w:tc>
        <w:tc>
          <w:tcPr>
            <w:tcW w:w="1770"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京师同文馆</w:t>
            </w:r>
          </w:p>
        </w:tc>
        <w:tc>
          <w:tcPr>
            <w:tcW w:w="660"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北京</w:t>
            </w:r>
          </w:p>
        </w:tc>
        <w:tc>
          <w:tcPr>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left"/>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 </w:t>
            </w:r>
            <w:r>
              <w:rPr>
                <w:rFonts w:ascii="宋体" w:hAnsi="宋体" w:eastAsia="宋体" w:cs="宋体"/>
                <w:b w:val="0"/>
                <w:bCs w:val="0"/>
                <w:i w:val="0"/>
                <w:iCs w:val="0"/>
                <w:smallCaps w:val="0"/>
                <w:color w:val="000000"/>
                <w:kern w:val="0"/>
                <w:szCs w:val="21"/>
              </w:rPr>
              <w:t>选</w:t>
            </w:r>
            <w:r>
              <w:rPr>
                <w:rFonts w:ascii="Times New Roman" w:hAnsi="Times New Roman" w:eastAsia="Times New Roman" w:cs="Times New Roman"/>
                <w:b w:val="0"/>
                <w:bCs w:val="0"/>
                <w:i w:val="0"/>
                <w:iCs w:val="0"/>
                <w:smallCaps w:val="0"/>
                <w:color w:val="000000"/>
                <w:kern w:val="0"/>
                <w:szCs w:val="21"/>
              </w:rPr>
              <w:t>14</w:t>
            </w:r>
            <w:r>
              <w:rPr>
                <w:rFonts w:ascii="宋体" w:hAnsi="宋体" w:eastAsia="宋体" w:cs="宋体"/>
                <w:b w:val="0"/>
                <w:bCs w:val="0"/>
                <w:i w:val="0"/>
                <w:iCs w:val="0"/>
                <w:smallCaps w:val="0"/>
                <w:color w:val="000000"/>
                <w:kern w:val="0"/>
                <w:szCs w:val="21"/>
              </w:rPr>
              <w:t>岁以下儿童入学</w:t>
            </w:r>
          </w:p>
        </w:tc>
      </w:tr>
      <w:tr>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jc w:val="center"/>
        </w:trPr>
        <w:tc>
          <w:tcPr>
            <w:tcW w:w="115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1864</w:t>
            </w:r>
            <w:r>
              <w:rPr>
                <w:rFonts w:ascii="宋体" w:hAnsi="宋体" w:eastAsia="宋体" w:cs="宋体"/>
                <w:b w:val="0"/>
                <w:bCs w:val="0"/>
                <w:i w:val="0"/>
                <w:iCs w:val="0"/>
                <w:smallCaps w:val="0"/>
                <w:color w:val="000000"/>
                <w:kern w:val="0"/>
                <w:szCs w:val="21"/>
              </w:rPr>
              <w:t>年</w:t>
            </w:r>
          </w:p>
        </w:tc>
        <w:tc>
          <w:tcPr>
            <w:tcW w:w="1770"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广州同文馆</w:t>
            </w:r>
          </w:p>
        </w:tc>
        <w:tc>
          <w:tcPr>
            <w:tcW w:w="64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广州</w:t>
            </w:r>
          </w:p>
        </w:tc>
        <w:tc>
          <w:tcPr>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before="0" w:after="0" w:line="240" w:lineRule="auto"/>
              <w:jc w:val="left"/>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 </w:t>
            </w:r>
            <w:r>
              <w:rPr>
                <w:rFonts w:ascii="宋体" w:hAnsi="宋体" w:eastAsia="宋体" w:cs="宋体"/>
                <w:b w:val="0"/>
                <w:bCs w:val="0"/>
                <w:i w:val="0"/>
                <w:iCs w:val="0"/>
                <w:smallCaps w:val="0"/>
                <w:color w:val="000000"/>
                <w:kern w:val="0"/>
                <w:szCs w:val="21"/>
              </w:rPr>
              <w:t>招满汉驻防</w:t>
            </w:r>
            <w:r>
              <w:rPr>
                <w:rFonts w:ascii="Times New Roman" w:hAnsi="Times New Roman" w:eastAsia="Times New Roman" w:cs="Times New Roman"/>
                <w:b w:val="0"/>
                <w:bCs w:val="0"/>
                <w:i w:val="0"/>
                <w:iCs w:val="0"/>
                <w:smallCaps w:val="0"/>
                <w:color w:val="000000"/>
                <w:kern w:val="0"/>
                <w:szCs w:val="21"/>
              </w:rPr>
              <w:t>16</w:t>
            </w:r>
            <w:r>
              <w:rPr>
                <w:rFonts w:ascii="宋体" w:hAnsi="宋体" w:eastAsia="宋体" w:cs="宋体"/>
                <w:b w:val="0"/>
                <w:bCs w:val="0"/>
                <w:i w:val="0"/>
                <w:iCs w:val="0"/>
                <w:smallCaps w:val="0"/>
                <w:color w:val="000000"/>
                <w:kern w:val="0"/>
                <w:szCs w:val="21"/>
              </w:rPr>
              <w:t>人，汉人世家子弟</w:t>
            </w:r>
            <w:r>
              <w:rPr>
                <w:rFonts w:ascii="Times New Roman" w:hAnsi="Times New Roman" w:eastAsia="Times New Roman" w:cs="Times New Roman"/>
                <w:b w:val="0"/>
                <w:bCs w:val="0"/>
                <w:i w:val="0"/>
                <w:iCs w:val="0"/>
                <w:smallCaps w:val="0"/>
                <w:color w:val="000000"/>
                <w:kern w:val="0"/>
                <w:szCs w:val="21"/>
              </w:rPr>
              <w:t>4</w:t>
            </w:r>
            <w:r>
              <w:rPr>
                <w:rFonts w:ascii="宋体" w:hAnsi="宋体" w:eastAsia="宋体" w:cs="宋体"/>
                <w:b w:val="0"/>
                <w:bCs w:val="0"/>
                <w:i w:val="0"/>
                <w:iCs w:val="0"/>
                <w:smallCaps w:val="0"/>
                <w:color w:val="000000"/>
                <w:kern w:val="0"/>
                <w:szCs w:val="21"/>
              </w:rPr>
              <w:t>人，年龄在</w:t>
            </w:r>
            <w:r>
              <w:rPr>
                <w:rFonts w:ascii="Times New Roman" w:hAnsi="Times New Roman" w:eastAsia="Times New Roman" w:cs="Times New Roman"/>
                <w:b w:val="0"/>
                <w:bCs w:val="0"/>
                <w:i w:val="0"/>
                <w:iCs w:val="0"/>
                <w:smallCaps w:val="0"/>
                <w:color w:val="000000"/>
                <w:kern w:val="0"/>
                <w:szCs w:val="21"/>
              </w:rPr>
              <w:t>20</w:t>
            </w:r>
            <w:r>
              <w:rPr>
                <w:rFonts w:ascii="宋体" w:hAnsi="宋体" w:eastAsia="宋体" w:cs="宋体"/>
                <w:b w:val="0"/>
                <w:bCs w:val="0"/>
                <w:i w:val="0"/>
                <w:iCs w:val="0"/>
                <w:smallCaps w:val="0"/>
                <w:color w:val="000000"/>
                <w:kern w:val="0"/>
                <w:szCs w:val="21"/>
              </w:rPr>
              <w:t>岁以下，学制三年</w:t>
            </w:r>
          </w:p>
        </w:tc>
      </w:tr>
      <w:tr>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jc w:val="center"/>
        </w:trPr>
        <w:tc>
          <w:tcPr>
            <w:tcW w:w="115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1881</w:t>
            </w:r>
            <w:r>
              <w:rPr>
                <w:rFonts w:ascii="宋体" w:hAnsi="宋体" w:eastAsia="宋体" w:cs="宋体"/>
                <w:b w:val="0"/>
                <w:bCs w:val="0"/>
                <w:i w:val="0"/>
                <w:iCs w:val="0"/>
                <w:smallCaps w:val="0"/>
                <w:color w:val="000000"/>
                <w:kern w:val="0"/>
                <w:szCs w:val="21"/>
              </w:rPr>
              <w:t>年</w:t>
            </w:r>
          </w:p>
        </w:tc>
        <w:tc>
          <w:tcPr>
            <w:tcW w:w="178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北洋水师学堂</w:t>
            </w:r>
          </w:p>
        </w:tc>
        <w:tc>
          <w:tcPr>
            <w:tcW w:w="660"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天津</w:t>
            </w:r>
          </w:p>
        </w:tc>
        <w:tc>
          <w:tcPr>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left"/>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 </w:t>
            </w:r>
            <w:r>
              <w:rPr>
                <w:rFonts w:ascii="宋体" w:hAnsi="宋体" w:eastAsia="宋体" w:cs="宋体"/>
                <w:b w:val="0"/>
                <w:bCs w:val="0"/>
                <w:i w:val="0"/>
                <w:iCs w:val="0"/>
                <w:smallCaps w:val="0"/>
                <w:color w:val="000000"/>
                <w:kern w:val="0"/>
                <w:szCs w:val="21"/>
              </w:rPr>
              <w:t>主修驾驶、管轮，学制五年</w:t>
            </w:r>
          </w:p>
        </w:tc>
      </w:tr>
      <w:tr>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jc w:val="center"/>
        </w:trPr>
        <w:tc>
          <w:tcPr>
            <w:tcW w:w="115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1887</w:t>
            </w:r>
            <w:r>
              <w:rPr>
                <w:rFonts w:ascii="宋体" w:hAnsi="宋体" w:eastAsia="宋体" w:cs="宋体"/>
                <w:b w:val="0"/>
                <w:bCs w:val="0"/>
                <w:i w:val="0"/>
                <w:iCs w:val="0"/>
                <w:smallCaps w:val="0"/>
                <w:color w:val="000000"/>
                <w:kern w:val="0"/>
                <w:szCs w:val="21"/>
              </w:rPr>
              <w:t>年</w:t>
            </w:r>
          </w:p>
        </w:tc>
        <w:tc>
          <w:tcPr>
            <w:tcW w:w="1770"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广州陆师学堂</w:t>
            </w:r>
          </w:p>
        </w:tc>
        <w:tc>
          <w:tcPr>
            <w:tcW w:w="64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广州</w:t>
            </w:r>
          </w:p>
        </w:tc>
        <w:tc>
          <w:tcPr>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before="0" w:after="0" w:line="240" w:lineRule="auto"/>
              <w:jc w:val="left"/>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 </w:t>
            </w:r>
            <w:r>
              <w:rPr>
                <w:rFonts w:ascii="宋体" w:hAnsi="宋体" w:eastAsia="宋体" w:cs="宋体"/>
                <w:b w:val="0"/>
                <w:bCs w:val="0"/>
                <w:i w:val="0"/>
                <w:iCs w:val="0"/>
                <w:smallCaps w:val="0"/>
                <w:color w:val="000000"/>
                <w:kern w:val="0"/>
                <w:szCs w:val="21"/>
              </w:rPr>
              <w:t>中西兼学，在堂学习</w:t>
            </w:r>
            <w:r>
              <w:rPr>
                <w:rFonts w:ascii="Times New Roman" w:hAnsi="Times New Roman" w:eastAsia="Times New Roman" w:cs="Times New Roman"/>
                <w:b w:val="0"/>
                <w:bCs w:val="0"/>
                <w:i w:val="0"/>
                <w:iCs w:val="0"/>
                <w:smallCaps w:val="0"/>
                <w:color w:val="000000"/>
                <w:kern w:val="0"/>
                <w:szCs w:val="21"/>
              </w:rPr>
              <w:t>2</w:t>
            </w:r>
            <w:r>
              <w:rPr>
                <w:rFonts w:ascii="宋体" w:hAnsi="宋体" w:eastAsia="宋体" w:cs="宋体"/>
                <w:b w:val="0"/>
                <w:bCs w:val="0"/>
                <w:i w:val="0"/>
                <w:iCs w:val="0"/>
                <w:smallCaps w:val="0"/>
                <w:color w:val="000000"/>
                <w:kern w:val="0"/>
                <w:szCs w:val="21"/>
              </w:rPr>
              <w:t>年，后派各营供职</w:t>
            </w:r>
          </w:p>
        </w:tc>
      </w:tr>
      <w:tr>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jc w:val="center"/>
        </w:trPr>
        <w:tc>
          <w:tcPr>
            <w:tcW w:w="1140"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1880</w:t>
            </w:r>
            <w:r>
              <w:rPr>
                <w:rFonts w:ascii="宋体" w:hAnsi="宋体" w:eastAsia="宋体" w:cs="宋体"/>
                <w:b w:val="0"/>
                <w:bCs w:val="0"/>
                <w:i w:val="0"/>
                <w:iCs w:val="0"/>
                <w:smallCaps w:val="0"/>
                <w:color w:val="000000"/>
                <w:kern w:val="0"/>
                <w:szCs w:val="21"/>
              </w:rPr>
              <w:t>年</w:t>
            </w:r>
          </w:p>
        </w:tc>
        <w:tc>
          <w:tcPr>
            <w:tcW w:w="1770"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天津电报学堂</w:t>
            </w:r>
          </w:p>
        </w:tc>
        <w:tc>
          <w:tcPr>
            <w:tcW w:w="64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天津</w:t>
            </w:r>
          </w:p>
        </w:tc>
        <w:tc>
          <w:tcPr>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Next/>
              <w:keepLines w:val="0"/>
              <w:pageBreakBefore w:val="0"/>
              <w:widowControl/>
              <w:kinsoku/>
              <w:wordWrap/>
              <w:overflowPunct/>
              <w:topLinePunct w:val="0"/>
              <w:autoSpaceDE/>
              <w:autoSpaceDN/>
              <w:bidi w:val="0"/>
              <w:adjustRightInd/>
              <w:snapToGrid/>
              <w:spacing w:line="240" w:lineRule="auto"/>
              <w:jc w:val="left"/>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 </w:t>
            </w:r>
            <w:r>
              <w:rPr>
                <w:rFonts w:ascii="宋体" w:hAnsi="宋体" w:eastAsia="宋体" w:cs="宋体"/>
                <w:b w:val="0"/>
                <w:bCs w:val="0"/>
                <w:i w:val="0"/>
                <w:iCs w:val="0"/>
                <w:smallCaps w:val="0"/>
                <w:color w:val="000000"/>
                <w:kern w:val="0"/>
                <w:szCs w:val="21"/>
              </w:rPr>
              <w:t>兼修理论和技术</w:t>
            </w:r>
          </w:p>
        </w:tc>
      </w:tr>
      <w:tr>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jc w:val="center"/>
        </w:trPr>
        <w:tc>
          <w:tcPr>
            <w:tcW w:w="112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1893</w:t>
            </w:r>
            <w:r>
              <w:rPr>
                <w:rFonts w:ascii="宋体" w:hAnsi="宋体" w:eastAsia="宋体" w:cs="宋体"/>
                <w:b w:val="0"/>
                <w:bCs w:val="0"/>
                <w:i w:val="0"/>
                <w:iCs w:val="0"/>
                <w:smallCaps w:val="0"/>
                <w:color w:val="000000"/>
                <w:kern w:val="0"/>
                <w:szCs w:val="21"/>
              </w:rPr>
              <w:t>年</w:t>
            </w:r>
          </w:p>
        </w:tc>
        <w:tc>
          <w:tcPr>
            <w:tcW w:w="1770"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天津西医学堂</w:t>
            </w:r>
          </w:p>
        </w:tc>
        <w:tc>
          <w:tcPr>
            <w:tcW w:w="645" w:type="dxa"/>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Lines w:val="0"/>
              <w:pageBreakBefore w:val="0"/>
              <w:widowControl/>
              <w:kinsoku/>
              <w:wordWrap/>
              <w:overflowPunct/>
              <w:topLinePunct w:val="0"/>
              <w:autoSpaceDE/>
              <w:autoSpaceDN/>
              <w:bidi w:val="0"/>
              <w:adjustRightInd/>
              <w:snapToGrid/>
              <w:spacing w:line="240" w:lineRule="auto"/>
              <w:jc w:val="center"/>
              <w:textAlignment w:val="center"/>
              <w:rPr>
                <w:rFonts w:ascii="Times New Roman" w:hAnsi="Times New Roman" w:eastAsia="Times New Roman" w:cs="Times New Roman"/>
                <w:b w:val="0"/>
                <w:bCs w:val="0"/>
                <w:i w:val="0"/>
                <w:iCs w:val="0"/>
                <w:smallCaps w:val="0"/>
                <w:color w:val="000000"/>
                <w:kern w:val="0"/>
                <w:sz w:val="24"/>
                <w:szCs w:val="24"/>
              </w:rPr>
            </w:pPr>
            <w:r>
              <w:rPr>
                <w:rFonts w:ascii="宋体" w:hAnsi="宋体" w:eastAsia="宋体" w:cs="宋体"/>
                <w:b w:val="0"/>
                <w:bCs w:val="0"/>
                <w:i w:val="0"/>
                <w:iCs w:val="0"/>
                <w:smallCaps w:val="0"/>
                <w:color w:val="000000"/>
                <w:kern w:val="0"/>
                <w:szCs w:val="21"/>
              </w:rPr>
              <w:t>天津</w:t>
            </w:r>
          </w:p>
        </w:tc>
        <w:tc>
          <w:tcPr>
            <w:tcBorders>
              <w:top w:val="inset" w:color="000000" w:sz="4" w:space="0"/>
              <w:left w:val="inset" w:color="000000" w:sz="4" w:space="0"/>
              <w:bottom w:val="inset" w:color="000000" w:sz="4" w:space="0"/>
              <w:right w:val="inset" w:color="000000" w:sz="4" w:space="0"/>
            </w:tcBorders>
            <w:noWrap w:val="0"/>
            <w:tcMar>
              <w:top w:w="20" w:type="dxa"/>
              <w:left w:w="20" w:type="dxa"/>
              <w:bottom w:w="20" w:type="dxa"/>
              <w:right w:w="20" w:type="dxa"/>
            </w:tcMar>
            <w:vAlign w:val="center"/>
          </w:tcPr>
          <w:p>
            <w:pPr>
              <w:keepLines w:val="0"/>
              <w:pageBreakBefore w:val="0"/>
              <w:widowControl/>
              <w:kinsoku/>
              <w:wordWrap/>
              <w:overflowPunct/>
              <w:topLinePunct w:val="0"/>
              <w:autoSpaceDE/>
              <w:autoSpaceDN/>
              <w:bidi w:val="0"/>
              <w:adjustRightInd/>
              <w:snapToGrid/>
              <w:spacing w:line="240" w:lineRule="auto"/>
              <w:jc w:val="left"/>
              <w:textAlignment w:val="center"/>
              <w:rPr>
                <w:rFonts w:ascii="Times New Roman" w:hAnsi="Times New Roman" w:eastAsia="Times New Roman" w:cs="Times New Roman"/>
                <w:b w:val="0"/>
                <w:bCs w:val="0"/>
                <w:i w:val="0"/>
                <w:iCs w:val="0"/>
                <w:smallCaps w:val="0"/>
                <w:color w:val="000000"/>
                <w:kern w:val="0"/>
                <w:sz w:val="24"/>
                <w:szCs w:val="24"/>
              </w:rPr>
            </w:pPr>
            <w:r>
              <w:rPr>
                <w:rFonts w:ascii="Times New Roman" w:hAnsi="Times New Roman" w:eastAsia="Times New Roman" w:cs="Times New Roman"/>
                <w:b w:val="0"/>
                <w:bCs w:val="0"/>
                <w:i w:val="0"/>
                <w:iCs w:val="0"/>
                <w:smallCaps w:val="0"/>
                <w:color w:val="000000"/>
                <w:kern w:val="0"/>
                <w:szCs w:val="21"/>
              </w:rPr>
              <w:t> </w:t>
            </w:r>
            <w:r>
              <w:rPr>
                <w:rFonts w:ascii="宋体" w:hAnsi="宋体" w:eastAsia="宋体" w:cs="宋体"/>
                <w:b w:val="0"/>
                <w:bCs w:val="0"/>
                <w:i w:val="0"/>
                <w:iCs w:val="0"/>
                <w:smallCaps w:val="0"/>
                <w:color w:val="000000"/>
                <w:kern w:val="0"/>
                <w:szCs w:val="21"/>
              </w:rPr>
              <w:t>附近设天津总医院</w:t>
            </w:r>
          </w:p>
        </w:tc>
      </w:tr>
    </w:tbl>
    <w:p>
      <w:pPr>
        <w:keepLines w:val="0"/>
        <w:pageBreakBefore w:val="0"/>
        <w:widowControl/>
        <w:numPr>
          <w:ilvl w:val="0"/>
          <w:numId w:val="0"/>
        </w:numPr>
        <w:tabs>
          <w:tab w:val="left" w:pos="420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全部设在通商口岸所在的大城市</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体现了对西方语言、制度的学习</w:t>
      </w:r>
      <w:r>
        <w:br w:type="textWrapping"/>
      </w:r>
      <w:r>
        <w:rPr>
          <w:rFonts w:ascii="Times New Roman" w:hAnsi="Times New Roman" w:eastAsia="Times New Roman" w:cs="Times New Roman"/>
          <w:kern w:val="0"/>
          <w:sz w:val="24"/>
          <w:szCs w:val="24"/>
        </w:rPr>
        <w:t xml:space="preserve">C. </w:t>
      </w:r>
      <w:r>
        <w:rPr>
          <w:rFonts w:ascii="宋体" w:hAnsi="宋体" w:eastAsia="宋体" w:cs="宋体"/>
          <w:kern w:val="0"/>
          <w:szCs w:val="21"/>
        </w:rPr>
        <w:t>凸显了西方科学技术在华的传播</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反映了第一次鸦片战争的深远影响</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10" w:name="topic 45ad5570-68e7-404f-b8c3-99c7df23c3"/>
      <w:r>
        <w:rPr>
          <w:rFonts w:ascii="宋体" w:hAnsi="宋体" w:eastAsia="宋体" w:cs="宋体"/>
          <w:kern w:val="0"/>
          <w:szCs w:val="21"/>
        </w:rPr>
        <w:t>通过学习京师大学堂的开办和科举制的废除，我们可以</w:t>
      </w:r>
      <w:r>
        <w:rPr>
          <w:rFonts w:ascii="Times New Roman" w:hAnsi="Times New Roman" w:eastAsia="Times New Roman" w:cs="Times New Roman"/>
          <w:kern w:val="0"/>
          <w:szCs w:val="21"/>
        </w:rPr>
        <w:t xml:space="preserve"> (    )</w:t>
      </w:r>
      <w:bookmarkEnd w:id="10"/>
    </w:p>
    <w:p>
      <w:pPr>
        <w:keepLines w:val="0"/>
        <w:pageBreakBefore w:val="0"/>
        <w:widowControl/>
        <w:numPr>
          <w:ilvl w:val="0"/>
          <w:numId w:val="0"/>
        </w:numPr>
        <w:tabs>
          <w:tab w:val="left" w:pos="420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了解近代新式教育的发端</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感受中国人民反抗侵略的斗争精神</w:t>
      </w:r>
      <w:r>
        <w:br w:type="textWrapping"/>
      </w:r>
      <w:r>
        <w:rPr>
          <w:rFonts w:ascii="Times New Roman" w:hAnsi="Times New Roman" w:eastAsia="Times New Roman" w:cs="Times New Roman"/>
          <w:kern w:val="0"/>
          <w:sz w:val="24"/>
          <w:szCs w:val="24"/>
        </w:rPr>
        <w:t xml:space="preserve">C. </w:t>
      </w:r>
      <w:r>
        <w:rPr>
          <w:rFonts w:ascii="宋体" w:hAnsi="宋体" w:eastAsia="宋体" w:cs="宋体"/>
          <w:kern w:val="0"/>
          <w:szCs w:val="21"/>
        </w:rPr>
        <w:t>认识中国共产党成立的历史意义</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知道近代科学技术方面的重要成就</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11" w:name="topic 15ab4f5c-61c5-48e9-9da5-d9b8f803f6"/>
      <w:r>
        <w:rPr>
          <w:rFonts w:ascii="宋体" w:hAnsi="宋体" w:eastAsia="宋体" w:cs="宋体"/>
          <w:kern w:val="0"/>
          <w:szCs w:val="21"/>
        </w:rPr>
        <w:t>我们今天常用的《新华字典》《英汉双译字典》等工具书，大部分都是由中国历史最长、规模最大的文化出版机构出版的。这一机构是</w:t>
      </w:r>
      <w:bookmarkEnd w:id="11"/>
    </w:p>
    <w:p>
      <w:pPr>
        <w:keepLines w:val="0"/>
        <w:pageBreakBefore w:val="0"/>
        <w:widowControl/>
        <w:numPr>
          <w:ilvl w:val="0"/>
          <w:numId w:val="0"/>
        </w:numPr>
        <w:tabs>
          <w:tab w:val="left" w:pos="2310"/>
          <w:tab w:val="left" w:pos="4200"/>
          <w:tab w:val="left" w:pos="609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商务印书馆</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中华书局</w:t>
      </w:r>
      <w:r>
        <w:tab/>
      </w:r>
      <w:r>
        <w:rPr>
          <w:rFonts w:ascii="Times New Roman" w:hAnsi="Times New Roman" w:eastAsia="Times New Roman" w:cs="Times New Roman"/>
          <w:kern w:val="0"/>
          <w:sz w:val="24"/>
          <w:szCs w:val="24"/>
        </w:rPr>
        <w:t xml:space="preserve">C. </w:t>
      </w:r>
      <w:r>
        <w:rPr>
          <w:rFonts w:ascii="宋体" w:hAnsi="宋体" w:eastAsia="宋体" w:cs="宋体"/>
          <w:kern w:val="0"/>
          <w:szCs w:val="21"/>
        </w:rPr>
        <w:t>齐鲁书社</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《申报》报社</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12" w:name="topic c6099237-9721-48e5-abbb-9dffed0ccc"/>
      <w:r>
        <w:rPr>
          <w:rFonts w:ascii="Times New Roman" w:hAnsi="Times New Roman" w:eastAsia="Times New Roman" w:cs="Times New Roman"/>
          <w:kern w:val="0"/>
          <w:szCs w:val="21"/>
        </w:rPr>
        <w:t>1939</w:t>
      </w:r>
      <w:r>
        <w:rPr>
          <w:rFonts w:ascii="宋体" w:hAnsi="宋体" w:eastAsia="宋体" w:cs="宋体"/>
          <w:kern w:val="0"/>
          <w:szCs w:val="21"/>
        </w:rPr>
        <w:t>年</w:t>
      </w:r>
      <w:r>
        <w:rPr>
          <w:rFonts w:ascii="Times New Roman" w:hAnsi="Times New Roman" w:eastAsia="Times New Roman" w:cs="Times New Roman"/>
          <w:kern w:val="0"/>
          <w:szCs w:val="21"/>
        </w:rPr>
        <w:t>3</w:t>
      </w:r>
      <w:r>
        <w:rPr>
          <w:rFonts w:ascii="宋体" w:hAnsi="宋体" w:eastAsia="宋体" w:cs="宋体"/>
          <w:kern w:val="0"/>
          <w:szCs w:val="21"/>
        </w:rPr>
        <w:t>月，由光未然作词、冼星海作曲，表现了“中华民族顽强不屈的奋斗精神”的伟大作品是</w:t>
      </w:r>
      <w:r>
        <w:rPr>
          <w:rFonts w:ascii="Times New Roman" w:hAnsi="Times New Roman" w:eastAsia="Times New Roman" w:cs="Times New Roman"/>
          <w:kern w:val="0"/>
          <w:szCs w:val="21"/>
        </w:rPr>
        <w:t>(    )</w:t>
      </w:r>
      <w:bookmarkEnd w:id="12"/>
    </w:p>
    <w:p>
      <w:pPr>
        <w:keepLines w:val="0"/>
        <w:pageBreakBefore w:val="0"/>
        <w:widowControl/>
        <w:numPr>
          <w:ilvl w:val="0"/>
          <w:numId w:val="0"/>
        </w:numPr>
        <w:tabs>
          <w:tab w:val="left" w:pos="420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《毕业歌》</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《黄河大合唱》</w:t>
      </w:r>
      <w:r>
        <w:br w:type="textWrapping"/>
      </w:r>
      <w:r>
        <w:rPr>
          <w:rFonts w:ascii="Times New Roman" w:hAnsi="Times New Roman" w:eastAsia="Times New Roman" w:cs="Times New Roman"/>
          <w:kern w:val="0"/>
          <w:sz w:val="24"/>
          <w:szCs w:val="24"/>
        </w:rPr>
        <w:t xml:space="preserve">C. </w:t>
      </w:r>
      <w:r>
        <w:rPr>
          <w:rFonts w:ascii="宋体" w:hAnsi="宋体" w:eastAsia="宋体" w:cs="宋体"/>
          <w:kern w:val="0"/>
          <w:szCs w:val="21"/>
        </w:rPr>
        <w:t>《渔光曲》</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《义勇军进行曲》</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13" w:name="topic dc8aafb6-79af-434c-bf5a-fcea08855f"/>
      <w:r>
        <w:rPr>
          <w:rFonts w:ascii="Times New Roman" w:hAnsi="Times New Roman" w:eastAsia="Times New Roman" w:cs="Times New Roman"/>
          <w:kern w:val="0"/>
          <w:szCs w:val="21"/>
        </w:rPr>
        <w:t>20</w:t>
      </w:r>
      <w:r>
        <w:rPr>
          <w:rFonts w:ascii="宋体" w:hAnsi="宋体" w:eastAsia="宋体" w:cs="宋体"/>
          <w:kern w:val="0"/>
          <w:szCs w:val="21"/>
        </w:rPr>
        <w:t>世纪</w:t>
      </w:r>
      <w:r>
        <w:rPr>
          <w:rFonts w:ascii="Times New Roman" w:hAnsi="Times New Roman" w:eastAsia="Times New Roman" w:cs="Times New Roman"/>
          <w:kern w:val="0"/>
          <w:szCs w:val="21"/>
        </w:rPr>
        <w:t>30-40</w:t>
      </w:r>
      <w:r>
        <w:rPr>
          <w:rFonts w:ascii="宋体" w:hAnsi="宋体" w:eastAsia="宋体" w:cs="宋体"/>
          <w:kern w:val="0"/>
          <w:szCs w:val="21"/>
        </w:rPr>
        <w:t>年代初期，著名画作《田横五百士》《愚公移山》等在全国传播；优秀歌曲《毕业歌》《黄河大合唱》等在全国传唱；“国人爱国，请用国货”“挽回利权，振我中华”等成为商业广告炙手可热的用语。这些（　　）</w:t>
      </w:r>
      <w:bookmarkEnd w:id="13"/>
    </w:p>
    <w:p>
      <w:pPr>
        <w:keepLines w:val="0"/>
        <w:pageBreakBefore w:val="0"/>
        <w:widowControl/>
        <w:numPr>
          <w:ilvl w:val="0"/>
          <w:numId w:val="0"/>
        </w:numPr>
        <w:tabs>
          <w:tab w:val="left" w:pos="420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反映商业和文艺空前发展和繁荣</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表明实业救国开始成为主流</w:t>
      </w:r>
      <w:r>
        <w:br w:type="textWrapping"/>
      </w:r>
      <w:r>
        <w:rPr>
          <w:rFonts w:ascii="Times New Roman" w:hAnsi="Times New Roman" w:eastAsia="Times New Roman" w:cs="Times New Roman"/>
          <w:kern w:val="0"/>
          <w:sz w:val="24"/>
          <w:szCs w:val="24"/>
        </w:rPr>
        <w:t xml:space="preserve">C. </w:t>
      </w:r>
      <w:r>
        <w:rPr>
          <w:rFonts w:ascii="宋体" w:hAnsi="宋体" w:eastAsia="宋体" w:cs="宋体"/>
          <w:kern w:val="0"/>
          <w:szCs w:val="21"/>
        </w:rPr>
        <w:t>说明广告策划和营销有新的创意</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凸显了当时社会的主要矛盾</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14" w:name="topic 37241244-22d5-463f-9789-5901d1aefc"/>
      <w:r>
        <w:rPr>
          <w:rFonts w:ascii="宋体" w:hAnsi="宋体" w:eastAsia="宋体" w:cs="宋体"/>
          <w:kern w:val="0"/>
          <w:szCs w:val="21"/>
        </w:rPr>
        <w:t>热情讴歌中华儿女不屈不挠，鼓舞中华民族浴血奋战，赶走日本侵略者，重建美丽家园的《黄河大合唱》作曲是（　　）</w:t>
      </w:r>
      <w:bookmarkEnd w:id="14"/>
    </w:p>
    <w:p>
      <w:pPr>
        <w:keepLines w:val="0"/>
        <w:pageBreakBefore w:val="0"/>
        <w:widowControl/>
        <w:numPr>
          <w:ilvl w:val="0"/>
          <w:numId w:val="0"/>
        </w:numPr>
        <w:tabs>
          <w:tab w:val="left" w:pos="2310"/>
          <w:tab w:val="left" w:pos="4200"/>
          <w:tab w:val="left" w:pos="609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冼星海</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聂耳</w:t>
      </w:r>
      <w:r>
        <w:tab/>
      </w:r>
      <w:r>
        <w:rPr>
          <w:rFonts w:ascii="Times New Roman" w:hAnsi="Times New Roman" w:eastAsia="Times New Roman" w:cs="Times New Roman"/>
          <w:kern w:val="0"/>
          <w:sz w:val="24"/>
          <w:szCs w:val="24"/>
        </w:rPr>
        <w:t xml:space="preserve">C. </w:t>
      </w:r>
      <w:r>
        <w:rPr>
          <w:rFonts w:ascii="宋体" w:hAnsi="宋体" w:eastAsia="宋体" w:cs="宋体"/>
          <w:kern w:val="0"/>
          <w:szCs w:val="21"/>
        </w:rPr>
        <w:t>郭沫若</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徐悲鸿</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15" w:name="topic 197f0bfd-8bde-4a2b-86bf-c0057891d6"/>
      <w:r>
        <w:rPr>
          <w:rFonts w:ascii="宋体" w:hAnsi="宋体" w:eastAsia="宋体" w:cs="宋体"/>
          <w:kern w:val="0"/>
          <w:szCs w:val="21"/>
        </w:rPr>
        <w:t>聂耳的《义勇军进行曲》在建国时被定为国歌。为什么我们今天已经过上了幸福、安宁的生活，仍然要唱“中华民族到了最危险的时候……”请你用一句话来表达这是为什么？（　　）</w:t>
      </w:r>
      <w:bookmarkEnd w:id="15"/>
    </w:p>
    <w:p>
      <w:pPr>
        <w:keepLines w:val="0"/>
        <w:pageBreakBefore w:val="0"/>
        <w:widowControl/>
        <w:numPr>
          <w:ilvl w:val="0"/>
          <w:numId w:val="0"/>
        </w:numPr>
        <w:tabs>
          <w:tab w:val="left" w:pos="2310"/>
          <w:tab w:val="left" w:pos="4200"/>
          <w:tab w:val="left" w:pos="609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居安思危</w:t>
      </w:r>
      <w:r>
        <w:tab/>
      </w:r>
      <w:r>
        <w:rPr>
          <w:rFonts w:ascii="Times New Roman" w:hAnsi="Times New Roman" w:eastAsia="Times New Roman" w:cs="Times New Roman"/>
          <w:kern w:val="0"/>
          <w:sz w:val="24"/>
          <w:szCs w:val="24"/>
        </w:rPr>
        <w:t xml:space="preserve">B. </w:t>
      </w:r>
      <w:r>
        <w:rPr>
          <w:rFonts w:ascii="宋体" w:hAnsi="宋体" w:eastAsia="宋体" w:cs="宋体"/>
          <w:kern w:val="0"/>
          <w:szCs w:val="21"/>
        </w:rPr>
        <w:t>学以致用</w:t>
      </w:r>
      <w:r>
        <w:tab/>
      </w:r>
      <w:r>
        <w:rPr>
          <w:rFonts w:ascii="Times New Roman" w:hAnsi="Times New Roman" w:eastAsia="Times New Roman" w:cs="Times New Roman"/>
          <w:kern w:val="0"/>
          <w:sz w:val="24"/>
          <w:szCs w:val="24"/>
        </w:rPr>
        <w:t xml:space="preserve">C. </w:t>
      </w:r>
      <w:r>
        <w:rPr>
          <w:rFonts w:ascii="宋体" w:hAnsi="宋体" w:eastAsia="宋体" w:cs="宋体"/>
          <w:kern w:val="0"/>
          <w:szCs w:val="21"/>
        </w:rPr>
        <w:t>知耻后用</w:t>
      </w:r>
      <w:r>
        <w:tab/>
      </w:r>
      <w:r>
        <w:rPr>
          <w:rFonts w:ascii="Times New Roman" w:hAnsi="Times New Roman" w:eastAsia="Times New Roman" w:cs="Times New Roman"/>
          <w:kern w:val="0"/>
          <w:sz w:val="24"/>
          <w:szCs w:val="24"/>
        </w:rPr>
        <w:t xml:space="preserve">D. </w:t>
      </w:r>
      <w:r>
        <w:rPr>
          <w:rFonts w:ascii="宋体" w:hAnsi="宋体" w:eastAsia="宋体" w:cs="宋体"/>
          <w:kern w:val="0"/>
          <w:szCs w:val="21"/>
        </w:rPr>
        <w:t>破釜沉舟</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16" w:name="topic 60c23377-41da-409a-894c-e65b52ff05"/>
      <w:r>
        <w:rPr>
          <w:rFonts w:ascii="宋体" w:hAnsi="宋体" w:eastAsia="宋体" w:cs="宋体"/>
          <w:kern w:val="0"/>
          <w:szCs w:val="21"/>
        </w:rPr>
        <w:t>八年级举办历史知识竞赛</w:t>
      </w:r>
      <w:r>
        <w:rPr>
          <w:rFonts w:ascii="Times New Roman" w:hAnsi="Times New Roman" w:eastAsia="Times New Roman" w:cs="Times New Roman"/>
          <w:kern w:val="0"/>
          <w:szCs w:val="21"/>
        </w:rPr>
        <w:t>,</w:t>
      </w:r>
      <w:r>
        <w:rPr>
          <w:rFonts w:ascii="宋体" w:hAnsi="宋体" w:eastAsia="宋体" w:cs="宋体"/>
          <w:kern w:val="0"/>
          <w:szCs w:val="21"/>
        </w:rPr>
        <w:t>题板上有这样一道试题</w:t>
      </w:r>
      <w:r>
        <w:rPr>
          <w:rFonts w:ascii="Times New Roman" w:hAnsi="Times New Roman" w:eastAsia="Times New Roman" w:cs="Times New Roman"/>
          <w:kern w:val="0"/>
          <w:szCs w:val="21"/>
        </w:rPr>
        <w:t>:</w:t>
      </w:r>
      <w:r>
        <w:rPr>
          <w:rFonts w:ascii="宋体" w:hAnsi="宋体" w:eastAsia="宋体" w:cs="宋体"/>
          <w:kern w:val="0"/>
          <w:szCs w:val="21"/>
        </w:rPr>
        <w:t>在下列优秀文学作品中</w:t>
      </w:r>
      <w:r>
        <w:rPr>
          <w:rFonts w:ascii="Times New Roman" w:hAnsi="Times New Roman" w:eastAsia="Times New Roman" w:cs="Times New Roman"/>
          <w:kern w:val="0"/>
          <w:szCs w:val="21"/>
        </w:rPr>
        <w:t>,</w:t>
      </w:r>
      <w:r>
        <w:rPr>
          <w:rFonts w:ascii="宋体" w:hAnsi="宋体" w:eastAsia="宋体" w:cs="宋体"/>
          <w:kern w:val="0"/>
          <w:szCs w:val="21"/>
        </w:rPr>
        <w:t>属于解放区文艺工作者创作的是</w:t>
      </w:r>
      <w:r>
        <w:rPr>
          <w:rFonts w:ascii="Times New Roman" w:hAnsi="Times New Roman" w:eastAsia="Times New Roman" w:cs="Times New Roman"/>
          <w:kern w:val="0"/>
          <w:szCs w:val="21"/>
        </w:rPr>
        <w:t xml:space="preserve"> (    )</w:t>
      </w:r>
      <w:r>
        <w:rPr>
          <w:rFonts w:ascii="Times New Roman" w:hAnsi="Times New Roman" w:eastAsia="Times New Roman" w:cs="Times New Roman"/>
          <w:kern w:val="0"/>
          <w:szCs w:val="21"/>
        </w:rPr>
        <w:br w:type="textWrapping"/>
      </w:r>
      <w:r>
        <w:rPr>
          <w:rFonts w:ascii="Times New Roman" w:hAnsi="Times New Roman" w:eastAsia="Times New Roman" w:cs="Times New Roman"/>
          <w:strike w:val="0"/>
          <w:kern w:val="0"/>
          <w:sz w:val="24"/>
          <w:szCs w:val="24"/>
          <w:u w:val="none"/>
        </w:rPr>
        <w:pict>
          <v:shape id="_x0000_i1026" o:spt="75" alt="%20%5Ctextcircled%7B1%7D%20" type="#_x0000_t75" style="height:13.5pt;width:13.5pt;" filled="f" o:preferrelative="t" stroked="f" coordsize="21600,21600">
            <v:path/>
            <v:fill on="f" focussize="0,0"/>
            <v:stroke on="f" joinstyle="miter"/>
            <v:imagedata r:id="rId9" o:title="latexImg"/>
            <o:lock v:ext="edit" aspectratio="t"/>
            <w10:wrap type="none"/>
            <w10:anchorlock/>
          </v:shape>
        </w:pict>
      </w:r>
      <w:r>
        <w:rPr>
          <w:rFonts w:ascii="宋体" w:hAnsi="宋体" w:eastAsia="宋体" w:cs="宋体"/>
          <w:kern w:val="0"/>
          <w:szCs w:val="21"/>
        </w:rPr>
        <w:t>《子夜》</w:t>
      </w:r>
      <w:r>
        <w:rPr>
          <w:rFonts w:ascii="宋体" w:hAnsi="宋体" w:eastAsia="宋体" w:cs="宋体"/>
          <w:kern w:val="0"/>
          <w:szCs w:val="21"/>
        </w:rPr>
        <w:br w:type="textWrapping"/>
      </w:r>
      <w:r>
        <w:rPr>
          <w:rFonts w:ascii="Times New Roman" w:hAnsi="Times New Roman" w:eastAsia="Times New Roman" w:cs="Times New Roman"/>
          <w:strike w:val="0"/>
          <w:kern w:val="0"/>
          <w:sz w:val="24"/>
          <w:szCs w:val="24"/>
          <w:u w:val="none"/>
        </w:rPr>
        <w:pict>
          <v:shape id="_x0000_i1027" o:spt="75" alt="%20%5Ctextcircled%7B2%7D%20" type="#_x0000_t75" style="height:13.5pt;width:13.5pt;" filled="f" o:preferrelative="t" stroked="f" coordsize="21600,21600">
            <v:path/>
            <v:fill on="f" focussize="0,0"/>
            <v:stroke on="f" joinstyle="miter"/>
            <v:imagedata r:id="rId10" o:title="latexImg"/>
            <o:lock v:ext="edit" aspectratio="t"/>
            <w10:wrap type="none"/>
            <w10:anchorlock/>
          </v:shape>
        </w:pict>
      </w:r>
      <w:r>
        <w:rPr>
          <w:rFonts w:ascii="宋体" w:hAnsi="宋体" w:eastAsia="宋体" w:cs="宋体"/>
          <w:kern w:val="0"/>
          <w:szCs w:val="21"/>
        </w:rPr>
        <w:t>《小二黑结婚》</w:t>
      </w:r>
      <w:r>
        <w:rPr>
          <w:rFonts w:ascii="宋体" w:hAnsi="宋体" w:eastAsia="宋体" w:cs="宋体"/>
          <w:kern w:val="0"/>
          <w:szCs w:val="21"/>
        </w:rPr>
        <w:br w:type="textWrapping"/>
      </w:r>
      <w:r>
        <w:rPr>
          <w:rFonts w:ascii="Times New Roman" w:hAnsi="Times New Roman" w:eastAsia="Times New Roman" w:cs="Times New Roman"/>
          <w:strike w:val="0"/>
          <w:kern w:val="0"/>
          <w:sz w:val="24"/>
          <w:szCs w:val="24"/>
          <w:u w:val="none"/>
        </w:rPr>
        <w:pict>
          <v:shape id="_x0000_i1028" o:spt="75" alt="%20%5Ctextcircled%7B3%7D%20" type="#_x0000_t75" style="height:13.5pt;width:13.5pt;" filled="f" o:preferrelative="t" stroked="f" coordsize="21600,21600">
            <v:path/>
            <v:fill on="f" focussize="0,0"/>
            <v:stroke on="f" joinstyle="miter"/>
            <v:imagedata r:id="rId11" o:title="latexImg"/>
            <o:lock v:ext="edit" aspectratio="t"/>
            <w10:wrap type="none"/>
            <w10:anchorlock/>
          </v:shape>
        </w:pict>
      </w:r>
      <w:r>
        <w:rPr>
          <w:rFonts w:ascii="宋体" w:hAnsi="宋体" w:eastAsia="宋体" w:cs="宋体"/>
          <w:kern w:val="0"/>
          <w:szCs w:val="21"/>
        </w:rPr>
        <w:t>《太阳照在桑干河上》</w:t>
      </w:r>
      <w:r>
        <w:rPr>
          <w:rFonts w:ascii="宋体" w:hAnsi="宋体" w:eastAsia="宋体" w:cs="宋体"/>
          <w:kern w:val="0"/>
          <w:szCs w:val="21"/>
        </w:rPr>
        <w:br w:type="textWrapping"/>
      </w:r>
      <w:r>
        <w:rPr>
          <w:rFonts w:ascii="Times New Roman" w:hAnsi="Times New Roman" w:eastAsia="Times New Roman" w:cs="Times New Roman"/>
          <w:strike w:val="0"/>
          <w:kern w:val="0"/>
          <w:sz w:val="24"/>
          <w:szCs w:val="24"/>
          <w:u w:val="none"/>
        </w:rPr>
        <w:pict>
          <v:shape id="_x0000_i1029" o:spt="75" alt="%20%5Ctextcircled%7B4%7D%20" type="#_x0000_t75" style="height:13.5pt;width:13.5pt;" filled="f" o:preferrelative="t" stroked="f" coordsize="21600,21600">
            <v:path/>
            <v:fill on="f" focussize="0,0"/>
            <v:stroke on="f" joinstyle="miter"/>
            <v:imagedata r:id="rId12" o:title="latexImg"/>
            <o:lock v:ext="edit" aspectratio="t"/>
            <w10:wrap type="none"/>
            <w10:anchorlock/>
          </v:shape>
        </w:pict>
      </w:r>
      <w:r>
        <w:rPr>
          <w:rFonts w:ascii="宋体" w:hAnsi="宋体" w:eastAsia="宋体" w:cs="宋体"/>
          <w:kern w:val="0"/>
          <w:szCs w:val="21"/>
        </w:rPr>
        <w:t>《暴风骤雨》</w:t>
      </w:r>
      <w:r>
        <w:rPr>
          <w:rFonts w:ascii="宋体" w:hAnsi="宋体" w:eastAsia="宋体" w:cs="宋体"/>
          <w:kern w:val="0"/>
          <w:szCs w:val="21"/>
        </w:rPr>
        <w:br w:type="textWrapping"/>
      </w:r>
      <w:r>
        <w:rPr>
          <w:rFonts w:ascii="Arial" w:hAnsi="Arial" w:eastAsia="Arial" w:cs="Arial"/>
          <w:kern w:val="0"/>
          <w:szCs w:val="21"/>
        </w:rPr>
        <w:t>​​​​​​​</w:t>
      </w:r>
      <w:r>
        <w:rPr>
          <w:rFonts w:ascii="Times New Roman" w:hAnsi="Times New Roman" w:eastAsia="Times New Roman" w:cs="Times New Roman"/>
          <w:strike w:val="0"/>
          <w:kern w:val="0"/>
          <w:sz w:val="24"/>
          <w:szCs w:val="24"/>
          <w:u w:val="none"/>
        </w:rPr>
        <w:pict>
          <v:shape id="_x0000_i1030" o:spt="75" alt="%20%5Ctextcircled%7B5%7D%20" type="#_x0000_t75" style="height:13.5pt;width:13.5pt;" filled="f" o:preferrelative="t" stroked="f" coordsize="21600,21600">
            <v:path/>
            <v:fill on="f" focussize="0,0"/>
            <v:stroke on="f" joinstyle="miter"/>
            <v:imagedata r:id="rId13" o:title="latexImg"/>
            <o:lock v:ext="edit" aspectratio="t"/>
            <w10:wrap type="none"/>
            <w10:anchorlock/>
          </v:shape>
        </w:pict>
      </w:r>
      <w:r>
        <w:rPr>
          <w:rFonts w:ascii="宋体" w:hAnsi="宋体" w:eastAsia="宋体" w:cs="宋体"/>
          <w:kern w:val="0"/>
          <w:szCs w:val="21"/>
        </w:rPr>
        <w:t>《骆驼祥子》</w:t>
      </w:r>
      <w:bookmarkEnd w:id="16"/>
    </w:p>
    <w:p>
      <w:pPr>
        <w:keepLines w:val="0"/>
        <w:pageBreakBefore w:val="0"/>
        <w:widowControl/>
        <w:numPr>
          <w:ilvl w:val="0"/>
          <w:numId w:val="0"/>
        </w:numPr>
        <w:tabs>
          <w:tab w:val="left" w:pos="2310"/>
          <w:tab w:val="left" w:pos="4200"/>
          <w:tab w:val="left" w:pos="6090"/>
        </w:tabs>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strike w:val="0"/>
          <w:kern w:val="0"/>
          <w:sz w:val="24"/>
          <w:szCs w:val="24"/>
          <w:u w:val="none"/>
        </w:rPr>
        <w:pict>
          <v:shape id="_x0000_i1031" o:spt="75" alt="%20%5Ctextcircled%7B1%7D%20" type="#_x0000_t75" style="height:13.5pt;width:13.5pt;" filled="f" o:preferrelative="t" stroked="f" coordsize="21600,21600">
            <v:path/>
            <v:fill on="f" focussize="0,0"/>
            <v:stroke on="f" joinstyle="miter"/>
            <v:imagedata r:id="rId9" o:title="latexImg"/>
            <o:lock v:ext="edit" aspectratio="t"/>
            <w10:wrap type="none"/>
            <w10:anchorlock/>
          </v:shape>
        </w:pict>
      </w:r>
      <w:r>
        <w:rPr>
          <w:rFonts w:ascii="Times New Roman" w:hAnsi="Times New Roman" w:eastAsia="Times New Roman" w:cs="Times New Roman"/>
          <w:strike w:val="0"/>
          <w:kern w:val="0"/>
          <w:sz w:val="24"/>
          <w:szCs w:val="24"/>
          <w:u w:val="none"/>
        </w:rPr>
        <w:pict>
          <v:shape id="_x0000_i1032" o:spt="75" alt="%20%5Ctextcircled%7B2%7D%20" type="#_x0000_t75" style="height:13.5pt;width:13.5pt;" filled="f" o:preferrelative="t" stroked="f" coordsize="21600,21600">
            <v:path/>
            <v:fill on="f" focussize="0,0"/>
            <v:stroke on="f" joinstyle="miter"/>
            <v:imagedata r:id="rId10" o:title="latexImg"/>
            <o:lock v:ext="edit" aspectratio="t"/>
            <w10:wrap type="none"/>
            <w10:anchorlock/>
          </v:shape>
        </w:pict>
      </w:r>
      <w:r>
        <w:rPr>
          <w:rFonts w:ascii="Times New Roman" w:hAnsi="Times New Roman" w:eastAsia="Times New Roman" w:cs="Times New Roman"/>
          <w:strike w:val="0"/>
          <w:kern w:val="0"/>
          <w:sz w:val="24"/>
          <w:szCs w:val="24"/>
          <w:u w:val="none"/>
        </w:rPr>
        <w:pict>
          <v:shape id="_x0000_i1033" o:spt="75" alt="%20%5Ctextcircled%7B3%7D%20" type="#_x0000_t75" style="height:13.5pt;width:13.5pt;" filled="f" o:preferrelative="t" stroked="f" coordsize="21600,21600">
            <v:path/>
            <v:fill on="f" focussize="0,0"/>
            <v:stroke on="f" joinstyle="miter"/>
            <v:imagedata r:id="rId11" o:title="latexImg"/>
            <o:lock v:ext="edit" aspectratio="t"/>
            <w10:wrap type="none"/>
            <w10:anchorlock/>
          </v:shape>
        </w:pict>
      </w:r>
      <w:r>
        <w:tab/>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strike w:val="0"/>
          <w:kern w:val="0"/>
          <w:sz w:val="24"/>
          <w:szCs w:val="24"/>
          <w:u w:val="none"/>
        </w:rPr>
        <w:pict>
          <v:shape id="_x0000_i1034" o:spt="75" alt="%20%5Ctextcircled%7B2%7D%20" type="#_x0000_t75" style="height:13.5pt;width:13.5pt;" filled="f" o:preferrelative="t" stroked="f" coordsize="21600,21600">
            <v:path/>
            <v:fill on="f" focussize="0,0"/>
            <v:stroke on="f" joinstyle="miter"/>
            <v:imagedata r:id="rId10" o:title="latexImg"/>
            <o:lock v:ext="edit" aspectratio="t"/>
            <w10:wrap type="none"/>
            <w10:anchorlock/>
          </v:shape>
        </w:pict>
      </w:r>
      <w:r>
        <w:rPr>
          <w:rFonts w:ascii="Times New Roman" w:hAnsi="Times New Roman" w:eastAsia="Times New Roman" w:cs="Times New Roman"/>
          <w:strike w:val="0"/>
          <w:kern w:val="0"/>
          <w:sz w:val="24"/>
          <w:szCs w:val="24"/>
          <w:u w:val="none"/>
        </w:rPr>
        <w:pict>
          <v:shape id="_x0000_i1035" o:spt="75" alt="%20%5Ctextcircled%7B3%7D%20" type="#_x0000_t75" style="height:13.5pt;width:13.5pt;" filled="f" o:preferrelative="t" stroked="f" coordsize="21600,21600">
            <v:path/>
            <v:fill on="f" focussize="0,0"/>
            <v:stroke on="f" joinstyle="miter"/>
            <v:imagedata r:id="rId11" o:title="latexImg"/>
            <o:lock v:ext="edit" aspectratio="t"/>
            <w10:wrap type="none"/>
            <w10:anchorlock/>
          </v:shape>
        </w:pict>
      </w:r>
      <w:r>
        <w:rPr>
          <w:rFonts w:ascii="Times New Roman" w:hAnsi="Times New Roman" w:eastAsia="Times New Roman" w:cs="Times New Roman"/>
          <w:strike w:val="0"/>
          <w:kern w:val="0"/>
          <w:sz w:val="24"/>
          <w:szCs w:val="24"/>
          <w:u w:val="none"/>
        </w:rPr>
        <w:pict>
          <v:shape id="_x0000_i1036" o:spt="75" alt="%20%5Ctextcircled%7B4%7D%20" type="#_x0000_t75" style="height:13.5pt;width:13.5pt;" filled="f" o:preferrelative="t" stroked="f" coordsize="21600,21600">
            <v:path/>
            <v:fill on="f" focussize="0,0"/>
            <v:stroke on="f" joinstyle="miter"/>
            <v:imagedata r:id="rId12" o:title="latexImg"/>
            <o:lock v:ext="edit" aspectratio="t"/>
            <w10:wrap type="none"/>
            <w10:anchorlock/>
          </v:shape>
        </w:pict>
      </w:r>
      <w:r>
        <w:tab/>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strike w:val="0"/>
          <w:kern w:val="0"/>
          <w:sz w:val="24"/>
          <w:szCs w:val="24"/>
          <w:u w:val="none"/>
        </w:rPr>
        <w:pict>
          <v:shape id="_x0000_i1037" o:spt="75" alt="%20%5Ctextcircled%7B1%7D%20" type="#_x0000_t75" style="height:13.5pt;width:13.5pt;" filled="f" o:preferrelative="t" stroked="f" coordsize="21600,21600">
            <v:path/>
            <v:fill on="f" focussize="0,0"/>
            <v:stroke on="f" joinstyle="miter"/>
            <v:imagedata r:id="rId9" o:title="latexImg"/>
            <o:lock v:ext="edit" aspectratio="t"/>
            <w10:wrap type="none"/>
            <w10:anchorlock/>
          </v:shape>
        </w:pict>
      </w:r>
      <w:r>
        <w:rPr>
          <w:rFonts w:ascii="Times New Roman" w:hAnsi="Times New Roman" w:eastAsia="Times New Roman" w:cs="Times New Roman"/>
          <w:strike w:val="0"/>
          <w:kern w:val="0"/>
          <w:sz w:val="24"/>
          <w:szCs w:val="24"/>
          <w:u w:val="none"/>
        </w:rPr>
        <w:pict>
          <v:shape id="_x0000_i1038" o:spt="75" alt="%20%5Ctextcircled%7B4%7D%20" type="#_x0000_t75" style="height:13.5pt;width:13.5pt;" filled="f" o:preferrelative="t" stroked="f" coordsize="21600,21600">
            <v:path/>
            <v:fill on="f" focussize="0,0"/>
            <v:stroke on="f" joinstyle="miter"/>
            <v:imagedata r:id="rId12" o:title="latexImg"/>
            <o:lock v:ext="edit" aspectratio="t"/>
            <w10:wrap type="none"/>
            <w10:anchorlock/>
          </v:shape>
        </w:pict>
      </w:r>
      <w:r>
        <w:rPr>
          <w:rFonts w:ascii="Times New Roman" w:hAnsi="Times New Roman" w:eastAsia="Times New Roman" w:cs="Times New Roman"/>
          <w:strike w:val="0"/>
          <w:kern w:val="0"/>
          <w:sz w:val="24"/>
          <w:szCs w:val="24"/>
          <w:u w:val="none"/>
        </w:rPr>
        <w:pict>
          <v:shape id="_x0000_i1039" o:spt="75" alt="%20%5Ctextcircled%7B5%7D%20" type="#_x0000_t75" style="height:13.5pt;width:13.5pt;" filled="f" o:preferrelative="t" stroked="f" coordsize="21600,21600">
            <v:path/>
            <v:fill on="f" focussize="0,0"/>
            <v:stroke on="f" joinstyle="miter"/>
            <v:imagedata r:id="rId13" o:title="latexImg"/>
            <o:lock v:ext="edit" aspectratio="t"/>
            <w10:wrap type="none"/>
            <w10:anchorlock/>
          </v:shape>
        </w:pict>
      </w:r>
      <w:r>
        <w:tab/>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strike w:val="0"/>
          <w:kern w:val="0"/>
          <w:sz w:val="24"/>
          <w:szCs w:val="24"/>
          <w:u w:val="none"/>
        </w:rPr>
        <w:pict>
          <v:shape id="_x0000_i1040" o:spt="75" alt="%20%5Ctextcircled%7B3%7D%20" type="#_x0000_t75" style="height:13.5pt;width:13.5pt;" filled="f" o:preferrelative="t" stroked="f" coordsize="21600,21600">
            <v:path/>
            <v:fill on="f" focussize="0,0"/>
            <v:stroke on="f" joinstyle="miter"/>
            <v:imagedata r:id="rId11" o:title="latexImg"/>
            <o:lock v:ext="edit" aspectratio="t"/>
            <w10:wrap type="none"/>
            <w10:anchorlock/>
          </v:shape>
        </w:pict>
      </w:r>
      <w:r>
        <w:rPr>
          <w:rFonts w:ascii="Times New Roman" w:hAnsi="Times New Roman" w:eastAsia="Times New Roman" w:cs="Times New Roman"/>
          <w:strike w:val="0"/>
          <w:kern w:val="0"/>
          <w:sz w:val="24"/>
          <w:szCs w:val="24"/>
          <w:u w:val="none"/>
        </w:rPr>
        <w:pict>
          <v:shape id="_x0000_i1041" o:spt="75" alt="%20%5Ctextcircled%7B4%7D%20" type="#_x0000_t75" style="height:13.5pt;width:13.5pt;" filled="f" o:preferrelative="t" stroked="f" coordsize="21600,21600">
            <v:path/>
            <v:fill on="f" focussize="0,0"/>
            <v:stroke on="f" joinstyle="miter"/>
            <v:imagedata r:id="rId12" o:title="latexImg"/>
            <o:lock v:ext="edit" aspectratio="t"/>
            <w10:wrap type="none"/>
            <w10:anchorlock/>
          </v:shape>
        </w:pict>
      </w:r>
      <w:r>
        <w:rPr>
          <w:rFonts w:ascii="Times New Roman" w:hAnsi="Times New Roman" w:eastAsia="Times New Roman" w:cs="Times New Roman"/>
          <w:strike w:val="0"/>
          <w:kern w:val="0"/>
          <w:sz w:val="24"/>
          <w:szCs w:val="24"/>
          <w:u w:val="none"/>
        </w:rPr>
        <w:pict>
          <v:shape id="_x0000_i1042" o:spt="75" alt="%20%5Ctextcircled%7B5%7D%20" type="#_x0000_t75" style="height:13.5pt;width:13.5pt;" filled="f" o:preferrelative="t" stroked="f" coordsize="21600,21600">
            <v:path/>
            <v:fill on="f" focussize="0,0"/>
            <v:stroke on="f" joinstyle="miter"/>
            <v:imagedata r:id="rId13" o:title="latexImg"/>
            <o:lock v:ext="edit" aspectratio="t"/>
            <w10:wrap type="none"/>
            <w10:anchorlock/>
          </v:shape>
        </w:pic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bookmarkStart w:id="17" w:name="topic fef3f267-762b-4269-8e9b-0c78a0b8b0"/>
      <w:r>
        <w:rPr>
          <w:rFonts w:ascii="宋体" w:hAnsi="宋体" w:eastAsia="宋体" w:cs="宋体"/>
          <w:kern w:val="0"/>
          <w:szCs w:val="21"/>
        </w:rPr>
        <w:t>下列有关从晚清到民国教育文化的说法中不正确的是（　　）</w:t>
      </w:r>
      <w:bookmarkEnd w:id="17"/>
    </w:p>
    <w:p>
      <w:pPr>
        <w:keepLines w:val="0"/>
        <w:pageBreakBefore w:val="0"/>
        <w:widowControl/>
        <w:numPr>
          <w:ilvl w:val="0"/>
          <w:numId w:val="0"/>
        </w:numPr>
        <w:kinsoku/>
        <w:wordWrap/>
        <w:overflowPunct/>
        <w:topLinePunct w:val="0"/>
        <w:autoSpaceDE/>
        <w:autoSpaceDN/>
        <w:bidi w:val="0"/>
        <w:adjustRightInd/>
        <w:snapToGrid/>
        <w:spacing w:line="240" w:lineRule="auto"/>
        <w:ind w:left="420"/>
        <w:jc w:val="left"/>
        <w:textAlignment w:val="center"/>
      </w:pPr>
      <w:r>
        <w:rPr>
          <w:rFonts w:ascii="Times New Roman" w:hAnsi="Times New Roman" w:eastAsia="Times New Roman" w:cs="Times New Roman"/>
          <w:kern w:val="0"/>
          <w:sz w:val="24"/>
          <w:szCs w:val="24"/>
        </w:rPr>
        <w:t xml:space="preserve">A. </w:t>
      </w:r>
      <w:r>
        <w:rPr>
          <w:rFonts w:ascii="宋体" w:hAnsi="宋体" w:eastAsia="宋体" w:cs="宋体"/>
          <w:kern w:val="0"/>
          <w:szCs w:val="21"/>
        </w:rPr>
        <w:t>鲁迅的《狂人日记》是批判国民性问题的经典之作</w:t>
      </w:r>
      <w:r>
        <w:br w:type="textWrapping"/>
      </w:r>
      <w:r>
        <w:rPr>
          <w:rFonts w:ascii="Times New Roman" w:hAnsi="Times New Roman" w:eastAsia="Times New Roman" w:cs="Times New Roman"/>
          <w:kern w:val="0"/>
          <w:sz w:val="24"/>
          <w:szCs w:val="24"/>
        </w:rPr>
        <w:t xml:space="preserve">B. </w:t>
      </w:r>
      <w:r>
        <w:rPr>
          <w:rFonts w:ascii="宋体" w:hAnsi="宋体" w:eastAsia="宋体" w:cs="宋体"/>
          <w:kern w:val="0"/>
          <w:szCs w:val="21"/>
        </w:rPr>
        <w:t>《申报》是近代中国存在时间最长的中文报纸</w:t>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Cs w:val="21"/>
        </w:rPr>
        <w:t>1905</w:t>
      </w:r>
      <w:r>
        <w:rPr>
          <w:rFonts w:ascii="宋体" w:hAnsi="宋体" w:eastAsia="宋体" w:cs="宋体"/>
          <w:kern w:val="0"/>
          <w:szCs w:val="21"/>
        </w:rPr>
        <w:t>年清政府废除了科举制度</w:t>
      </w:r>
      <w:r>
        <w:br w:type="textWrapping"/>
      </w:r>
      <w:r>
        <w:rPr>
          <w:rFonts w:ascii="Times New Roman" w:hAnsi="Times New Roman" w:eastAsia="Times New Roman" w:cs="Times New Roman"/>
          <w:kern w:val="0"/>
          <w:sz w:val="24"/>
          <w:szCs w:val="24"/>
        </w:rPr>
        <w:t xml:space="preserve">D. </w:t>
      </w:r>
      <w:r>
        <w:rPr>
          <w:rFonts w:ascii="宋体" w:hAnsi="宋体" w:eastAsia="宋体" w:cs="宋体"/>
          <w:kern w:val="0"/>
          <w:szCs w:val="21"/>
        </w:rPr>
        <w:t>中国自己拍摄的第一部无声电影是京剧《定军山》</w:t>
      </w:r>
    </w:p>
    <w:p>
      <w:pPr>
        <w:keepLines w:val="0"/>
        <w:pageBreakBefore w:val="0"/>
        <w:widowControl/>
        <w:numPr>
          <w:ilvl w:val="0"/>
          <w:numId w:val="0"/>
        </w:numPr>
        <w:kinsoku/>
        <w:wordWrap/>
        <w:overflowPunct/>
        <w:topLinePunct w:val="0"/>
        <w:autoSpaceDE/>
        <w:autoSpaceDN/>
        <w:bidi w:val="0"/>
        <w:adjustRightInd/>
        <w:snapToGrid/>
        <w:spacing w:line="240" w:lineRule="auto"/>
        <w:ind w:left="0"/>
        <w:jc w:val="left"/>
        <w:textAlignment w:val="center"/>
      </w:pPr>
    </w:p>
    <w:p>
      <w:pPr>
        <w:keepLines w:val="0"/>
        <w:pageBreakBefore w:val="0"/>
        <w:widowControl/>
        <w:numPr>
          <w:ilvl w:val="0"/>
          <w:numId w:val="0"/>
        </w:numPr>
        <w:kinsoku/>
        <w:wordWrap/>
        <w:overflowPunct/>
        <w:topLinePunct w:val="0"/>
        <w:autoSpaceDE/>
        <w:autoSpaceDN/>
        <w:bidi w:val="0"/>
        <w:adjustRightInd/>
        <w:snapToGrid/>
        <w:spacing w:line="240" w:lineRule="auto"/>
        <w:ind w:left="0"/>
        <w:jc w:val="left"/>
        <w:textAlignment w:val="center"/>
      </w:pPr>
      <w:r>
        <w:rPr>
          <w:rFonts w:ascii="黑体" w:hAnsi="黑体" w:eastAsia="黑体" w:cs="黑体"/>
          <w:b w:val="0"/>
          <w:sz w:val="21"/>
        </w:rPr>
        <w:t>二、材料解析题（本大题共</w:t>
      </w:r>
      <w:r>
        <w:rPr>
          <w:rFonts w:ascii="Times New Roman" w:hAnsi="Times New Roman" w:eastAsia="Times New Roman" w:cs="Times New Roman"/>
          <w:b/>
          <w:sz w:val="21"/>
        </w:rPr>
        <w:t>3</w:t>
      </w:r>
      <w:r>
        <w:rPr>
          <w:rFonts w:ascii="黑体" w:hAnsi="黑体" w:eastAsia="黑体" w:cs="黑体"/>
          <w:b w:val="0"/>
          <w:sz w:val="21"/>
        </w:rPr>
        <w:t>小题，共</w:t>
      </w:r>
      <w:r>
        <w:rPr>
          <w:rFonts w:ascii="Times New Roman" w:hAnsi="Times New Roman" w:eastAsia="Times New Roman" w:cs="Times New Roman"/>
          <w:b/>
          <w:sz w:val="21"/>
        </w:rPr>
        <w:t>30.0</w:t>
      </w:r>
      <w:r>
        <w:rPr>
          <w:rFonts w:ascii="黑体" w:hAnsi="黑体" w:eastAsia="黑体" w:cs="黑体"/>
          <w:b w:val="0"/>
          <w:sz w:val="21"/>
        </w:rPr>
        <w:t>分）</w:t>
      </w:r>
    </w:p>
    <w:p>
      <w:pPr>
        <w:keepLines w:val="0"/>
        <w:pageBreakBefore w:val="0"/>
        <w:widowControl/>
        <w:numPr>
          <w:ilvl w:val="0"/>
          <w:numId w:val="1"/>
        </w:numPr>
        <w:kinsoku/>
        <w:wordWrap/>
        <w:overflowPunct/>
        <w:topLinePunct w:val="0"/>
        <w:autoSpaceDE/>
        <w:autoSpaceDN/>
        <w:bidi w:val="0"/>
        <w:adjustRightInd/>
        <w:snapToGrid/>
        <w:spacing w:line="240" w:lineRule="auto"/>
        <w:jc w:val="left"/>
        <w:textAlignment w:val="center"/>
      </w:pPr>
      <w:r>
        <w:rPr>
          <w:rFonts w:ascii="宋体" w:hAnsi="宋体" w:eastAsia="宋体" w:cs="宋体"/>
          <w:kern w:val="0"/>
          <w:szCs w:val="21"/>
        </w:rPr>
        <w:t>阅读下列材料，回答问题。</w:t>
      </w:r>
    </w:p>
    <w:p>
      <w:pPr>
        <w:keepLines w:val="0"/>
        <w:pageBreakBefore w:val="0"/>
        <w:widowControl/>
        <w:kinsoku/>
        <w:wordWrap/>
        <w:overflowPunct/>
        <w:topLinePunct w:val="0"/>
        <w:autoSpaceDE/>
        <w:autoSpaceDN/>
        <w:bidi w:val="0"/>
        <w:adjustRightInd/>
        <w:snapToGrid/>
        <w:spacing w:before="0" w:after="0" w:line="240" w:lineRule="auto"/>
        <w:ind w:left="420"/>
        <w:textAlignment w:val="center"/>
        <w:rPr>
          <w:rFonts w:ascii="Times New Roman" w:hAnsi="Times New Roman" w:eastAsia="Times New Roman" w:cs="Times New Roman"/>
          <w:kern w:val="0"/>
          <w:sz w:val="24"/>
          <w:szCs w:val="24"/>
        </w:rPr>
      </w:pPr>
      <w:r>
        <w:rPr>
          <w:rFonts w:ascii="宋体" w:hAnsi="宋体" w:eastAsia="宋体" w:cs="宋体"/>
          <w:kern w:val="0"/>
          <w:szCs w:val="21"/>
        </w:rPr>
        <w:t>材料一：</w:t>
      </w:r>
      <w:r>
        <w:rPr>
          <w:rFonts w:ascii="Times New Roman" w:hAnsi="Times New Roman" w:eastAsia="Times New Roman" w:cs="Times New Roman"/>
          <w:kern w:val="0"/>
          <w:szCs w:val="21"/>
        </w:rPr>
        <w:t>1839</w:t>
      </w:r>
      <w:r>
        <w:rPr>
          <w:rFonts w:ascii="宋体" w:hAnsi="宋体" w:eastAsia="宋体" w:cs="宋体"/>
          <w:kern w:val="0"/>
          <w:szCs w:val="21"/>
        </w:rPr>
        <w:t>年，林则徐在广州组织人翻译澳门出版的英文报纸《广州周报》和《广东纪录报》，广东巡抚怡良，并择其要者附奏，呈道光皇帝参阅。……《述报》于</w:t>
      </w:r>
      <w:r>
        <w:rPr>
          <w:rFonts w:ascii="Times New Roman" w:hAnsi="Times New Roman" w:eastAsia="Times New Roman" w:cs="Times New Roman"/>
          <w:kern w:val="0"/>
          <w:szCs w:val="21"/>
        </w:rPr>
        <w:t>1884</w:t>
      </w:r>
      <w:r>
        <w:rPr>
          <w:rFonts w:ascii="宋体" w:hAnsi="宋体" w:eastAsia="宋体" w:cs="宋体"/>
          <w:kern w:val="0"/>
          <w:szCs w:val="21"/>
        </w:rPr>
        <w:t>年创办，是广州第一家由国人自办的报纸，新闻内容丰富、言论大胆犀利，曾公开推崇西方政体模式，认为广开言路、尊重言论自由，才能走上文明富强之路。</w:t>
      </w:r>
    </w:p>
    <w:p>
      <w:pPr>
        <w:keepLines w:val="0"/>
        <w:pageBreakBefore w:val="0"/>
        <w:widowControl/>
        <w:kinsoku/>
        <w:wordWrap/>
        <w:overflowPunct/>
        <w:topLinePunct w:val="0"/>
        <w:autoSpaceDE/>
        <w:autoSpaceDN/>
        <w:bidi w:val="0"/>
        <w:adjustRightInd/>
        <w:snapToGrid/>
        <w:spacing w:before="0" w:after="0" w:line="240" w:lineRule="auto"/>
        <w:ind w:left="420"/>
        <w:jc w:val="right"/>
        <w:textAlignment w:val="center"/>
        <w:rPr>
          <w:rFonts w:ascii="Times New Roman" w:hAnsi="Times New Roman" w:eastAsia="Times New Roman" w:cs="Times New Roman"/>
          <w:kern w:val="0"/>
          <w:sz w:val="24"/>
          <w:szCs w:val="24"/>
        </w:rPr>
      </w:pPr>
      <w:r>
        <w:rPr>
          <w:rFonts w:ascii="宋体" w:hAnsi="宋体" w:eastAsia="宋体" w:cs="宋体"/>
          <w:kern w:val="0"/>
          <w:szCs w:val="21"/>
        </w:rPr>
        <w:t>——摘编自《中国新闻传播史》</w:t>
      </w:r>
    </w:p>
    <w:p>
      <w:pPr>
        <w:keepLines w:val="0"/>
        <w:pageBreakBefore w:val="0"/>
        <w:widowControl/>
        <w:kinsoku/>
        <w:wordWrap/>
        <w:overflowPunct/>
        <w:topLinePunct w:val="0"/>
        <w:autoSpaceDE/>
        <w:autoSpaceDN/>
        <w:bidi w:val="0"/>
        <w:adjustRightInd/>
        <w:snapToGrid/>
        <w:spacing w:before="0" w:after="0" w:line="240" w:lineRule="auto"/>
        <w:ind w:left="420"/>
        <w:textAlignment w:val="center"/>
        <w:rPr>
          <w:rFonts w:ascii="Times New Roman" w:hAnsi="Times New Roman" w:eastAsia="Times New Roman" w:cs="Times New Roman"/>
          <w:kern w:val="0"/>
          <w:sz w:val="24"/>
          <w:szCs w:val="24"/>
        </w:rPr>
      </w:pPr>
      <w:r>
        <w:rPr>
          <w:rFonts w:ascii="宋体" w:hAnsi="宋体" w:eastAsia="宋体" w:cs="宋体"/>
          <w:kern w:val="0"/>
          <w:szCs w:val="21"/>
        </w:rPr>
        <w:t>材料二：梁启超在《时务报》上发表《变法通议》，强调“法者，天下之公器也；变者，天下之公理也”。严复等主持的《国闻报》以“通上下之情”“通中外之故”为目的，号召变法图强。</w:t>
      </w:r>
    </w:p>
    <w:p>
      <w:pPr>
        <w:keepLines w:val="0"/>
        <w:pageBreakBefore w:val="0"/>
        <w:widowControl/>
        <w:kinsoku/>
        <w:wordWrap/>
        <w:overflowPunct/>
        <w:topLinePunct w:val="0"/>
        <w:autoSpaceDE/>
        <w:autoSpaceDN/>
        <w:bidi w:val="0"/>
        <w:adjustRightInd/>
        <w:snapToGrid/>
        <w:spacing w:before="0" w:after="0" w:line="240" w:lineRule="auto"/>
        <w:ind w:left="420"/>
        <w:jc w:val="right"/>
        <w:textAlignment w:val="center"/>
        <w:rPr>
          <w:rFonts w:ascii="Times New Roman" w:hAnsi="Times New Roman" w:eastAsia="Times New Roman" w:cs="Times New Roman"/>
          <w:kern w:val="0"/>
          <w:sz w:val="24"/>
          <w:szCs w:val="24"/>
        </w:rPr>
      </w:pPr>
      <w:r>
        <w:rPr>
          <w:rFonts w:ascii="宋体" w:hAnsi="宋体" w:eastAsia="宋体" w:cs="宋体"/>
          <w:kern w:val="0"/>
          <w:szCs w:val="21"/>
        </w:rPr>
        <w:t>——摘编自统编教材《中国历史》</w:t>
      </w:r>
    </w:p>
    <w:p>
      <w:pPr>
        <w:keepLines w:val="0"/>
        <w:pageBreakBefore w:val="0"/>
        <w:widowControl/>
        <w:kinsoku/>
        <w:wordWrap/>
        <w:overflowPunct/>
        <w:topLinePunct w:val="0"/>
        <w:autoSpaceDE/>
        <w:autoSpaceDN/>
        <w:bidi w:val="0"/>
        <w:adjustRightInd/>
        <w:snapToGrid/>
        <w:spacing w:before="0" w:after="0" w:line="240" w:lineRule="auto"/>
        <w:ind w:left="420"/>
        <w:textAlignment w:val="center"/>
        <w:rPr>
          <w:rFonts w:ascii="Times New Roman" w:hAnsi="Times New Roman" w:eastAsia="Times New Roman" w:cs="Times New Roman"/>
          <w:kern w:val="0"/>
          <w:sz w:val="24"/>
          <w:szCs w:val="24"/>
        </w:rPr>
      </w:pPr>
      <w:r>
        <w:rPr>
          <w:rFonts w:ascii="宋体" w:hAnsi="宋体" w:eastAsia="宋体" w:cs="宋体"/>
          <w:kern w:val="0"/>
          <w:szCs w:val="21"/>
        </w:rPr>
        <w:t>（</w:t>
      </w:r>
      <w:r>
        <w:rPr>
          <w:rFonts w:ascii="Times New Roman" w:hAnsi="Times New Roman" w:eastAsia="Times New Roman" w:cs="Times New Roman"/>
          <w:kern w:val="0"/>
          <w:szCs w:val="21"/>
        </w:rPr>
        <w:t>1</w:t>
      </w:r>
      <w:r>
        <w:rPr>
          <w:rFonts w:ascii="宋体" w:hAnsi="宋体" w:eastAsia="宋体" w:cs="宋体"/>
          <w:kern w:val="0"/>
          <w:szCs w:val="21"/>
        </w:rPr>
        <w:t>）据材料一，指出近代新闻报刊发生了什么变化</w:t>
      </w:r>
      <w:r>
        <w:rPr>
          <w:rFonts w:ascii="Times New Roman" w:hAnsi="Times New Roman" w:eastAsia="Times New Roman" w:cs="Times New Roman"/>
          <w:kern w:val="0"/>
          <w:szCs w:val="21"/>
        </w:rPr>
        <w:t>? </w:t>
      </w:r>
    </w:p>
    <w:p>
      <w:pPr>
        <w:keepLines w:val="0"/>
        <w:pageBreakBefore w:val="0"/>
        <w:widowControl/>
        <w:kinsoku/>
        <w:wordWrap/>
        <w:overflowPunct/>
        <w:topLinePunct w:val="0"/>
        <w:autoSpaceDE/>
        <w:autoSpaceDN/>
        <w:bidi w:val="0"/>
        <w:adjustRightInd/>
        <w:snapToGrid/>
        <w:spacing w:before="0" w:after="0" w:line="240" w:lineRule="auto"/>
        <w:ind w:left="420"/>
        <w:textAlignment w:val="center"/>
        <w:rPr>
          <w:rFonts w:ascii="Times New Roman" w:hAnsi="Times New Roman" w:eastAsia="Times New Roman" w:cs="Times New Roman"/>
          <w:kern w:val="0"/>
          <w:sz w:val="24"/>
          <w:szCs w:val="24"/>
        </w:rPr>
      </w:pPr>
      <w:r>
        <w:rPr>
          <w:rFonts w:ascii="宋体" w:hAnsi="宋体" w:eastAsia="宋体" w:cs="宋体"/>
          <w:kern w:val="0"/>
          <w:szCs w:val="21"/>
        </w:rPr>
        <w:t>（</w:t>
      </w:r>
      <w:r>
        <w:rPr>
          <w:rFonts w:ascii="Times New Roman" w:hAnsi="Times New Roman" w:eastAsia="Times New Roman" w:cs="Times New Roman"/>
          <w:kern w:val="0"/>
          <w:szCs w:val="21"/>
        </w:rPr>
        <w:t>2</w:t>
      </w:r>
      <w:r>
        <w:rPr>
          <w:rFonts w:ascii="宋体" w:hAnsi="宋体" w:eastAsia="宋体" w:cs="宋体"/>
          <w:kern w:val="0"/>
          <w:szCs w:val="21"/>
        </w:rPr>
        <w:t>）据材料一和材料二，概括新闻报刊的历史作用。</w:t>
      </w:r>
    </w:p>
    <w:p>
      <w:pPr>
        <w:keepLines w:val="0"/>
        <w:pageBreakBefore w:val="0"/>
        <w:widowControl/>
        <w:kinsoku/>
        <w:wordWrap/>
        <w:overflowPunct/>
        <w:topLinePunct w:val="0"/>
        <w:autoSpaceDE/>
        <w:autoSpaceDN/>
        <w:bidi w:val="0"/>
        <w:adjustRightInd/>
        <w:snapToGrid/>
        <w:spacing w:before="0" w:after="0" w:line="240" w:lineRule="auto"/>
        <w:ind w:left="420"/>
        <w:textAlignment w:val="center"/>
        <w:rPr>
          <w:rFonts w:ascii="Times New Roman" w:hAnsi="Times New Roman" w:eastAsia="Times New Roman" w:cs="Times New Roman"/>
          <w:kern w:val="0"/>
          <w:sz w:val="24"/>
          <w:szCs w:val="24"/>
        </w:rPr>
      </w:pPr>
      <w:r>
        <w:rPr>
          <w:rFonts w:ascii="宋体" w:hAnsi="宋体" w:eastAsia="宋体" w:cs="宋体"/>
          <w:kern w:val="0"/>
          <w:szCs w:val="21"/>
        </w:rPr>
        <w:t>（</w:t>
      </w:r>
      <w:r>
        <w:rPr>
          <w:rFonts w:ascii="Times New Roman" w:hAnsi="Times New Roman" w:eastAsia="Times New Roman" w:cs="Times New Roman"/>
          <w:kern w:val="0"/>
          <w:szCs w:val="21"/>
        </w:rPr>
        <w:t>3</w:t>
      </w:r>
      <w:r>
        <w:rPr>
          <w:rFonts w:ascii="宋体" w:hAnsi="宋体" w:eastAsia="宋体" w:cs="宋体"/>
          <w:kern w:val="0"/>
          <w:szCs w:val="21"/>
        </w:rPr>
        <w:t>）新闻报刊深刻影响了近代社会发展，请根据所学知识选取相关史实一例并加以说明。</w:t>
      </w:r>
    </w:p>
    <w:p>
      <w:pPr>
        <w:keepLines w:val="0"/>
        <w:pageBreakBefore w:val="0"/>
        <w:widowControl/>
        <w:numPr>
          <w:ilvl w:val="0"/>
          <w:numId w:val="1"/>
        </w:numPr>
        <w:kinsoku/>
        <w:wordWrap/>
        <w:overflowPunct/>
        <w:topLinePunct w:val="0"/>
        <w:autoSpaceDE/>
        <w:autoSpaceDN/>
        <w:bidi w:val="0"/>
        <w:adjustRightInd/>
        <w:snapToGrid/>
        <w:spacing w:before="0" w:after="0" w:line="240" w:lineRule="auto"/>
        <w:textAlignment w:val="center"/>
        <w:rPr>
          <w:rFonts w:ascii="Times New Roman" w:hAnsi="Times New Roman" w:eastAsia="Times New Roman" w:cs="Times New Roman"/>
          <w:kern w:val="0"/>
          <w:sz w:val="24"/>
          <w:szCs w:val="24"/>
        </w:rPr>
      </w:pPr>
      <w:r>
        <w:rPr>
          <w:rFonts w:ascii="宋体" w:hAnsi="宋体" w:eastAsia="宋体" w:cs="宋体"/>
          <w:kern w:val="0"/>
          <w:szCs w:val="21"/>
        </w:rPr>
        <w:t>阅读材料</w:t>
      </w:r>
      <w:r>
        <w:rPr>
          <w:rFonts w:ascii="Times New Roman" w:hAnsi="Times New Roman" w:eastAsia="Times New Roman" w:cs="Times New Roman"/>
          <w:kern w:val="0"/>
          <w:szCs w:val="21"/>
        </w:rPr>
        <w:t>,</w:t>
      </w:r>
      <w:r>
        <w:rPr>
          <w:rFonts w:ascii="宋体" w:hAnsi="宋体" w:eastAsia="宋体" w:cs="宋体"/>
          <w:kern w:val="0"/>
          <w:szCs w:val="21"/>
        </w:rPr>
        <w:t>回答问题。</w:t>
      </w:r>
    </w:p>
    <w:p>
      <w:pPr>
        <w:keepLines w:val="0"/>
        <w:pageBreakBefore w:val="0"/>
        <w:widowControl/>
        <w:kinsoku/>
        <w:wordWrap/>
        <w:overflowPunct/>
        <w:topLinePunct w:val="0"/>
        <w:autoSpaceDE/>
        <w:autoSpaceDN/>
        <w:bidi w:val="0"/>
        <w:adjustRightInd/>
        <w:snapToGrid/>
        <w:spacing w:before="0" w:after="0" w:line="240" w:lineRule="auto"/>
        <w:ind w:left="420"/>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Cs w:val="21"/>
        </w:rPr>
        <w:t xml:space="preserve">  </w:t>
      </w:r>
      <w:r>
        <w:rPr>
          <w:rFonts w:ascii="宋体" w:hAnsi="宋体" w:eastAsia="宋体" w:cs="宋体"/>
          <w:b/>
          <w:bCs/>
          <w:kern w:val="0"/>
          <w:szCs w:val="21"/>
        </w:rPr>
        <w:t>材料</w:t>
      </w:r>
      <w:r>
        <w:rPr>
          <w:rFonts w:ascii="Times New Roman" w:hAnsi="Times New Roman" w:eastAsia="Times New Roman" w:cs="Times New Roman"/>
          <w:kern w:val="0"/>
          <w:szCs w:val="21"/>
        </w:rPr>
        <w:t xml:space="preserve">  </w:t>
      </w:r>
      <w:r>
        <w:rPr>
          <w:rFonts w:ascii="宋体" w:hAnsi="宋体" w:eastAsia="宋体" w:cs="宋体"/>
          <w:kern w:val="0"/>
          <w:szCs w:val="21"/>
        </w:rPr>
        <w:t>下图是我国民族工业发展趋势示意图。</w:t>
      </w:r>
    </w:p>
    <w:p>
      <w:pPr>
        <w:keepLines w:val="0"/>
        <w:pageBreakBefore w:val="0"/>
        <w:widowControl/>
        <w:kinsoku/>
        <w:wordWrap/>
        <w:overflowPunct/>
        <w:topLinePunct w:val="0"/>
        <w:autoSpaceDE/>
        <w:autoSpaceDN/>
        <w:bidi w:val="0"/>
        <w:adjustRightInd/>
        <w:snapToGrid/>
        <w:spacing w:line="240" w:lineRule="auto"/>
        <w:ind w:left="420"/>
        <w:textAlignment w:val="center"/>
        <w:rPr>
          <w:rFonts w:ascii="Times New Roman" w:hAnsi="Times New Roman" w:eastAsia="Times New Roman" w:cs="Times New Roman"/>
          <w:kern w:val="0"/>
          <w:sz w:val="24"/>
          <w:szCs w:val="24"/>
        </w:rPr>
      </w:pPr>
      <w:r>
        <w:rPr>
          <w:rFonts w:ascii="Times New Roman" w:hAnsi="Times New Roman" w:eastAsia="Times New Roman" w:cs="Times New Roman"/>
          <w:strike w:val="0"/>
          <w:kern w:val="0"/>
          <w:sz w:val="24"/>
          <w:szCs w:val="24"/>
          <w:u w:val="none"/>
        </w:rPr>
        <w:pict>
          <v:shape id="_x0000_i1043" o:spt="75" type="#_x0000_t75" style="height:96pt;width:232.5pt;" filled="f" o:preferrelative="t" stroked="f" coordsize="21600,21600">
            <v:path/>
            <v:fill on="f" focussize="0,0"/>
            <v:stroke on="f" joinstyle="miter"/>
            <v:imagedata r:id="rId14" o:title=""/>
            <o:lock v:ext="edit" aspectratio="t"/>
            <w10:wrap type="none"/>
            <w10:anchorlock/>
          </v:shape>
        </w:pict>
      </w:r>
    </w:p>
    <w:p>
      <w:pPr>
        <w:keepLines w:val="0"/>
        <w:pageBreakBefore w:val="0"/>
        <w:widowControl/>
        <w:kinsoku/>
        <w:wordWrap/>
        <w:overflowPunct/>
        <w:topLinePunct w:val="0"/>
        <w:autoSpaceDE/>
        <w:autoSpaceDN/>
        <w:bidi w:val="0"/>
        <w:adjustRightInd/>
        <w:snapToGrid/>
        <w:spacing w:before="0" w:after="0" w:line="240" w:lineRule="auto"/>
        <w:ind w:left="420"/>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Cs w:val="21"/>
        </w:rPr>
        <w:t>(1)19</w:t>
      </w:r>
      <w:r>
        <w:rPr>
          <w:rFonts w:ascii="宋体" w:hAnsi="宋体" w:eastAsia="宋体" w:cs="宋体"/>
          <w:kern w:val="0"/>
          <w:szCs w:val="21"/>
        </w:rPr>
        <w:t>世纪末</w:t>
      </w:r>
      <w:r>
        <w:rPr>
          <w:rFonts w:ascii="Times New Roman" w:hAnsi="Times New Roman" w:eastAsia="Times New Roman" w:cs="Times New Roman"/>
          <w:kern w:val="0"/>
          <w:szCs w:val="21"/>
        </w:rPr>
        <w:t>,</w:t>
      </w:r>
      <w:r>
        <w:rPr>
          <w:rFonts w:ascii="宋体" w:hAnsi="宋体" w:eastAsia="宋体" w:cs="宋体"/>
          <w:kern w:val="0"/>
          <w:szCs w:val="21"/>
        </w:rPr>
        <w:t>江苏南通出现了一位状元实业家</w:t>
      </w:r>
      <w:r>
        <w:rPr>
          <w:rFonts w:ascii="Times New Roman" w:hAnsi="Times New Roman" w:eastAsia="Times New Roman" w:cs="Times New Roman"/>
          <w:kern w:val="0"/>
          <w:szCs w:val="21"/>
        </w:rPr>
        <w:t>,</w:t>
      </w:r>
      <w:r>
        <w:rPr>
          <w:rFonts w:ascii="宋体" w:hAnsi="宋体" w:eastAsia="宋体" w:cs="宋体"/>
          <w:kern w:val="0"/>
          <w:szCs w:val="21"/>
        </w:rPr>
        <w:t>请举出他创办的一个企业。</w:t>
      </w:r>
    </w:p>
    <w:p>
      <w:pPr>
        <w:keepLines w:val="0"/>
        <w:pageBreakBefore w:val="0"/>
        <w:widowControl/>
        <w:kinsoku/>
        <w:wordWrap/>
        <w:overflowPunct/>
        <w:topLinePunct w:val="0"/>
        <w:autoSpaceDE/>
        <w:autoSpaceDN/>
        <w:bidi w:val="0"/>
        <w:adjustRightInd/>
        <w:snapToGrid/>
        <w:spacing w:before="0" w:after="0" w:line="240" w:lineRule="auto"/>
        <w:ind w:left="420"/>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Cs w:val="21"/>
        </w:rPr>
        <w:t>(2)1912</w:t>
      </w:r>
      <w:r>
        <w:rPr>
          <w:rFonts w:ascii="宋体" w:hAnsi="宋体" w:eastAsia="宋体" w:cs="宋体"/>
          <w:kern w:val="0"/>
          <w:szCs w:val="21"/>
        </w:rPr>
        <w:t>—</w:t>
      </w:r>
      <w:r>
        <w:rPr>
          <w:rFonts w:ascii="Times New Roman" w:hAnsi="Times New Roman" w:eastAsia="Times New Roman" w:cs="Times New Roman"/>
          <w:kern w:val="0"/>
          <w:szCs w:val="21"/>
        </w:rPr>
        <w:t>1919</w:t>
      </w:r>
      <w:r>
        <w:rPr>
          <w:rFonts w:ascii="宋体" w:hAnsi="宋体" w:eastAsia="宋体" w:cs="宋体"/>
          <w:kern w:val="0"/>
          <w:szCs w:val="21"/>
        </w:rPr>
        <w:t>年民族工业出现了大发展</w:t>
      </w:r>
      <w:r>
        <w:rPr>
          <w:rFonts w:ascii="Times New Roman" w:hAnsi="Times New Roman" w:eastAsia="Times New Roman" w:cs="Times New Roman"/>
          <w:kern w:val="0"/>
          <w:szCs w:val="21"/>
        </w:rPr>
        <w:t>,</w:t>
      </w:r>
      <w:r>
        <w:rPr>
          <w:rFonts w:ascii="宋体" w:hAnsi="宋体" w:eastAsia="宋体" w:cs="宋体"/>
          <w:kern w:val="0"/>
          <w:szCs w:val="21"/>
        </w:rPr>
        <w:t>请从国内和国际两方面分析其原因。</w:t>
      </w:r>
    </w:p>
    <w:p>
      <w:pPr>
        <w:keepLines w:val="0"/>
        <w:pageBreakBefore w:val="0"/>
        <w:widowControl/>
        <w:kinsoku/>
        <w:wordWrap/>
        <w:overflowPunct/>
        <w:topLinePunct w:val="0"/>
        <w:autoSpaceDE/>
        <w:autoSpaceDN/>
        <w:bidi w:val="0"/>
        <w:adjustRightInd/>
        <w:snapToGrid/>
        <w:spacing w:before="0" w:after="0" w:line="240" w:lineRule="auto"/>
        <w:ind w:left="420"/>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Cs w:val="21"/>
        </w:rPr>
        <w:t>(3)</w:t>
      </w:r>
      <w:r>
        <w:rPr>
          <w:rFonts w:ascii="宋体" w:hAnsi="宋体" w:eastAsia="宋体" w:cs="宋体"/>
          <w:kern w:val="0"/>
          <w:szCs w:val="21"/>
        </w:rPr>
        <w:t>造成</w:t>
      </w:r>
      <w:r>
        <w:rPr>
          <w:rFonts w:ascii="Times New Roman" w:hAnsi="Times New Roman" w:eastAsia="Times New Roman" w:cs="Times New Roman"/>
          <w:kern w:val="0"/>
          <w:szCs w:val="21"/>
        </w:rPr>
        <w:t>1937</w:t>
      </w:r>
      <w:r>
        <w:rPr>
          <w:rFonts w:ascii="宋体" w:hAnsi="宋体" w:eastAsia="宋体" w:cs="宋体"/>
          <w:kern w:val="0"/>
          <w:szCs w:val="21"/>
        </w:rPr>
        <w:t>—</w:t>
      </w:r>
      <w:r>
        <w:rPr>
          <w:rFonts w:ascii="Times New Roman" w:hAnsi="Times New Roman" w:eastAsia="Times New Roman" w:cs="Times New Roman"/>
          <w:kern w:val="0"/>
          <w:szCs w:val="21"/>
        </w:rPr>
        <w:t>1949</w:t>
      </w:r>
      <w:r>
        <w:rPr>
          <w:rFonts w:ascii="宋体" w:hAnsi="宋体" w:eastAsia="宋体" w:cs="宋体"/>
          <w:kern w:val="0"/>
          <w:szCs w:val="21"/>
        </w:rPr>
        <w:t>年民族工业发展持续下滑的原因有哪些</w:t>
      </w:r>
      <w:r>
        <w:rPr>
          <w:rFonts w:ascii="Times New Roman" w:hAnsi="Times New Roman" w:eastAsia="Times New Roman" w:cs="Times New Roman"/>
          <w:kern w:val="0"/>
          <w:szCs w:val="21"/>
        </w:rPr>
        <w:t>?</w:t>
      </w:r>
    </w:p>
    <w:p>
      <w:pPr>
        <w:keepLines w:val="0"/>
        <w:pageBreakBefore w:val="0"/>
        <w:widowControl/>
        <w:kinsoku/>
        <w:wordWrap/>
        <w:overflowPunct/>
        <w:topLinePunct w:val="0"/>
        <w:autoSpaceDE/>
        <w:autoSpaceDN/>
        <w:bidi w:val="0"/>
        <w:adjustRightInd/>
        <w:snapToGrid/>
        <w:spacing w:before="0" w:after="0" w:line="240" w:lineRule="auto"/>
        <w:ind w:left="420"/>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Cs w:val="21"/>
        </w:rPr>
        <w:t>(4)</w:t>
      </w:r>
      <w:r>
        <w:rPr>
          <w:rFonts w:ascii="宋体" w:hAnsi="宋体" w:eastAsia="宋体" w:cs="宋体"/>
          <w:kern w:val="0"/>
          <w:szCs w:val="21"/>
        </w:rPr>
        <w:t>中国近代民族工业总的来说是比较落后的。结合上述分析</w:t>
      </w:r>
      <w:r>
        <w:rPr>
          <w:rFonts w:ascii="Times New Roman" w:hAnsi="Times New Roman" w:eastAsia="Times New Roman" w:cs="Times New Roman"/>
          <w:kern w:val="0"/>
          <w:szCs w:val="21"/>
        </w:rPr>
        <w:t>,</w:t>
      </w:r>
      <w:r>
        <w:rPr>
          <w:rFonts w:ascii="宋体" w:hAnsi="宋体" w:eastAsia="宋体" w:cs="宋体"/>
          <w:kern w:val="0"/>
          <w:szCs w:val="21"/>
        </w:rPr>
        <w:t>你认为最重要的原因是什么</w:t>
      </w:r>
      <w:r>
        <w:rPr>
          <w:rFonts w:ascii="Times New Roman" w:hAnsi="Times New Roman" w:eastAsia="Times New Roman" w:cs="Times New Roman"/>
          <w:kern w:val="0"/>
          <w:szCs w:val="21"/>
        </w:rPr>
        <w:t>?</w:t>
      </w:r>
    </w:p>
    <w:p>
      <w:pPr>
        <w:keepLines w:val="0"/>
        <w:pageBreakBefore w:val="0"/>
        <w:widowControl/>
        <w:numPr>
          <w:ilvl w:val="0"/>
          <w:numId w:val="1"/>
        </w:numPr>
        <w:kinsoku/>
        <w:wordWrap/>
        <w:overflowPunct/>
        <w:topLinePunct w:val="0"/>
        <w:autoSpaceDE/>
        <w:autoSpaceDN/>
        <w:bidi w:val="0"/>
        <w:adjustRightInd/>
        <w:snapToGrid/>
        <w:spacing w:before="0" w:after="0" w:line="240" w:lineRule="auto"/>
        <w:textAlignment w:val="center"/>
        <w:rPr>
          <w:rFonts w:ascii="Times New Roman" w:hAnsi="Times New Roman" w:eastAsia="Times New Roman" w:cs="Times New Roman"/>
          <w:kern w:val="0"/>
          <w:sz w:val="24"/>
          <w:szCs w:val="24"/>
        </w:rPr>
      </w:pPr>
      <w:r>
        <w:rPr>
          <w:rFonts w:ascii="宋体" w:hAnsi="宋体" w:eastAsia="宋体" w:cs="宋体"/>
          <w:kern w:val="0"/>
          <w:szCs w:val="21"/>
        </w:rPr>
        <w:t>社会的发展影响着教育体制的变革和教育内容的变化。阅读材料，回答下列问题：</w:t>
      </w:r>
      <w:r>
        <w:rPr>
          <w:rFonts w:ascii="宋体" w:hAnsi="宋体" w:eastAsia="宋体" w:cs="宋体"/>
          <w:kern w:val="0"/>
          <w:szCs w:val="21"/>
        </w:rPr>
        <w:br w:type="textWrapping"/>
      </w:r>
      <w:r>
        <w:rPr>
          <w:rFonts w:ascii="宋体" w:hAnsi="宋体" w:eastAsia="宋体" w:cs="宋体"/>
          <w:kern w:val="0"/>
          <w:szCs w:val="21"/>
        </w:rPr>
        <w:t>材料一　变法之本，在育人才；人才之兴，在开学校。</w:t>
      </w:r>
    </w:p>
    <w:p>
      <w:pPr>
        <w:keepLines w:val="0"/>
        <w:pageBreakBefore w:val="0"/>
        <w:widowControl/>
        <w:kinsoku/>
        <w:wordWrap/>
        <w:overflowPunct/>
        <w:topLinePunct w:val="0"/>
        <w:autoSpaceDE/>
        <w:autoSpaceDN/>
        <w:bidi w:val="0"/>
        <w:adjustRightInd/>
        <w:snapToGrid/>
        <w:spacing w:line="240" w:lineRule="auto"/>
        <w:ind w:left="420"/>
        <w:jc w:val="right"/>
        <w:textAlignment w:val="center"/>
        <w:rPr>
          <w:rFonts w:ascii="Times New Roman" w:hAnsi="Times New Roman" w:eastAsia="Times New Roman" w:cs="Times New Roman"/>
          <w:kern w:val="0"/>
          <w:sz w:val="24"/>
          <w:szCs w:val="24"/>
        </w:rPr>
      </w:pPr>
      <w:r>
        <w:rPr>
          <w:rFonts w:ascii="宋体" w:hAnsi="宋体" w:eastAsia="宋体" w:cs="宋体"/>
          <w:kern w:val="0"/>
          <w:szCs w:val="21"/>
        </w:rPr>
        <w:t>——梁启超《变法通议》</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42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Cs w:val="21"/>
        </w:rPr>
        <w:t xml:space="preserve">(1) </w:t>
      </w:r>
      <w:r>
        <w:rPr>
          <w:rFonts w:ascii="宋体" w:hAnsi="宋体" w:eastAsia="宋体" w:cs="宋体"/>
          <w:kern w:val="0"/>
          <w:szCs w:val="21"/>
        </w:rPr>
        <w:t>材料一中梁启超是如何看待教育的重要性的？</w:t>
      </w:r>
      <w:r>
        <w:rPr>
          <w:rFonts w:ascii="宋体" w:hAnsi="宋体" w:eastAsia="宋体" w:cs="宋体"/>
          <w:kern w:val="0"/>
          <w:szCs w:val="21"/>
        </w:rPr>
        <w:br w:type="textWrapping"/>
      </w:r>
      <w:r>
        <w:rPr>
          <w:rFonts w:ascii="宋体" w:hAnsi="宋体" w:eastAsia="宋体" w:cs="宋体"/>
          <w:kern w:val="0"/>
          <w:szCs w:val="21"/>
        </w:rPr>
        <w:t>材料二　欲补救时艰，必自推广学校始；而欲推广学校，必自停科举始。</w:t>
      </w:r>
    </w:p>
    <w:p>
      <w:pPr>
        <w:keepLines w:val="0"/>
        <w:pageBreakBefore w:val="0"/>
        <w:widowControl/>
        <w:kinsoku/>
        <w:wordWrap/>
        <w:overflowPunct/>
        <w:topLinePunct w:val="0"/>
        <w:autoSpaceDE/>
        <w:autoSpaceDN/>
        <w:bidi w:val="0"/>
        <w:adjustRightInd/>
        <w:snapToGrid/>
        <w:spacing w:line="240" w:lineRule="auto"/>
        <w:ind w:left="420"/>
        <w:jc w:val="right"/>
        <w:textAlignment w:val="center"/>
        <w:rPr>
          <w:rFonts w:ascii="Times New Roman" w:hAnsi="Times New Roman" w:eastAsia="Times New Roman" w:cs="Times New Roman"/>
          <w:kern w:val="0"/>
          <w:sz w:val="24"/>
          <w:szCs w:val="24"/>
        </w:rPr>
      </w:pPr>
      <w:r>
        <w:rPr>
          <w:rFonts w:ascii="宋体" w:hAnsi="宋体" w:eastAsia="宋体" w:cs="宋体"/>
          <w:kern w:val="0"/>
          <w:szCs w:val="21"/>
        </w:rPr>
        <w:t>——《清帝谕立停科举以广学校》</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42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Cs w:val="21"/>
        </w:rPr>
        <w:t xml:space="preserve">(2) </w:t>
      </w:r>
      <w:r>
        <w:rPr>
          <w:rFonts w:ascii="宋体" w:hAnsi="宋体" w:eastAsia="宋体" w:cs="宋体"/>
          <w:kern w:val="0"/>
          <w:szCs w:val="21"/>
        </w:rPr>
        <w:t>结合所学知识，说说材料二中的“时艰”反映了废除科举制的背景是什么。“欲补救时艰，必自推广学校始”反映了清政府什么样的思想？</w:t>
      </w:r>
      <w:r>
        <w:rPr>
          <w:rFonts w:ascii="宋体" w:hAnsi="宋体" w:eastAsia="宋体" w:cs="宋体"/>
          <w:kern w:val="0"/>
          <w:szCs w:val="21"/>
        </w:rPr>
        <w:br w:type="textWrapping"/>
      </w:r>
      <w:r>
        <w:rPr>
          <w:rFonts w:ascii="宋体" w:hAnsi="宋体" w:eastAsia="宋体" w:cs="宋体"/>
          <w:kern w:val="0"/>
          <w:szCs w:val="21"/>
        </w:rPr>
        <w:t>材料三　</w:t>
      </w:r>
      <w:r>
        <w:rPr>
          <w:rFonts w:ascii="Times New Roman" w:hAnsi="Times New Roman" w:eastAsia="Times New Roman" w:cs="Times New Roman"/>
          <w:kern w:val="0"/>
          <w:szCs w:val="21"/>
        </w:rPr>
        <w:t>1905</w:t>
      </w:r>
      <w:r>
        <w:rPr>
          <w:rFonts w:ascii="宋体" w:hAnsi="宋体" w:eastAsia="宋体" w:cs="宋体"/>
          <w:kern w:val="0"/>
          <w:szCs w:val="21"/>
        </w:rPr>
        <w:t>年</w:t>
      </w:r>
      <w:r>
        <w:rPr>
          <w:rFonts w:ascii="Times New Roman" w:hAnsi="Times New Roman" w:eastAsia="Times New Roman" w:cs="Times New Roman"/>
          <w:kern w:val="0"/>
          <w:szCs w:val="21"/>
        </w:rPr>
        <w:t>9</w:t>
      </w:r>
      <w:r>
        <w:rPr>
          <w:rFonts w:ascii="宋体" w:hAnsi="宋体" w:eastAsia="宋体" w:cs="宋体"/>
          <w:kern w:val="0"/>
          <w:szCs w:val="21"/>
        </w:rPr>
        <w:t>月</w:t>
      </w:r>
      <w:r>
        <w:rPr>
          <w:rFonts w:ascii="Times New Roman" w:hAnsi="Times New Roman" w:eastAsia="Times New Roman" w:cs="Times New Roman"/>
          <w:kern w:val="0"/>
          <w:szCs w:val="21"/>
        </w:rPr>
        <w:t>2</w:t>
      </w:r>
      <w:r>
        <w:rPr>
          <w:rFonts w:ascii="宋体" w:hAnsi="宋体" w:eastAsia="宋体" w:cs="宋体"/>
          <w:kern w:val="0"/>
          <w:szCs w:val="21"/>
        </w:rPr>
        <w:t>日，清廷正式颁发上谕废除科举。同年清廷下令设立学部，在全国遍设新式学堂，制定《重订各级学堂章程》，统一规定全国各地学堂的学制，学堂兼学中学与西学。同时选派留学生出国和鼓励自费出洋，学成归国，经考核均授予功名。</w:t>
      </w:r>
    </w:p>
    <w:p>
      <w:pPr>
        <w:keepLines w:val="0"/>
        <w:pageBreakBefore w:val="0"/>
        <w:widowControl/>
        <w:kinsoku/>
        <w:wordWrap/>
        <w:overflowPunct/>
        <w:topLinePunct w:val="0"/>
        <w:autoSpaceDE/>
        <w:autoSpaceDN/>
        <w:bidi w:val="0"/>
        <w:adjustRightInd/>
        <w:snapToGrid/>
        <w:spacing w:line="240" w:lineRule="auto"/>
        <w:ind w:left="420"/>
        <w:jc w:val="right"/>
        <w:textAlignment w:val="center"/>
        <w:rPr>
          <w:rFonts w:ascii="Times New Roman" w:hAnsi="Times New Roman" w:eastAsia="Times New Roman" w:cs="Times New Roman"/>
          <w:kern w:val="0"/>
          <w:sz w:val="24"/>
          <w:szCs w:val="24"/>
        </w:rPr>
      </w:pPr>
      <w:r>
        <w:rPr>
          <w:rFonts w:ascii="宋体" w:hAnsi="宋体" w:eastAsia="宋体" w:cs="宋体"/>
          <w:kern w:val="0"/>
          <w:szCs w:val="21"/>
        </w:rPr>
        <w:t>——王宪明、蔡乐苏《中国近现代史述要》</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42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Cs w:val="21"/>
        </w:rPr>
        <w:t xml:space="preserve">(3) </w:t>
      </w:r>
      <w:r>
        <w:rPr>
          <w:rFonts w:ascii="宋体" w:hAnsi="宋体" w:eastAsia="宋体" w:cs="宋体"/>
          <w:kern w:val="0"/>
          <w:szCs w:val="21"/>
        </w:rPr>
        <w:t>根据材料三，概括晚清政府除了废除科举制之外的其他教育改革措施。（不得全文照抄材料）</w:t>
      </w:r>
      <w:r>
        <w:rPr>
          <w:rFonts w:ascii="宋体" w:hAnsi="宋体" w:eastAsia="宋体" w:cs="宋体"/>
          <w:kern w:val="0"/>
          <w:szCs w:val="21"/>
        </w:rPr>
        <w:br w:type="textWrapping"/>
      </w:r>
      <w:r>
        <w:rPr>
          <w:rFonts w:ascii="宋体" w:hAnsi="宋体" w:eastAsia="宋体" w:cs="宋体"/>
          <w:kern w:val="0"/>
          <w:szCs w:val="21"/>
        </w:rPr>
        <w:t>材料四　中国传统教育体制是一种培养官僚绅士的制度……洋务运动兴起后，清政府创办了新式学堂，培养近代实用人才，这是近代教育改革之始……甲午战争后，维新派开设的新学堂把学习的注意力集中在西方社会科学知识和政治制度方面。</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42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Cs w:val="21"/>
        </w:rPr>
        <w:t xml:space="preserve">(4) </w:t>
      </w:r>
      <w:r>
        <w:rPr>
          <w:rFonts w:ascii="宋体" w:hAnsi="宋体" w:eastAsia="宋体" w:cs="宋体"/>
          <w:kern w:val="0"/>
          <w:szCs w:val="21"/>
        </w:rPr>
        <w:t>根据材料四并结合所学知识，指出洋务运动兴起后、甲午战争后清政府分别创建的第一所新式学校的名称。</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42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Cs w:val="21"/>
        </w:rPr>
        <w:t xml:space="preserve">(5) </w:t>
      </w:r>
      <w:r>
        <w:rPr>
          <w:rFonts w:ascii="宋体" w:hAnsi="宋体" w:eastAsia="宋体" w:cs="宋体"/>
          <w:kern w:val="0"/>
          <w:szCs w:val="21"/>
        </w:rPr>
        <w:t>综合上述材料，谈谈你对发展教育的看法。</w:t>
      </w:r>
      <w:r>
        <w:rPr>
          <w:rFonts w:ascii="Times New Roman" w:hAnsi="Times New Roman" w:eastAsia="Times New Roman" w:cs="Times New Roman"/>
          <w:kern w:val="0"/>
          <w:sz w:val="24"/>
          <w:szCs w:val="24"/>
        </w:rPr>
        <w:br w:type="page"/>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1.</w:t>
      </w:r>
      <w:r>
        <w:rPr>
          <w:rFonts w:ascii="宋体" w:hAnsi="宋体" w:eastAsia="宋体" w:cs="宋体"/>
          <w:color w:val="3333FF"/>
          <w:kern w:val="0"/>
          <w:szCs w:val="21"/>
        </w:rPr>
        <w:t>【答案】</w:t>
      </w:r>
      <w:r>
        <w:rPr>
          <w:rFonts w:ascii="Times New Roman" w:hAnsi="Times New Roman" w:eastAsia="Times New Roman" w:cs="Times New Roman"/>
          <w:kern w:val="0"/>
          <w:szCs w:val="21"/>
        </w:rPr>
        <w:t>A</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2.</w:t>
      </w:r>
      <w:r>
        <w:rPr>
          <w:rFonts w:ascii="宋体" w:hAnsi="宋体" w:eastAsia="宋体" w:cs="宋体"/>
          <w:color w:val="3333FF"/>
          <w:kern w:val="0"/>
          <w:szCs w:val="21"/>
        </w:rPr>
        <w:t>【答案】</w:t>
      </w:r>
      <w:r>
        <w:rPr>
          <w:rFonts w:ascii="Times New Roman" w:hAnsi="Times New Roman" w:eastAsia="Times New Roman" w:cs="Times New Roman"/>
          <w:kern w:val="0"/>
          <w:szCs w:val="21"/>
        </w:rPr>
        <w:t>B</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3.</w:t>
      </w:r>
      <w:r>
        <w:rPr>
          <w:rFonts w:ascii="宋体" w:hAnsi="宋体" w:eastAsia="宋体" w:cs="宋体"/>
          <w:color w:val="3333FF"/>
          <w:kern w:val="0"/>
          <w:szCs w:val="21"/>
        </w:rPr>
        <w:t>【答案】</w:t>
      </w:r>
      <w:r>
        <w:rPr>
          <w:rFonts w:ascii="Times New Roman" w:hAnsi="Times New Roman" w:eastAsia="Times New Roman" w:cs="Times New Roman"/>
          <w:kern w:val="0"/>
          <w:szCs w:val="21"/>
        </w:rPr>
        <w:t>A</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4.</w:t>
      </w:r>
      <w:r>
        <w:rPr>
          <w:rFonts w:ascii="宋体" w:hAnsi="宋体" w:eastAsia="宋体" w:cs="宋体"/>
          <w:color w:val="3333FF"/>
          <w:kern w:val="0"/>
          <w:szCs w:val="21"/>
        </w:rPr>
        <w:t>【答案】</w:t>
      </w:r>
      <w:r>
        <w:rPr>
          <w:rFonts w:ascii="Times New Roman" w:hAnsi="Times New Roman" w:eastAsia="Times New Roman" w:cs="Times New Roman"/>
          <w:kern w:val="0"/>
          <w:szCs w:val="21"/>
        </w:rPr>
        <w:t>D</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5.</w:t>
      </w:r>
      <w:r>
        <w:rPr>
          <w:rFonts w:ascii="宋体" w:hAnsi="宋体" w:eastAsia="宋体" w:cs="宋体"/>
          <w:color w:val="3333FF"/>
          <w:kern w:val="0"/>
          <w:szCs w:val="21"/>
        </w:rPr>
        <w:t>【答案】</w:t>
      </w:r>
      <w:r>
        <w:rPr>
          <w:rFonts w:ascii="Times New Roman" w:hAnsi="Times New Roman" w:eastAsia="Times New Roman" w:cs="Times New Roman"/>
          <w:kern w:val="0"/>
          <w:szCs w:val="21"/>
        </w:rPr>
        <w:t>B</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6.</w:t>
      </w:r>
      <w:r>
        <w:rPr>
          <w:rFonts w:ascii="宋体" w:hAnsi="宋体" w:eastAsia="宋体" w:cs="宋体"/>
          <w:color w:val="3333FF"/>
          <w:kern w:val="0"/>
          <w:szCs w:val="21"/>
        </w:rPr>
        <w:t>【答案】</w:t>
      </w:r>
      <w:r>
        <w:rPr>
          <w:rFonts w:ascii="Times New Roman" w:hAnsi="Times New Roman" w:eastAsia="Times New Roman" w:cs="Times New Roman"/>
          <w:kern w:val="0"/>
          <w:szCs w:val="21"/>
        </w:rPr>
        <w:t>C</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7.</w:t>
      </w:r>
      <w:r>
        <w:rPr>
          <w:rFonts w:ascii="宋体" w:hAnsi="宋体" w:eastAsia="宋体" w:cs="宋体"/>
          <w:color w:val="3333FF"/>
          <w:kern w:val="0"/>
          <w:szCs w:val="21"/>
        </w:rPr>
        <w:t>【答案】</w:t>
      </w:r>
      <w:r>
        <w:rPr>
          <w:rFonts w:ascii="Times New Roman" w:hAnsi="Times New Roman" w:eastAsia="Times New Roman" w:cs="Times New Roman"/>
          <w:kern w:val="0"/>
          <w:szCs w:val="21"/>
        </w:rPr>
        <w:t>A</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8.</w:t>
      </w:r>
      <w:r>
        <w:rPr>
          <w:rFonts w:ascii="宋体" w:hAnsi="宋体" w:eastAsia="宋体" w:cs="宋体"/>
          <w:color w:val="3333FF"/>
          <w:kern w:val="0"/>
          <w:szCs w:val="21"/>
        </w:rPr>
        <w:t>【答案】</w:t>
      </w:r>
      <w:r>
        <w:rPr>
          <w:rFonts w:ascii="Times New Roman" w:hAnsi="Times New Roman" w:eastAsia="Times New Roman" w:cs="Times New Roman"/>
          <w:kern w:val="0"/>
          <w:szCs w:val="21"/>
        </w:rPr>
        <w:t>B</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9.</w:t>
      </w:r>
      <w:r>
        <w:rPr>
          <w:rFonts w:ascii="宋体" w:hAnsi="宋体" w:eastAsia="宋体" w:cs="宋体"/>
          <w:color w:val="3333FF"/>
          <w:kern w:val="0"/>
          <w:szCs w:val="21"/>
        </w:rPr>
        <w:t>【答案】</w:t>
      </w:r>
      <w:r>
        <w:rPr>
          <w:rFonts w:ascii="Times New Roman" w:hAnsi="Times New Roman" w:eastAsia="Times New Roman" w:cs="Times New Roman"/>
          <w:kern w:val="0"/>
          <w:szCs w:val="21"/>
        </w:rPr>
        <w:t>C</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10.</w:t>
      </w:r>
      <w:r>
        <w:rPr>
          <w:rFonts w:ascii="宋体" w:hAnsi="宋体" w:eastAsia="宋体" w:cs="宋体"/>
          <w:color w:val="3333FF"/>
          <w:kern w:val="0"/>
          <w:szCs w:val="21"/>
        </w:rPr>
        <w:t>【答案】</w:t>
      </w:r>
      <w:r>
        <w:rPr>
          <w:rFonts w:ascii="Times New Roman" w:hAnsi="Times New Roman" w:eastAsia="Times New Roman" w:cs="Times New Roman"/>
          <w:kern w:val="0"/>
          <w:szCs w:val="21"/>
        </w:rPr>
        <w:t>A</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11.</w:t>
      </w:r>
      <w:r>
        <w:rPr>
          <w:rFonts w:ascii="宋体" w:hAnsi="宋体" w:eastAsia="宋体" w:cs="宋体"/>
          <w:color w:val="3333FF"/>
          <w:kern w:val="0"/>
          <w:szCs w:val="21"/>
        </w:rPr>
        <w:t>【答案】</w:t>
      </w:r>
      <w:r>
        <w:rPr>
          <w:rFonts w:ascii="Times New Roman" w:hAnsi="Times New Roman" w:eastAsia="Times New Roman" w:cs="Times New Roman"/>
          <w:kern w:val="0"/>
          <w:szCs w:val="21"/>
        </w:rPr>
        <w:t>B</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12.</w:t>
      </w:r>
      <w:r>
        <w:rPr>
          <w:rFonts w:ascii="宋体" w:hAnsi="宋体" w:eastAsia="宋体" w:cs="宋体"/>
          <w:color w:val="3333FF"/>
          <w:kern w:val="0"/>
          <w:szCs w:val="21"/>
        </w:rPr>
        <w:t>【答案】</w:t>
      </w:r>
      <w:r>
        <w:rPr>
          <w:rFonts w:ascii="Times New Roman" w:hAnsi="Times New Roman" w:eastAsia="Times New Roman" w:cs="Times New Roman"/>
          <w:kern w:val="0"/>
          <w:szCs w:val="21"/>
        </w:rPr>
        <w:t>C</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13.</w:t>
      </w:r>
      <w:r>
        <w:rPr>
          <w:rFonts w:ascii="宋体" w:hAnsi="宋体" w:eastAsia="宋体" w:cs="宋体"/>
          <w:color w:val="3333FF"/>
          <w:kern w:val="0"/>
          <w:szCs w:val="21"/>
        </w:rPr>
        <w:t>【答案】</w:t>
      </w:r>
      <w:r>
        <w:rPr>
          <w:rFonts w:ascii="Times New Roman" w:hAnsi="Times New Roman" w:eastAsia="Times New Roman" w:cs="Times New Roman"/>
          <w:kern w:val="0"/>
          <w:szCs w:val="21"/>
        </w:rPr>
        <w:t>A</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14.</w:t>
      </w:r>
      <w:r>
        <w:rPr>
          <w:rFonts w:ascii="宋体" w:hAnsi="宋体" w:eastAsia="宋体" w:cs="宋体"/>
          <w:color w:val="3333FF"/>
          <w:kern w:val="0"/>
          <w:szCs w:val="21"/>
        </w:rPr>
        <w:t>【答案】</w:t>
      </w:r>
      <w:r>
        <w:rPr>
          <w:rFonts w:ascii="Times New Roman" w:hAnsi="Times New Roman" w:eastAsia="Times New Roman" w:cs="Times New Roman"/>
          <w:kern w:val="0"/>
          <w:szCs w:val="21"/>
        </w:rPr>
        <w:t>A</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15.</w:t>
      </w:r>
      <w:r>
        <w:rPr>
          <w:rFonts w:ascii="宋体" w:hAnsi="宋体" w:eastAsia="宋体" w:cs="宋体"/>
          <w:color w:val="3333FF"/>
          <w:kern w:val="0"/>
          <w:szCs w:val="21"/>
        </w:rPr>
        <w:t>【答案】</w:t>
      </w:r>
      <w:r>
        <w:rPr>
          <w:rFonts w:ascii="Times New Roman" w:hAnsi="Times New Roman" w:eastAsia="Times New Roman" w:cs="Times New Roman"/>
          <w:kern w:val="0"/>
          <w:szCs w:val="21"/>
        </w:rPr>
        <w:t>B</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16.</w:t>
      </w:r>
      <w:r>
        <w:rPr>
          <w:rFonts w:ascii="宋体" w:hAnsi="宋体" w:eastAsia="宋体" w:cs="宋体"/>
          <w:color w:val="3333FF"/>
          <w:kern w:val="0"/>
          <w:szCs w:val="21"/>
        </w:rPr>
        <w:t>【答案】</w:t>
      </w:r>
      <w:r>
        <w:rPr>
          <w:rFonts w:ascii="Times New Roman" w:hAnsi="Times New Roman" w:eastAsia="Times New Roman" w:cs="Times New Roman"/>
          <w:kern w:val="0"/>
          <w:szCs w:val="21"/>
        </w:rPr>
        <w:t>D</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17.</w:t>
      </w:r>
      <w:r>
        <w:rPr>
          <w:rFonts w:ascii="宋体" w:hAnsi="宋体" w:eastAsia="宋体" w:cs="宋体"/>
          <w:color w:val="3333FF"/>
          <w:kern w:val="0"/>
          <w:szCs w:val="21"/>
        </w:rPr>
        <w:t>【答案】</w:t>
      </w:r>
      <w:r>
        <w:rPr>
          <w:rFonts w:ascii="Times New Roman" w:hAnsi="Times New Roman" w:eastAsia="Times New Roman" w:cs="Times New Roman"/>
          <w:kern w:val="0"/>
          <w:szCs w:val="21"/>
        </w:rPr>
        <w:t>A</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18.</w:t>
      </w:r>
      <w:r>
        <w:rPr>
          <w:rFonts w:ascii="宋体" w:hAnsi="宋体" w:eastAsia="宋体" w:cs="宋体"/>
          <w:color w:val="3333FF"/>
          <w:kern w:val="0"/>
          <w:szCs w:val="21"/>
        </w:rPr>
        <w:t>【答案】</w:t>
      </w:r>
      <w:r>
        <w:rPr>
          <w:rFonts w:ascii="Times New Roman" w:hAnsi="Times New Roman" w:eastAsia="Times New Roman" w:cs="Times New Roman"/>
          <w:kern w:val="0"/>
          <w:szCs w:val="21"/>
        </w:rPr>
        <w:t>A</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19.</w:t>
      </w:r>
      <w:r>
        <w:rPr>
          <w:rFonts w:ascii="宋体" w:hAnsi="宋体" w:eastAsia="宋体" w:cs="宋体"/>
          <w:color w:val="3333FF"/>
          <w:kern w:val="0"/>
          <w:szCs w:val="21"/>
        </w:rPr>
        <w:t>【答案】</w:t>
      </w:r>
      <w:r>
        <w:rPr>
          <w:rFonts w:ascii="Times New Roman" w:hAnsi="Times New Roman" w:eastAsia="Times New Roman" w:cs="Times New Roman"/>
          <w:kern w:val="0"/>
          <w:szCs w:val="21"/>
        </w:rPr>
        <w:t>B</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20.</w:t>
      </w:r>
      <w:r>
        <w:rPr>
          <w:rFonts w:ascii="宋体" w:hAnsi="宋体" w:eastAsia="宋体" w:cs="宋体"/>
          <w:color w:val="3333FF"/>
          <w:kern w:val="0"/>
          <w:szCs w:val="21"/>
        </w:rPr>
        <w:t>【答案】</w:t>
      </w:r>
      <w:r>
        <w:rPr>
          <w:rFonts w:ascii="Times New Roman" w:hAnsi="Times New Roman" w:eastAsia="Times New Roman" w:cs="Times New Roman"/>
          <w:kern w:val="0"/>
          <w:szCs w:val="21"/>
        </w:rPr>
        <w:t>A</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21.</w:t>
      </w:r>
      <w:r>
        <w:rPr>
          <w:rFonts w:ascii="宋体" w:hAnsi="宋体" w:eastAsia="宋体" w:cs="宋体"/>
          <w:color w:val="3333FF"/>
          <w:kern w:val="0"/>
          <w:szCs w:val="21"/>
        </w:rPr>
        <w:t>【答案】</w:t>
      </w:r>
      <w:r>
        <w:rPr>
          <w:rFonts w:ascii="宋体" w:hAnsi="宋体" w:eastAsia="宋体" w:cs="宋体"/>
          <w:kern w:val="0"/>
          <w:szCs w:val="21"/>
        </w:rPr>
        <w:t>（</w:t>
      </w:r>
      <w:r>
        <w:rPr>
          <w:rFonts w:ascii="Times New Roman" w:hAnsi="Times New Roman" w:eastAsia="Times New Roman" w:cs="Times New Roman"/>
          <w:kern w:val="0"/>
          <w:szCs w:val="21"/>
        </w:rPr>
        <w:t>1</w:t>
      </w:r>
      <w:r>
        <w:rPr>
          <w:rFonts w:ascii="宋体" w:hAnsi="宋体" w:eastAsia="宋体" w:cs="宋体"/>
          <w:kern w:val="0"/>
          <w:szCs w:val="21"/>
        </w:rPr>
        <w:t>）由翻译外国报纸变为自主创办；由官员组织变为民间创刊等。</w:t>
      </w:r>
      <w:r>
        <w:rPr>
          <w:rFonts w:ascii="宋体" w:hAnsi="宋体" w:eastAsia="宋体" w:cs="宋体"/>
          <w:kern w:val="0"/>
          <w:szCs w:val="21"/>
        </w:rPr>
        <w:br w:type="textWrapping"/>
      </w:r>
      <w:r>
        <w:rPr>
          <w:rFonts w:ascii="宋体" w:hAnsi="宋体" w:eastAsia="宋体" w:cs="宋体"/>
          <w:kern w:val="0"/>
          <w:szCs w:val="21"/>
        </w:rPr>
        <w:t>（</w:t>
      </w:r>
      <w:r>
        <w:rPr>
          <w:rFonts w:ascii="Times New Roman" w:hAnsi="Times New Roman" w:eastAsia="Times New Roman" w:cs="Times New Roman"/>
          <w:kern w:val="0"/>
          <w:szCs w:val="21"/>
        </w:rPr>
        <w:t>2</w:t>
      </w:r>
      <w:r>
        <w:rPr>
          <w:rFonts w:ascii="宋体" w:hAnsi="宋体" w:eastAsia="宋体" w:cs="宋体"/>
          <w:kern w:val="0"/>
          <w:szCs w:val="21"/>
        </w:rPr>
        <w:t>）解放思想，促进思想启蒙；宣传民主，有利于政治民主化进程；分析时局，影响着人们的日常生活；促进先进思想的传播；有利于思想沟通交流。</w:t>
      </w:r>
      <w:r>
        <w:rPr>
          <w:rFonts w:ascii="宋体" w:hAnsi="宋体" w:eastAsia="宋体" w:cs="宋体"/>
          <w:kern w:val="0"/>
          <w:szCs w:val="21"/>
        </w:rPr>
        <w:br w:type="textWrapping"/>
      </w:r>
      <w:r>
        <w:rPr>
          <w:rFonts w:ascii="宋体" w:hAnsi="宋体" w:eastAsia="宋体" w:cs="宋体"/>
          <w:kern w:val="0"/>
          <w:szCs w:val="21"/>
        </w:rPr>
        <w:t>（</w:t>
      </w:r>
      <w:r>
        <w:rPr>
          <w:rFonts w:ascii="Times New Roman" w:hAnsi="Times New Roman" w:eastAsia="Times New Roman" w:cs="Times New Roman"/>
          <w:kern w:val="0"/>
          <w:szCs w:val="21"/>
        </w:rPr>
        <w:t>3</w:t>
      </w:r>
      <w:r>
        <w:rPr>
          <w:rFonts w:ascii="宋体" w:hAnsi="宋体" w:eastAsia="宋体" w:cs="宋体"/>
          <w:kern w:val="0"/>
          <w:szCs w:val="21"/>
        </w:rPr>
        <w:t>）《申报》是近代中国存在时间最长的中文报纸，报道各地新闻事件，分析国内外时局。</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22.</w:t>
      </w:r>
      <w:r>
        <w:rPr>
          <w:rFonts w:ascii="宋体" w:hAnsi="宋体" w:eastAsia="宋体" w:cs="宋体"/>
          <w:color w:val="3333FF"/>
          <w:kern w:val="0"/>
          <w:szCs w:val="21"/>
        </w:rPr>
        <w:t>【答案】</w:t>
      </w:r>
      <w:r>
        <w:rPr>
          <w:rFonts w:ascii="Times New Roman" w:hAnsi="Times New Roman" w:eastAsia="Times New Roman" w:cs="Times New Roman"/>
          <w:kern w:val="0"/>
          <w:szCs w:val="21"/>
        </w:rPr>
        <w:t>(1)</w:t>
      </w:r>
      <w:r>
        <w:rPr>
          <w:rFonts w:ascii="宋体" w:hAnsi="宋体" w:eastAsia="宋体" w:cs="宋体"/>
          <w:kern w:val="0"/>
          <w:szCs w:val="21"/>
        </w:rPr>
        <w:t>大生纱厂。</w:t>
      </w:r>
      <w:r>
        <w:rPr>
          <w:rFonts w:ascii="Times New Roman" w:hAnsi="Times New Roman" w:eastAsia="Times New Roman" w:cs="Times New Roman"/>
          <w:kern w:val="0"/>
          <w:szCs w:val="21"/>
        </w:rPr>
        <w:t>(</w:t>
      </w:r>
      <w:r>
        <w:rPr>
          <w:rFonts w:ascii="宋体" w:hAnsi="宋体" w:eastAsia="宋体" w:cs="宋体"/>
          <w:kern w:val="0"/>
          <w:szCs w:val="21"/>
        </w:rPr>
        <w:t>其他言之有理亦可</w:t>
      </w:r>
      <w:r>
        <w:rPr>
          <w:rFonts w:ascii="Times New Roman" w:hAnsi="Times New Roman" w:eastAsia="Times New Roman" w:cs="Times New Roman"/>
          <w:kern w:val="0"/>
          <w:szCs w:val="21"/>
        </w:rPr>
        <w:t>)</w:t>
      </w:r>
    </w:p>
    <w:p>
      <w:pPr>
        <w:pStyle w:val="15"/>
        <w:keepLines w:val="0"/>
        <w:pageBreakBefore w:val="0"/>
        <w:widowControl/>
        <w:kinsoku/>
        <w:wordWrap/>
        <w:overflowPunct/>
        <w:topLinePunct w:val="0"/>
        <w:autoSpaceDE/>
        <w:autoSpaceDN/>
        <w:bidi w:val="0"/>
        <w:adjustRightInd/>
        <w:snapToGrid/>
        <w:spacing w:before="0" w:after="0" w:line="240" w:lineRule="auto"/>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Cs w:val="21"/>
        </w:rPr>
        <w:t>(2)</w:t>
      </w:r>
      <w:r>
        <w:rPr>
          <w:rFonts w:ascii="宋体" w:hAnsi="宋体" w:eastAsia="宋体" w:cs="宋体"/>
          <w:kern w:val="0"/>
          <w:szCs w:val="21"/>
        </w:rPr>
        <w:t>国内</w:t>
      </w:r>
      <w:r>
        <w:rPr>
          <w:rFonts w:ascii="Times New Roman" w:hAnsi="Times New Roman" w:eastAsia="Times New Roman" w:cs="Times New Roman"/>
          <w:kern w:val="0"/>
          <w:szCs w:val="21"/>
        </w:rPr>
        <w:t>:</w:t>
      </w:r>
      <w:r>
        <w:rPr>
          <w:rFonts w:ascii="宋体" w:hAnsi="宋体" w:eastAsia="宋体" w:cs="宋体"/>
          <w:kern w:val="0"/>
          <w:szCs w:val="21"/>
        </w:rPr>
        <w:t>辛亥革命的成功</w:t>
      </w:r>
      <w:r>
        <w:rPr>
          <w:rFonts w:ascii="Times New Roman" w:hAnsi="Times New Roman" w:eastAsia="Times New Roman" w:cs="Times New Roman"/>
          <w:kern w:val="0"/>
          <w:szCs w:val="21"/>
        </w:rPr>
        <w:t>,</w:t>
      </w:r>
      <w:r>
        <w:rPr>
          <w:rFonts w:ascii="宋体" w:hAnsi="宋体" w:eastAsia="宋体" w:cs="宋体"/>
          <w:kern w:val="0"/>
          <w:szCs w:val="21"/>
        </w:rPr>
        <w:t>冲击了封建制度</w:t>
      </w:r>
      <w:r>
        <w:rPr>
          <w:rFonts w:ascii="Times New Roman" w:hAnsi="Times New Roman" w:eastAsia="Times New Roman" w:cs="Times New Roman"/>
          <w:kern w:val="0"/>
          <w:szCs w:val="21"/>
        </w:rPr>
        <w:t>;</w:t>
      </w:r>
      <w:r>
        <w:rPr>
          <w:rFonts w:ascii="宋体" w:hAnsi="宋体" w:eastAsia="宋体" w:cs="宋体"/>
          <w:kern w:val="0"/>
          <w:szCs w:val="21"/>
        </w:rPr>
        <w:t>实业团体纷纷出现。</w:t>
      </w:r>
      <w:r>
        <w:rPr>
          <w:rFonts w:ascii="宋体" w:hAnsi="宋体" w:eastAsia="宋体" w:cs="宋体"/>
          <w:kern w:val="0"/>
          <w:szCs w:val="21"/>
        </w:rPr>
        <w:br w:type="textWrapping"/>
      </w:r>
      <w:r>
        <w:rPr>
          <w:rFonts w:ascii="宋体" w:hAnsi="宋体" w:eastAsia="宋体" w:cs="宋体"/>
          <w:kern w:val="0"/>
          <w:szCs w:val="21"/>
        </w:rPr>
        <w:t>国际</w:t>
      </w:r>
      <w:r>
        <w:rPr>
          <w:rFonts w:ascii="Times New Roman" w:hAnsi="Times New Roman" w:eastAsia="Times New Roman" w:cs="Times New Roman"/>
          <w:kern w:val="0"/>
          <w:szCs w:val="21"/>
        </w:rPr>
        <w:t>:</w:t>
      </w:r>
      <w:r>
        <w:rPr>
          <w:rFonts w:ascii="宋体" w:hAnsi="宋体" w:eastAsia="宋体" w:cs="宋体"/>
          <w:kern w:val="0"/>
          <w:szCs w:val="21"/>
        </w:rPr>
        <w:t>海外华侨竞相投资国内近代工业</w:t>
      </w:r>
      <w:r>
        <w:rPr>
          <w:rFonts w:ascii="Times New Roman" w:hAnsi="Times New Roman" w:eastAsia="Times New Roman" w:cs="Times New Roman"/>
          <w:kern w:val="0"/>
          <w:szCs w:val="21"/>
        </w:rPr>
        <w:t>;</w:t>
      </w:r>
      <w:r>
        <w:rPr>
          <w:rFonts w:ascii="宋体" w:hAnsi="宋体" w:eastAsia="宋体" w:cs="宋体"/>
          <w:kern w:val="0"/>
          <w:szCs w:val="21"/>
        </w:rPr>
        <w:t>欧洲列强忙于第一次世界大战</w:t>
      </w:r>
      <w:r>
        <w:rPr>
          <w:rFonts w:ascii="Times New Roman" w:hAnsi="Times New Roman" w:eastAsia="Times New Roman" w:cs="Times New Roman"/>
          <w:kern w:val="0"/>
          <w:szCs w:val="21"/>
        </w:rPr>
        <w:t>,</w:t>
      </w:r>
      <w:r>
        <w:rPr>
          <w:rFonts w:ascii="宋体" w:hAnsi="宋体" w:eastAsia="宋体" w:cs="宋体"/>
          <w:kern w:val="0"/>
          <w:szCs w:val="21"/>
        </w:rPr>
        <w:t>暂时放松了对中国经济的侵略。</w:t>
      </w:r>
    </w:p>
    <w:p>
      <w:pPr>
        <w:pStyle w:val="15"/>
        <w:keepLines w:val="0"/>
        <w:pageBreakBefore w:val="0"/>
        <w:widowControl/>
        <w:kinsoku/>
        <w:wordWrap/>
        <w:overflowPunct/>
        <w:topLinePunct w:val="0"/>
        <w:autoSpaceDE/>
        <w:autoSpaceDN/>
        <w:bidi w:val="0"/>
        <w:adjustRightInd/>
        <w:snapToGrid/>
        <w:spacing w:before="0" w:after="0" w:line="240" w:lineRule="auto"/>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Cs w:val="21"/>
        </w:rPr>
        <w:t>(3)</w:t>
      </w:r>
      <w:r>
        <w:rPr>
          <w:rFonts w:ascii="宋体" w:hAnsi="宋体" w:eastAsia="宋体" w:cs="宋体"/>
          <w:kern w:val="0"/>
          <w:szCs w:val="21"/>
        </w:rPr>
        <w:t>日本帝国主义全面侵华</w:t>
      </w:r>
      <w:r>
        <w:rPr>
          <w:rFonts w:ascii="Times New Roman" w:hAnsi="Times New Roman" w:eastAsia="Times New Roman" w:cs="Times New Roman"/>
          <w:kern w:val="0"/>
          <w:szCs w:val="21"/>
        </w:rPr>
        <w:t>;</w:t>
      </w:r>
      <w:r>
        <w:rPr>
          <w:rFonts w:ascii="宋体" w:hAnsi="宋体" w:eastAsia="宋体" w:cs="宋体"/>
          <w:kern w:val="0"/>
          <w:szCs w:val="21"/>
        </w:rPr>
        <w:t>国民党发动内战</w:t>
      </w:r>
      <w:r>
        <w:rPr>
          <w:rFonts w:ascii="Times New Roman" w:hAnsi="Times New Roman" w:eastAsia="Times New Roman" w:cs="Times New Roman"/>
          <w:kern w:val="0"/>
          <w:szCs w:val="21"/>
        </w:rPr>
        <w:t>;</w:t>
      </w:r>
      <w:r>
        <w:rPr>
          <w:rFonts w:ascii="宋体" w:hAnsi="宋体" w:eastAsia="宋体" w:cs="宋体"/>
          <w:kern w:val="0"/>
          <w:szCs w:val="21"/>
        </w:rPr>
        <w:t>官僚资本主义的压迫。</w:t>
      </w:r>
    </w:p>
    <w:p>
      <w:pPr>
        <w:pStyle w:val="15"/>
        <w:keepLines w:val="0"/>
        <w:pageBreakBefore w:val="0"/>
        <w:widowControl/>
        <w:kinsoku/>
        <w:wordWrap/>
        <w:overflowPunct/>
        <w:topLinePunct w:val="0"/>
        <w:autoSpaceDE/>
        <w:autoSpaceDN/>
        <w:bidi w:val="0"/>
        <w:adjustRightInd/>
        <w:snapToGrid/>
        <w:spacing w:before="0" w:after="0" w:line="240" w:lineRule="auto"/>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Cs w:val="21"/>
        </w:rPr>
        <w:t>(4)</w:t>
      </w:r>
      <w:r>
        <w:rPr>
          <w:rFonts w:ascii="宋体" w:hAnsi="宋体" w:eastAsia="宋体" w:cs="宋体"/>
          <w:kern w:val="0"/>
          <w:szCs w:val="21"/>
        </w:rPr>
        <w:t>中国近代民族工业受到帝国主义、封建主义和官僚资本主义三座大山的压迫。</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pPr>
      <w:r>
        <w:rPr>
          <w:rFonts w:ascii="Times New Roman" w:hAnsi="Times New Roman" w:eastAsia="Times New Roman" w:cs="Times New Roman"/>
          <w:color w:val="3333FF"/>
          <w:kern w:val="0"/>
          <w:sz w:val="24"/>
          <w:szCs w:val="24"/>
        </w:rPr>
        <w:t>23.</w:t>
      </w:r>
      <w:r>
        <w:rPr>
          <w:rFonts w:ascii="宋体" w:hAnsi="宋体" w:eastAsia="宋体" w:cs="宋体"/>
          <w:color w:val="3333FF"/>
          <w:kern w:val="0"/>
          <w:szCs w:val="21"/>
        </w:rPr>
        <w:t>【答案】</w:t>
      </w:r>
      <w:r>
        <w:rPr>
          <w:rFonts w:ascii="宋体" w:hAnsi="宋体" w:eastAsia="宋体" w:cs="宋体"/>
          <w:kern w:val="0"/>
          <w:szCs w:val="21"/>
        </w:rPr>
        <w:t>【小题</w:t>
      </w:r>
      <w:r>
        <w:rPr>
          <w:rFonts w:ascii="Times New Roman" w:hAnsi="Times New Roman" w:eastAsia="Times New Roman" w:cs="Times New Roman"/>
          <w:kern w:val="0"/>
          <w:szCs w:val="21"/>
        </w:rPr>
        <w:t>1</w:t>
      </w:r>
      <w:r>
        <w:rPr>
          <w:rFonts w:ascii="宋体" w:hAnsi="宋体" w:eastAsia="宋体" w:cs="宋体"/>
          <w:kern w:val="0"/>
          <w:szCs w:val="21"/>
        </w:rPr>
        <w:t>】梁启超认为学校是培养人才的关键，学校教育是根本。</w:t>
      </w:r>
    </w:p>
    <w:p>
      <w:pPr>
        <w:keepLines w:val="0"/>
        <w:pageBreakBefore w:val="0"/>
        <w:widowControl/>
        <w:kinsoku/>
        <w:wordWrap/>
        <w:overflowPunct/>
        <w:topLinePunct w:val="0"/>
        <w:autoSpaceDE/>
        <w:autoSpaceDN/>
        <w:bidi w:val="0"/>
        <w:adjustRightInd/>
        <w:snapToGrid/>
        <w:spacing w:line="240" w:lineRule="auto"/>
        <w:textAlignment w:val="center"/>
        <w:rPr>
          <w:rFonts w:ascii="Times New Roman" w:hAnsi="Times New Roman" w:eastAsia="Times New Roman" w:cs="Times New Roman"/>
          <w:kern w:val="0"/>
          <w:sz w:val="24"/>
          <w:szCs w:val="24"/>
        </w:rPr>
      </w:pPr>
      <w:r>
        <w:rPr>
          <w:rFonts w:ascii="宋体" w:hAnsi="宋体" w:eastAsia="宋体" w:cs="宋体"/>
          <w:kern w:val="0"/>
          <w:szCs w:val="21"/>
        </w:rPr>
        <w:t>【小题</w:t>
      </w:r>
      <w:r>
        <w:rPr>
          <w:rFonts w:ascii="Times New Roman" w:hAnsi="Times New Roman" w:eastAsia="Times New Roman" w:cs="Times New Roman"/>
          <w:kern w:val="0"/>
          <w:szCs w:val="21"/>
        </w:rPr>
        <w:t>2</w:t>
      </w:r>
      <w:r>
        <w:rPr>
          <w:rFonts w:ascii="宋体" w:hAnsi="宋体" w:eastAsia="宋体" w:cs="宋体"/>
          <w:kern w:val="0"/>
          <w:szCs w:val="21"/>
        </w:rPr>
        <w:t>】《辛丑条约》签订后，清政府更加举步维艰。反映了清政府迫切希望开办新式学堂来培养所需要的人才，挽救危机。</w:t>
      </w:r>
    </w:p>
    <w:p>
      <w:pPr>
        <w:keepLines w:val="0"/>
        <w:pageBreakBefore w:val="0"/>
        <w:widowControl/>
        <w:kinsoku/>
        <w:wordWrap/>
        <w:overflowPunct/>
        <w:topLinePunct w:val="0"/>
        <w:autoSpaceDE/>
        <w:autoSpaceDN/>
        <w:bidi w:val="0"/>
        <w:adjustRightInd/>
        <w:snapToGrid/>
        <w:spacing w:line="240" w:lineRule="auto"/>
        <w:textAlignment w:val="center"/>
        <w:rPr>
          <w:rFonts w:ascii="Times New Roman" w:hAnsi="Times New Roman" w:eastAsia="Times New Roman" w:cs="Times New Roman"/>
          <w:kern w:val="0"/>
          <w:sz w:val="24"/>
          <w:szCs w:val="24"/>
        </w:rPr>
      </w:pPr>
      <w:r>
        <w:rPr>
          <w:rFonts w:ascii="宋体" w:hAnsi="宋体" w:eastAsia="宋体" w:cs="宋体"/>
          <w:kern w:val="0"/>
          <w:szCs w:val="21"/>
        </w:rPr>
        <w:t>【小题</w:t>
      </w:r>
      <w:r>
        <w:rPr>
          <w:rFonts w:ascii="Times New Roman" w:hAnsi="Times New Roman" w:eastAsia="Times New Roman" w:cs="Times New Roman"/>
          <w:kern w:val="0"/>
          <w:szCs w:val="21"/>
        </w:rPr>
        <w:t>3</w:t>
      </w:r>
      <w:r>
        <w:rPr>
          <w:rFonts w:ascii="宋体" w:hAnsi="宋体" w:eastAsia="宋体" w:cs="宋体"/>
          <w:kern w:val="0"/>
          <w:szCs w:val="21"/>
        </w:rPr>
        <w:t>】设立学部，在全国开设新式学堂；统一规定全国各地学堂的学制；选派留学生出国和鼓励自费出洋等。</w:t>
      </w:r>
    </w:p>
    <w:p>
      <w:pPr>
        <w:keepLines w:val="0"/>
        <w:pageBreakBefore w:val="0"/>
        <w:widowControl/>
        <w:kinsoku/>
        <w:wordWrap/>
        <w:overflowPunct/>
        <w:topLinePunct w:val="0"/>
        <w:autoSpaceDE/>
        <w:autoSpaceDN/>
        <w:bidi w:val="0"/>
        <w:adjustRightInd/>
        <w:snapToGrid/>
        <w:spacing w:line="240" w:lineRule="auto"/>
        <w:textAlignment w:val="center"/>
        <w:rPr>
          <w:rFonts w:ascii="Times New Roman" w:hAnsi="Times New Roman" w:eastAsia="Times New Roman" w:cs="Times New Roman"/>
          <w:kern w:val="0"/>
          <w:sz w:val="24"/>
          <w:szCs w:val="24"/>
        </w:rPr>
      </w:pPr>
      <w:r>
        <w:rPr>
          <w:rFonts w:ascii="宋体" w:hAnsi="宋体" w:eastAsia="宋体" w:cs="宋体"/>
          <w:kern w:val="0"/>
          <w:szCs w:val="21"/>
        </w:rPr>
        <w:t>【小题</w:t>
      </w:r>
      <w:r>
        <w:rPr>
          <w:rFonts w:ascii="Times New Roman" w:hAnsi="Times New Roman" w:eastAsia="Times New Roman" w:cs="Times New Roman"/>
          <w:kern w:val="0"/>
          <w:szCs w:val="21"/>
        </w:rPr>
        <w:t>4</w:t>
      </w:r>
      <w:r>
        <w:rPr>
          <w:rFonts w:ascii="宋体" w:hAnsi="宋体" w:eastAsia="宋体" w:cs="宋体"/>
          <w:kern w:val="0"/>
          <w:szCs w:val="21"/>
        </w:rPr>
        <w:t>】京师同文馆、京师大学堂。</w:t>
      </w:r>
    </w:p>
    <w:p>
      <w:pPr>
        <w:keepLines w:val="0"/>
        <w:pageBreakBefore w:val="0"/>
        <w:widowControl/>
        <w:kinsoku/>
        <w:wordWrap/>
        <w:overflowPunct/>
        <w:topLinePunct w:val="0"/>
        <w:autoSpaceDE/>
        <w:autoSpaceDN/>
        <w:bidi w:val="0"/>
        <w:adjustRightInd/>
        <w:snapToGrid/>
        <w:spacing w:line="240" w:lineRule="auto"/>
        <w:textAlignment w:val="center"/>
        <w:rPr>
          <w:rFonts w:ascii="Times New Roman" w:hAnsi="Times New Roman" w:eastAsia="Times New Roman" w:cs="Times New Roman"/>
          <w:kern w:val="0"/>
          <w:sz w:val="24"/>
          <w:szCs w:val="24"/>
        </w:rPr>
      </w:pPr>
      <w:r>
        <w:rPr>
          <w:rFonts w:ascii="宋体" w:hAnsi="宋体" w:eastAsia="宋体" w:cs="宋体"/>
          <w:kern w:val="0"/>
          <w:szCs w:val="21"/>
        </w:rPr>
        <w:t>【小题</w:t>
      </w:r>
      <w:r>
        <w:rPr>
          <w:rFonts w:ascii="Times New Roman" w:hAnsi="Times New Roman" w:eastAsia="Times New Roman" w:cs="Times New Roman"/>
          <w:kern w:val="0"/>
          <w:szCs w:val="21"/>
        </w:rPr>
        <w:t>5</w:t>
      </w:r>
      <w:r>
        <w:rPr>
          <w:rFonts w:ascii="宋体" w:hAnsi="宋体" w:eastAsia="宋体" w:cs="宋体"/>
          <w:kern w:val="0"/>
          <w:szCs w:val="21"/>
        </w:rPr>
        <w:t>】教育是根本，是国家发展的动力；科教兴国等。</w:t>
      </w:r>
    </w:p>
    <w:p>
      <w:pPr>
        <w:keepLines w:val="0"/>
        <w:pageBreakBefore w:val="0"/>
        <w:widowControl/>
        <w:numPr>
          <w:ilvl w:val="0"/>
          <w:numId w:val="0"/>
        </w:numPr>
        <w:kinsoku/>
        <w:wordWrap/>
        <w:overflowPunct/>
        <w:topLinePunct w:val="0"/>
        <w:autoSpaceDE/>
        <w:autoSpaceDN/>
        <w:bidi w:val="0"/>
        <w:adjustRightInd/>
        <w:snapToGrid/>
        <w:spacing w:before="0" w:after="0" w:line="240" w:lineRule="auto"/>
        <w:ind w:left="0"/>
        <w:jc w:val="left"/>
        <w:textAlignment w:val="center"/>
        <w:rPr>
          <w:rFonts w:ascii="Times New Roman" w:hAnsi="Times New Roman" w:eastAsia="Times New Roman" w:cs="Times New Roman"/>
          <w:kern w:val="0"/>
          <w:sz w:val="24"/>
          <w:szCs w:val="24"/>
        </w:rPr>
        <w:sectPr>
          <w:headerReference r:id="rId3" w:type="default"/>
          <w:footerReference r:id="rId4" w:type="default"/>
          <w:footerReference r:id="rId5" w:type="even"/>
          <w:pgSz w:w="11906" w:h="16838"/>
          <w:pgMar w:top="900" w:right="1997" w:bottom="900" w:left="1997" w:header="500" w:footer="500" w:gutter="0"/>
          <w:cols w:space="425" w:num="1" w:sep="1"/>
          <w:vAlign w:val="top"/>
          <w:docGrid w:type="lines" w:linePitch="312" w:charSpace="0"/>
        </w:sectPr>
      </w:pPr>
    </w:p>
    <w:p>
      <w:pPr>
        <w:keepLines w:val="0"/>
        <w:pageBreakBefore w:val="0"/>
        <w:widowControl/>
        <w:kinsoku/>
        <w:wordWrap/>
        <w:overflowPunct/>
        <w:topLinePunct w:val="0"/>
        <w:autoSpaceDE/>
        <w:autoSpaceDN/>
        <w:bidi w:val="0"/>
        <w:adjustRightInd/>
        <w:snapToGrid/>
        <w:spacing w:line="240" w:lineRule="auto"/>
      </w:pPr>
      <w:bookmarkStart w:id="18" w:name="_GoBack"/>
      <w:bookmarkEnd w:id="18"/>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1"/>
    <w:family w:val="roman"/>
    <w:pitch w:val="default"/>
    <w:sig w:usb0="E00002FF" w:usb1="420024FF" w:usb2="00000000" w:usb3="00000000" w:csb0="2000019F" w:csb1="00000000"/>
  </w:font>
  <w:font w:name="Arial">
    <w:panose1 w:val="020B0604020202020204"/>
    <w:charset w:val="00"/>
    <w:family w:val="swiss"/>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rPr>
        <w:rFonts w:hint="eastAsia"/>
      </w:rPr>
      <w:t>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w:t>
    </w:r>
  </w:p>
  <w:p>
    <w:pPr>
      <w:widowControl w:val="0"/>
      <w:tabs>
        <w:tab w:val="center" w:pos="4153"/>
        <w:tab w:val="right" w:pos="8306"/>
      </w:tabs>
      <w:snapToGrid w:val="0"/>
      <w:rPr>
        <w:rFonts w:ascii="Times New Roman" w:hAnsi="Times New Roman" w:cs="Times New Roman"/>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cs="Times New Roman"/>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rPr>
        <w:rFonts w:hint="eastAsia"/>
      </w:rPr>
      <w:t>第</w:t>
    </w:r>
    <w:r>
      <w:fldChar w:fldCharType="begin"/>
    </w:r>
    <w:r>
      <w:instrText xml:space="preserve"> =</w:instrText>
    </w:r>
    <w:r>
      <w:fldChar w:fldCharType="begin"/>
    </w:r>
    <w:r>
      <w:instrText xml:space="preserve">page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pBdr>
        <w:bottom w:val="none" w:color="auto" w:sz="0" w:space="1"/>
      </w:pBdr>
      <w:snapToGrid w:val="0"/>
      <w:jc w:val="both"/>
      <w:rPr>
        <w:rFonts w:ascii="Times New Roman" w:hAnsi="Times New Roman" w:cs="Times New Roman"/>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44"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2B4946"/>
    <w:rsid w:val="004151FC"/>
    <w:rsid w:val="005130CF"/>
    <w:rsid w:val="00855687"/>
    <w:rsid w:val="00BC62FB"/>
    <w:rsid w:val="00C02FC6"/>
    <w:rsid w:val="00DF050E"/>
    <w:rsid w:val="00E81558"/>
    <w:rsid w:val="00FA2FD2"/>
    <w:rsid w:val="567E7A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qFormat/>
    <w:uiPriority w:val="1"/>
    <w:rPr>
      <w:rFonts w:ascii="Cambria Math" w:hAnsi="宋体" w:eastAsia="宋体" w:cs="Cambria Math"/>
    </w:rPr>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0"/>
    <w:semiHidden/>
    <w:unhideWhenUsed/>
    <w:qFormat/>
    <w:uiPriority w:val="99"/>
    <w:rPr>
      <w:rFonts w:ascii="Cambria Math" w:hAnsi="宋体" w:eastAsia="宋体" w:cs="Cambria Math"/>
      <w:sz w:val="18"/>
      <w:szCs w:val="18"/>
    </w:rPr>
  </w:style>
  <w:style w:type="paragraph" w:styleId="3">
    <w:name w:val="footer"/>
    <w:basedOn w:val="1"/>
    <w:link w:val="9"/>
    <w:unhideWhenUsed/>
    <w:qFormat/>
    <w:uiPriority w:val="99"/>
    <w:pPr>
      <w:tabs>
        <w:tab w:val="center" w:pos="4153"/>
        <w:tab w:val="right" w:pos="8306"/>
      </w:tabs>
      <w:snapToGrid w:val="0"/>
    </w:pPr>
    <w:rPr>
      <w:rFonts w:ascii="Cambria Math" w:hAnsi="宋体" w:eastAsia="宋体" w:cs="Cambria Math"/>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rFonts w:ascii="Cambria Math" w:hAnsi="宋体" w:eastAsia="宋体" w:cs="Cambria Math"/>
      <w:sz w:val="18"/>
      <w:szCs w:val="18"/>
    </w:rPr>
  </w:style>
  <w:style w:type="table" w:styleId="6">
    <w:name w:val="Table Grid"/>
    <w:basedOn w:val="5"/>
    <w:qFormat/>
    <w:uiPriority w:val="59"/>
    <w:rPr>
      <w:rFonts w:ascii="Cambria Math" w:hAnsi="宋体" w:eastAsia="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Char"/>
    <w:basedOn w:val="7"/>
    <w:link w:val="4"/>
    <w:qFormat/>
    <w:uiPriority w:val="99"/>
    <w:rPr>
      <w:rFonts w:ascii="Cambria Math" w:hAnsi="宋体" w:eastAsia="宋体" w:cs="Cambria Math"/>
      <w:sz w:val="18"/>
      <w:szCs w:val="18"/>
    </w:rPr>
  </w:style>
  <w:style w:type="character" w:customStyle="1" w:styleId="9">
    <w:name w:val="页脚 Char"/>
    <w:basedOn w:val="7"/>
    <w:link w:val="3"/>
    <w:qFormat/>
    <w:uiPriority w:val="99"/>
    <w:rPr>
      <w:rFonts w:ascii="Cambria Math" w:hAnsi="宋体" w:eastAsia="宋体" w:cs="Cambria Math"/>
      <w:sz w:val="18"/>
      <w:szCs w:val="18"/>
    </w:rPr>
  </w:style>
  <w:style w:type="character" w:customStyle="1" w:styleId="10">
    <w:name w:val="批注框文本 Char"/>
    <w:basedOn w:val="7"/>
    <w:link w:val="2"/>
    <w:semiHidden/>
    <w:qFormat/>
    <w:uiPriority w:val="99"/>
    <w:rPr>
      <w:rFonts w:ascii="Cambria Math" w:hAnsi="宋体" w:eastAsia="宋体" w:cs="Cambria Math"/>
      <w:sz w:val="18"/>
      <w:szCs w:val="18"/>
    </w:rPr>
  </w:style>
  <w:style w:type="paragraph" w:styleId="11">
    <w:name w:val="No Spacing"/>
    <w:link w:val="12"/>
    <w:qFormat/>
    <w:uiPriority w:val="1"/>
    <w:rPr>
      <w:rFonts w:ascii="Cambria Math" w:hAnsi="宋体" w:eastAsia="宋体" w:cs="Cambria Math"/>
      <w:kern w:val="0"/>
      <w:sz w:val="22"/>
      <w:szCs w:val="22"/>
      <w:lang w:val="en-US" w:eastAsia="zh-CN" w:bidi="ar-SA"/>
    </w:rPr>
  </w:style>
  <w:style w:type="character" w:customStyle="1" w:styleId="12">
    <w:name w:val="无间隔 Char"/>
    <w:basedOn w:val="7"/>
    <w:link w:val="11"/>
    <w:qFormat/>
    <w:uiPriority w:val="1"/>
    <w:rPr>
      <w:rFonts w:ascii="Cambria Math" w:hAnsi="宋体" w:eastAsia="宋体" w:cs="Cambria Math"/>
      <w:kern w:val="0"/>
      <w:sz w:val="22"/>
    </w:rPr>
  </w:style>
  <w:style w:type="paragraph" w:styleId="13">
    <w:name w:val="List Paragraph"/>
    <w:basedOn w:val="1"/>
    <w:qFormat/>
    <w:uiPriority w:val="34"/>
    <w:pPr>
      <w:ind w:firstLine="420" w:firstLineChars="200"/>
    </w:pPr>
    <w:rPr>
      <w:rFonts w:ascii="Cambria Math" w:hAnsi="宋体" w:eastAsia="宋体" w:cs="Cambria Math"/>
    </w:rPr>
  </w:style>
  <w:style w:type="character" w:customStyle="1" w:styleId="14">
    <w:name w:val="Subtle Emphasis"/>
    <w:basedOn w:val="7"/>
    <w:qFormat/>
    <w:uiPriority w:val="19"/>
    <w:rPr>
      <w:rFonts w:ascii="Cambria Math" w:hAnsi="宋体" w:eastAsia="宋体" w:cs="Cambria Math"/>
      <w:i/>
      <w:iCs/>
      <w:color w:val="7F7F7F" w:themeColor="text1" w:themeTint="7F"/>
    </w:rPr>
  </w:style>
  <w:style w:type="paragraph" w:customStyle="1" w:styleId="15">
    <w:name w:val="cut-check"/>
    <w:basedOn w:val="1"/>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3.xml"/><Relationship Id="rId17" Type="http://schemas.openxmlformats.org/officeDocument/2006/relationships/customXml" Target="../customXml/item2.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1025"/>
  </customShpExts>
</s:customData>
</file>

<file path=customXml/item2.xml><?xml version="1.0" encoding="utf-8"?>
<xtzj xmlns="http://schemas.microsoft.com/vsto/xtzj">
  <dataContent>c8b839a80-e7c8-4525-8c0d-22dbe71f35f1;87a776311-1e9c-4bb7-8e7d-63545b35cb6d,d49504757-2393-4d0c-9682-4276abb1d146,e901e271f-7952-417c-92a9-9e81d9c4683e,f817c2570-f066-4b8b-a3ac-3024a2b99095,47c27b4b9-436a-4b26-bea8-ce3e84a7425b,95671dfc1-f498-442a-bdf8-5ae528bc61a2,f341ca888-30b3-409e-8fbc-a31569a5fce3,ec92e28c5-efba-4536-9918-0b39dae17886,c5f6b9de6-60bc-4078-bc4e-3514795948c0,9e49bc661-dea1-455f-9560-9388e98ad191,dd4050bab-09ba-4f44-82a4-e89f90cbcd51,e2e6a86ef-2edd-41e4-8472-80624d5da0d7,0dc3b4b4b-6f90-4cdb-8866-1970f7f55d13,f6c705f7a-41ea-4a5a-b6b8-48ae636e468b,2534d3439-dca8-4cc5-837e-8837f43283a9,73926418b-ab76-44eb-bb16-2da8a2084db3,05420f273-980d-424d-b8b7-50b7be8de814,8e7313709-937e-405e-ac0b-7e84b77585c2,23b25be38-c1ef-4864-8cb7-fc19086d726e,fcd32b428-d518-49d3-b310-72692da6c1ec,1cd6361c3-8300-41ba-bc4e-29d46b925fcc,7650f1a74-89f1-45d9-8336-d216c67a788b,38b5fb13a-843f-46bb-8f48-e33f105b3291,</dataContent>
</xtzj>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a56a6b-f527-4170-b803-688f1bdc2b76}">
  <ds:schemaRefs/>
</ds:datastoreItem>
</file>

<file path=customXml/itemProps3.xml><?xml version="1.0" encoding="utf-8"?>
<ds:datastoreItem xmlns:ds="http://schemas.openxmlformats.org/officeDocument/2006/customXml" ds:itemID="{2C9D0EBA-54FB-4B79-89EF-9240A6055C5F}">
  <ds:schemaRefs/>
</ds:datastoreItem>
</file>

<file path=docProps/app.xml><?xml version="1.0" encoding="utf-8"?>
<Properties xmlns="http://schemas.openxmlformats.org/officeDocument/2006/extended-properties" xmlns:vt="http://schemas.openxmlformats.org/officeDocument/2006/docPropsVTypes">
  <Template>Normal.dotm</Template>
  <Company>iflytek</Company>
  <Pages>1</Pages>
  <Words>0</Words>
  <Characters>0</Characters>
  <Lines>0</Lines>
  <Paragraphs>0</Paragraphs>
  <TotalTime>295</TotalTime>
  <ScaleCrop>false</ScaleCrop>
  <LinksUpToDate>false</LinksUpToDate>
  <CharactersWithSpaces>0</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iflytek</dc:creator>
  <cp:lastModifiedBy></cp:lastModifiedBy>
  <dcterms:modified xsi:type="dcterms:W3CDTF">2022-08-12T23:35:23Z</dcterms:modified>
  <cp:revision>264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2052-11.1.0.9208</vt:lpwstr>
  </property>
</Properties>
</file>