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12509500</wp:posOffset>
            </wp:positionV>
            <wp:extent cx="406400" cy="457200"/>
            <wp:effectExtent l="0" t="0" r="12700" b="0"/>
            <wp:wrapNone/>
            <wp:docPr id="100081" name="图片 100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年春学期八年级期中质量调研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以下调查中，适宜全面调查的是（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了解全班同学每周体育锻炼的时间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调查某批次汽车的抗撞击能力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调查春节联欢晚会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59277438" name="图片 759277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277438" name="图片 75927743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收视率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鞋厂检测生产的鞋底能承受的弯折次数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下列事件是必然事件的是（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宋体" w:hAnsi="宋体" w:eastAsia="宋体" w:cs="宋体"/>
          <w:color w:val="000000"/>
        </w:rPr>
        <w:t>A. 没有水分，种子发芽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如果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都是实数，那么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打开电视，正在播广告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抛掷一枚质地均匀的硬币，正面向上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，则下列结论一定正确的是（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14550" cy="9620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OD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∠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CBD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是平行四边形，点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的延长线上，若∠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Times New Roman" w:hAnsi="Times New Roman" w:eastAsia="Times New Roman" w:cs="Times New Roman"/>
          <w:color w:val="000000"/>
        </w:rPr>
        <w:t>=132°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2714625" cy="142875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66°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58°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48°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38°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菱形的两条对角线的长分别是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 xml:space="preserve">8 </w:t>
      </w:r>
      <w:r>
        <w:rPr>
          <w:rFonts w:ascii="宋体" w:hAnsi="宋体" w:eastAsia="宋体" w:cs="宋体"/>
          <w:color w:val="000000"/>
        </w:rPr>
        <w:t>，则这个菱形的周长是（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24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10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下列命题是真命题的是（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对角线互相平分的四边形是正方形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对角线相等的平行四边形是正方形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对角线互相垂直的平行四边形是正方形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对角线相等且互相垂直的平行四边形是正方形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1" o:title="eqIdfc34db5860990e51ba31edc8cdd077c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13" o:title="eqId07160f14b3b453bebb64cb2bf96dc85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上一点，沿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翻折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15pt;width:38.2pt;" o:ole="t" filled="f" o:preferrelative="t" stroked="f" coordsize="21600,21600">
            <v:path/>
            <v:fill on="f" focussize="0,0"/>
            <v:stroke on="f" joinstyle="miter"/>
            <v:imagedata r:id="rId15" o:title="eqIde742966e3711cfa53dce04022acf4bc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恰好落在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边上点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处，则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的长是（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33525" cy="9810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8" o:title="eqIdd599cb4a589f90b0205f24c2e1fa021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0" o:title="eqIda391005600bdd69c96750589f9adb04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2" o:title="eqId5991e9ec7666f533a528a4173c58f0f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如图，把含有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角的直角三角尺</w:t>
      </w:r>
      <w:r>
        <w:rPr>
          <w:rFonts w:ascii="Times New Roman" w:hAnsi="Times New Roman" w:eastAsia="Times New Roman" w:cs="Times New Roman"/>
          <w:i/>
          <w:color w:val="000000"/>
        </w:rPr>
        <w:t>PMN</w:t>
      </w:r>
      <w:r>
        <w:rPr>
          <w:rFonts w:ascii="宋体" w:hAnsi="宋体" w:eastAsia="宋体" w:cs="宋体"/>
          <w:color w:val="000000"/>
        </w:rPr>
        <w:t>放置在正方形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PMN</w:t>
      </w:r>
      <w:r>
        <w:rPr>
          <w:rFonts w:ascii="Times New Roman" w:hAnsi="Times New Roman" w:eastAsia="Times New Roman" w:cs="Times New Roman"/>
          <w:color w:val="000000"/>
        </w:rPr>
        <w:t>=30°</w:t>
      </w:r>
      <w:r>
        <w:rPr>
          <w:rFonts w:ascii="宋体" w:hAnsi="宋体" w:eastAsia="宋体" w:cs="宋体"/>
          <w:color w:val="000000"/>
        </w:rPr>
        <w:t>，直角顶点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上，点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分别在边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的中点，则∠</w:t>
      </w:r>
      <w:r>
        <w:rPr>
          <w:rFonts w:ascii="Times New Roman" w:hAnsi="Times New Roman" w:eastAsia="Times New Roman" w:cs="Times New Roman"/>
          <w:i/>
          <w:color w:val="000000"/>
        </w:rPr>
        <w:t>ONC</w: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676400" cy="158115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95°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100°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105°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110°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某班按课外阅读时间将学生分为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组，第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组的频率分别为</w:t>
      </w:r>
      <w:r>
        <w:rPr>
          <w:rFonts w:ascii="Times New Roman" w:hAnsi="Times New Roman" w:eastAsia="Times New Roman" w:cs="Times New Roman"/>
          <w:color w:val="000000"/>
        </w:rPr>
        <w:t>0.2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，则第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组的频率是</w:t>
      </w:r>
      <w:r>
        <w:rPr>
          <w:rFonts w:ascii="Times New Roman" w:hAnsi="Times New Roman" w:eastAsia="Times New Roman" w:cs="Times New Roman"/>
          <w:color w:val="000000"/>
        </w:rPr>
        <w:t xml:space="preserve"> 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一只不透明的口袋中装有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只黄色乒乓球和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只白色乒乓球（除颜色外都相同），搅匀后从中任意摸出一只乒乓球，揽到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__色乒乓球的可能性大．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5" o:title="eqId866b81a8384cce4f24867baca2e6820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的横坐标分别是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的坐标是______．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33525" cy="13430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如图，已知四边形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8" o:title="eqId411b38a18046fea8e9fab1f9f9b80a5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是平行四边形，从①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30" o:title="eqId2e735a28578ba191da6d4f3b0f8e872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，②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2" o:title="eqId7de966c316db1013defc56372fcf814e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，③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34" o:title="eqId9eb34d917a073024625616e4edf2201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中选择一个作为条件，补充后使四边形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8" o:title="eqId411b38a18046fea8e9fab1f9f9b80a5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成为菱形，则其选择是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（限填序号）．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9700" cy="12954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59277442" name="图片 759277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277442" name="图片 7592774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中点，以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为斜边在矩形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外作等腰直角三角形</w:t>
      </w:r>
      <w:r>
        <w:rPr>
          <w:rFonts w:ascii="Times New Roman" w:hAnsi="Times New Roman" w:eastAsia="Times New Roman" w:cs="Times New Roman"/>
          <w:i/>
          <w:color w:val="000000"/>
        </w:rPr>
        <w:t>CDE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CFE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47850" cy="11430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>=8cm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Times New Roman" w:hAnsi="Times New Roman" w:eastAsia="Times New Roman" w:cs="Times New Roman"/>
          <w:color w:val="000000"/>
        </w:rPr>
        <w:t>=3cm</w:t>
      </w:r>
      <w:r>
        <w:rPr>
          <w:rFonts w:ascii="宋体" w:hAnsi="宋体" w:eastAsia="宋体" w:cs="宋体"/>
          <w:color w:val="000000"/>
        </w:rPr>
        <w:t>，则平行四边形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的面积是</w:t>
      </w:r>
      <w:r>
        <w:rPr>
          <w:color w:val="000000"/>
        </w:rPr>
        <w:t>______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5pt;width:19.5pt;" o:ole="t" filled="f" o:preferrelative="t" stroked="f" coordsize="21600,21600">
            <v:path/>
            <v:fill on="f" focussize="0,0"/>
            <v:stroke on="f" joinstyle="miter"/>
            <v:imagedata r:id="rId39" o:title="eqId88ce13774b09ff2edddaf21a072cf60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33525" cy="10096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是菱形，∠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Times New Roman" w:hAnsi="Times New Roman" w:eastAsia="Times New Roman" w:cs="Times New Roman"/>
          <w:color w:val="000000"/>
        </w:rPr>
        <w:t>=60°</w:t>
      </w:r>
      <w:r>
        <w:rPr>
          <w:rFonts w:ascii="宋体" w:hAnsi="宋体" w:eastAsia="宋体" w:cs="宋体"/>
          <w:color w:val="000000"/>
        </w:rPr>
        <w:t>，延长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到点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DCE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Times New Roman" w:hAnsi="Times New Roman" w:eastAsia="Times New Roman" w:cs="Times New Roman"/>
          <w:color w:val="000000"/>
        </w:rPr>
        <w:t>=1</w:t>
      </w:r>
      <w:r>
        <w:rPr>
          <w:rFonts w:ascii="宋体" w:hAnsi="宋体" w:eastAsia="宋体" w:cs="宋体"/>
          <w:color w:val="000000"/>
        </w:rPr>
        <w:t>，则对角线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的长是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52600" cy="10382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的边长是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上的点，且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43" o:title="eqId6e6cdf1dd2efb03e3663452c46a4532f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上一个动点，则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45" o:title="eqIdbc28533be6bacfff4c46cc792603247d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04950" cy="14859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68</w:t>
      </w:r>
      <w:r>
        <w:rPr>
          <w:rFonts w:ascii="宋体" w:hAnsi="宋体" w:eastAsia="宋体" w:cs="宋体"/>
          <w:b/>
          <w:color w:val="000000"/>
          <w:sz w:val="24"/>
        </w:rPr>
        <w:t>分．第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~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为了响应市政府创建文明城市的号召，某校调查学生对市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文明公约十二条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的内容了解情况，随机抽取部分学生进行问卷调查，问卷共设置“非常了解”、“比较了解”、“一般了解”、“不了解”四个选项，分别记为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8" o:title="eqId5963abe8f421bd99a2aaa94831a951e9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0" o:title="eqId7f9e8449aad35c5d840a3395ea86df6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2" o:title="eqIdc5db41a1f31d6baee7c69990811edb9f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4" o:title="eqId8455657dde27aabe6adb7b188e031c11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，根据调查结果绘制了如下尚不完整的统计图．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105400" cy="22479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请解答下列问题：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）本次问卷共随机调查了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</w:t>
      </w:r>
      <w:r>
        <w:rPr>
          <w:rFonts w:ascii="宋体" w:hAnsi="宋体" w:eastAsia="宋体" w:cs="宋体"/>
          <w:color w:val="000000"/>
        </w:rPr>
        <w:t>名学生，扇形统计图中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2" o:title="eqIdc5db41a1f31d6baee7c69990811edb9f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选项对应的圆心角为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</w:t>
      </w:r>
      <w:r>
        <w:rPr>
          <w:rFonts w:ascii="宋体" w:hAnsi="宋体" w:eastAsia="宋体" w:cs="宋体"/>
          <w:color w:val="000000"/>
        </w:rPr>
        <w:t>度；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）请补全条形统计图；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）若该校有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名学生，试估计该校选择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不了解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的学生有多少人？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在一个不透明的盒子里装有红、白两种颜色的球共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个，这些球除颜色外都相同．小颖将球搅匀，从盒子里随机摸出一个球记下颜色后，再把球放回盒子，不断重复上述过程．下表是多次摸球试验中的一组统计数据：</w:t>
      </w:r>
    </w:p>
    <w:tbl>
      <w:tblPr>
        <w:tblStyle w:val="6"/>
        <w:tblW w:w="6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94"/>
        <w:gridCol w:w="638"/>
        <w:gridCol w:w="638"/>
        <w:gridCol w:w="744"/>
        <w:gridCol w:w="744"/>
        <w:gridCol w:w="744"/>
        <w:gridCol w:w="744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摸球的次数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n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100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200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300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500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800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1000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摸到白球的频数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m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65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124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178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302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481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599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1803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摸到白球的频率</w:t>
            </w:r>
            <w:r>
              <w:object>
                <v:shape id="_x0000_i1045" o:spt="75" alt="学科网(www.zxxk.com)--教育资源门户，提供试卷、教案、课件、论文、素材以及各类教学资源下载，还有大量而丰富的教学相关资讯！" type="#_x0000_t75" style="height:30.8pt;width:15.2pt;" o:ole="t" filled="f" o:preferrelative="t" stroked="f" coordsize="21600,21600">
                  <v:path/>
                  <v:fill on="f" focussize="0,0"/>
                  <v:stroke on="f" joinstyle="miter"/>
                  <v:imagedata r:id="rId58" o:title="eqIda0be44077d42cfffece905b1af13e000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57">
                  <o:LockedField>false</o:LockedField>
                </o:OLEObject>
              </w:objec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0.65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0.62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0.593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position w:val="-22"/>
              </w:rPr>
              <w:drawing>
                <wp:inline distT="0" distB="0" distL="114300" distR="114300">
                  <wp:extent cx="31750" cy="88900"/>
                  <wp:effectExtent l="0" t="0" r="0" b="0"/>
                  <wp:docPr id="759277441" name="图片 759277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9277441" name="图片 759277441"/>
                          <pic:cNvPicPr>
                            <a:picLocks noChangeAspect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</w:rPr>
              <w:t>604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0.601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0.599</w:t>
            </w:r>
          </w:p>
        </w:tc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0.601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90650" cy="139065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（1）请估计：当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很大时，摸到白球的频率将会接近______（精确到</w:t>
      </w:r>
      <w:r>
        <w:rPr>
          <w:rFonts w:ascii="Times New Roman" w:hAnsi="Times New Roman" w:eastAsia="Times New Roman" w:cs="Times New Roman"/>
          <w:color w:val="000000"/>
        </w:rPr>
        <w:t>0.1</w:t>
      </w:r>
      <w:r>
        <w:rPr>
          <w:rFonts w:ascii="宋体" w:hAnsi="宋体" w:eastAsia="宋体" w:cs="宋体"/>
          <w:color w:val="000000"/>
        </w:rPr>
        <w:t>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（2）若从盒子里随机摸出一个球，则摸到白球的概率的估计值是______；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（3）小明用转盘来代替摸球做试验．下面是一个可以自由转动的转盘，小明将转盘分为红色、白色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个扇形区域，转动转盘，当转盘停止后，指针落在白色区域的概率与摸球试验中摸到白球的概率相同．请你在转盘上用文字“红色”、“白色”注明两个区域的颜色，并求出白色区域的扇形的圆心角的度数．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已知：如图，在平行四边形ABCD中，O为对角线BD的中点，过点O的直线EF分别交AD，BC于E，F两点，求证：OE=OF．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09750" cy="12763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3" o:title="eqId85c4bdfb0db1e31e8459df1d15f9ab55"/>
            <o:lock v:ext="edit" aspectratio="t"/>
            <w10:wrap type="none"/>
            <w10:anchorlock/>
          </v:shape>
          <o:OLEObject Type="Embed" ProgID="Equation.DSMT4" ShapeID="_x0000_i1046" DrawAspect="Content" ObjectID="_1468075746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59277440" name="图片 75927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277440" name="图片 7592774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中点，四边形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8" o:title="eqId411b38a18046fea8e9fab1f9f9b80a5f"/>
            <o:lock v:ext="edit" aspectratio="t"/>
            <w10:wrap type="none"/>
            <w10:anchorlock/>
          </v:shape>
          <o:OLEObject Type="Embed" ProgID="Equation.DSMT4" ShapeID="_x0000_i1047" DrawAspect="Content" ObjectID="_1468075747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）求证：四边形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1pt;width:36pt;" o:ole="t" filled="f" o:preferrelative="t" stroked="f" coordsize="21600,21600">
            <v:path/>
            <v:fill on="f" focussize="0,0"/>
            <v:stroke on="f" joinstyle="miter"/>
            <v:imagedata r:id="rId66" o:title="eqId9beeedb7ddaac2cd3d37151d058ab7fb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）如果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68" o:title="eqId48a277db452e76240ec83ec6a2864bdd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，求证：四边形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1pt;width:36pt;" o:ole="t" filled="f" o:preferrelative="t" stroked="f" coordsize="21600,21600">
            <v:path/>
            <v:fill on="f" focussize="0,0"/>
            <v:stroke on="f" joinstyle="miter"/>
            <v:imagedata r:id="rId66" o:title="eqId9beeedb7ddaac2cd3d37151d058ab7fb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是矩形．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95525" cy="1724025"/>
            <wp:effectExtent l="0" t="0" r="9525" b="9525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72" o:title="eqId5138a9f70d5e8b0580e30fef6eb7baef"/>
            <o:lock v:ext="edit" aspectratio="t"/>
            <w10:wrap type="none"/>
            <w10:anchorlock/>
          </v:shape>
          <o:OLEObject Type="Embed" ProgID="Equation.DSMT4" ShapeID="_x0000_i1051" DrawAspect="Content" ObjectID="_1468075751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09875" cy="117157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）用尺规完成以下基本作图：在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上截取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，使得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；作∠</w:t>
      </w:r>
      <w:r>
        <w:rPr>
          <w:rFonts w:ascii="Times New Roman" w:hAnsi="Times New Roman" w:eastAsia="Times New Roman" w:cs="Times New Roman"/>
          <w:i/>
          <w:color w:val="000000"/>
        </w:rPr>
        <w:t>BCD</w:t>
      </w:r>
      <w:r>
        <w:rPr>
          <w:rFonts w:ascii="宋体" w:hAnsi="宋体" w:eastAsia="宋体" w:cs="宋体"/>
          <w:color w:val="000000"/>
        </w:rPr>
        <w:t>的平分线交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．（保留作图痕迹，不写作法）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）所作的图形中，连接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，猜想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CDP</w:t>
      </w:r>
      <w:r>
        <w:rPr>
          <w:rFonts w:ascii="宋体" w:hAnsi="宋体" w:eastAsia="宋体" w:cs="宋体"/>
          <w:color w:val="000000"/>
        </w:rPr>
        <w:t>按角分类的类型，并证明你的结论．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如图，在矩形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8" o:title="eqId411b38a18046fea8e9fab1f9f9b80a5f"/>
            <o:lock v:ext="edit" aspectratio="t"/>
            <w10:wrap type="none"/>
            <w10:anchorlock/>
          </v:shape>
          <o:OLEObject Type="Embed" ProgID="Equation.DSMT4" ShapeID="_x0000_i1052" DrawAspect="Content" ObjectID="_1468075752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76" o:title="eqIdac047e91852b91af639feec23a9598b2"/>
            <o:lock v:ext="edit" aspectratio="t"/>
            <w10:wrap type="none"/>
            <w10:anchorlock/>
          </v:shape>
          <o:OLEObject Type="Embed" ProgID="Equation.DSMT4" ShapeID="_x0000_i1053" DrawAspect="Content" ObjectID="_1468075753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在边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78" o:title="eqId9e52a8f07834cbbbe4224962672fbbb2"/>
            <o:lock v:ext="edit" aspectratio="t"/>
            <w10:wrap type="none"/>
            <w10:anchorlock/>
          </v:shape>
          <o:OLEObject Type="Embed" ProgID="Equation.DSMT4" ShapeID="_x0000_i1054" DrawAspect="Content" ObjectID="_1468075754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pt;width:45.75pt;" o:ole="t" filled="f" o:preferrelative="t" stroked="f" coordsize="21600,21600">
            <v:path/>
            <v:fill on="f" focussize="0,0"/>
            <v:stroke on="f" joinstyle="miter"/>
            <v:imagedata r:id="rId80" o:title="eqId4714e33baa77ada39336c475a4be1cbe"/>
            <o:lock v:ext="edit" aspectratio="t"/>
            <w10:wrap type="none"/>
            <w10:anchorlock/>
          </v:shape>
          <o:OLEObject Type="Embed" ProgID="Equation.DSMT4" ShapeID="_x0000_i1055" DrawAspect="Content" ObjectID="_1468075755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82" o:title="eqIdb7a9bd800bdf8f09e56bb8c9de37de34"/>
            <o:lock v:ext="edit" aspectratio="t"/>
            <w10:wrap type="none"/>
            <w10:anchorlock/>
          </v:shape>
          <o:OLEObject Type="Embed" ProgID="Equation.DSMT4" ShapeID="_x0000_i1056" DrawAspect="Content" ObjectID="_1468075756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84" o:title="eqId54a5d7d3b6b63fe5c24c3907b7a8eaa3"/>
            <o:lock v:ext="edit" aspectratio="t"/>
            <w10:wrap type="none"/>
            <w10:anchorlock/>
          </v:shape>
          <o:OLEObject Type="Embed" ProgID="Equation.DSMT4" ShapeID="_x0000_i1057" DrawAspect="Content" ObjectID="_1468075757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562225" cy="1590675"/>
            <wp:effectExtent l="0" t="0" r="9525" b="9525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6pt;width:57.4pt;" o:ole="t" filled="f" o:preferrelative="t" stroked="f" coordsize="21600,21600">
            <v:path/>
            <v:fill on="f" focussize="0,0"/>
            <v:stroke on="f" joinstyle="miter"/>
            <v:imagedata r:id="rId87" o:title="eqIda42052f4f05378f303663cb24ed092af"/>
            <o:lock v:ext="edit" aspectratio="t"/>
            <w10:wrap type="none"/>
            <w10:anchorlock/>
          </v:shape>
          <o:OLEObject Type="Embed" ProgID="Equation.DSMT4" ShapeID="_x0000_i1058" DrawAspect="Content" ObjectID="_1468075758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89" o:title="eqIdd0d5a2cd05e4476fc72271e8fdb59a9a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91" o:title="eqId6a30bc26ad8bfcd842054f6540da2d52"/>
            <o:lock v:ext="edit" aspectratio="t"/>
            <w10:wrap type="none"/>
            <w10:anchorlock/>
          </v:shape>
          <o:OLEObject Type="Embed" ProgID="Equation.DSMT4" ShapeID="_x0000_i1060" DrawAspect="Content" ObjectID="_1468075760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，求矩形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28" o:title="eqId411b38a18046fea8e9fab1f9f9b80a5f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59277439" name="图片 759277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277439" name="图片 75927743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分别在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DB</w:t>
      </w:r>
      <w:r>
        <w:rPr>
          <w:rFonts w:ascii="宋体" w:hAnsi="宋体" w:eastAsia="宋体" w:cs="宋体"/>
          <w:color w:val="000000"/>
        </w:rPr>
        <w:t>的延长线上，且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pt;width:42.75pt;" o:ole="t" filled="f" o:preferrelative="t" stroked="f" coordsize="21600,21600">
            <v:path/>
            <v:fill on="f" focussize="0,0"/>
            <v:stroke on="f" joinstyle="miter"/>
            <v:imagedata r:id="rId94" o:title="eqId86d1125b47dec1c5e93143ee59ad862a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66825" cy="105727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（1）判断四边形</w:t>
      </w:r>
      <w:r>
        <w:rPr>
          <w:rFonts w:ascii="Times New Roman" w:hAnsi="Times New Roman" w:eastAsia="Times New Roman" w:cs="Times New Roman"/>
          <w:i/>
          <w:color w:val="000000"/>
        </w:rPr>
        <w:t>AFCE</w:t>
      </w:r>
      <w:r>
        <w:rPr>
          <w:rFonts w:ascii="宋体" w:hAnsi="宋体" w:eastAsia="宋体" w:cs="宋体"/>
          <w:color w:val="000000"/>
        </w:rPr>
        <w:t>的形状，证明你的结论；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97" o:title="eqId3570a95f68349fcd9417fcda62e78e7e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，则四边形</w:t>
      </w:r>
      <w:r>
        <w:rPr>
          <w:rFonts w:ascii="Times New Roman" w:hAnsi="Times New Roman" w:eastAsia="Times New Roman" w:cs="Times New Roman"/>
          <w:i/>
          <w:color w:val="000000"/>
        </w:rPr>
        <w:t>AFCE</w:t>
      </w:r>
      <w:r>
        <w:rPr>
          <w:rFonts w:ascii="宋体" w:hAnsi="宋体" w:eastAsia="宋体" w:cs="宋体"/>
          <w:color w:val="000000"/>
        </w:rPr>
        <w:t>是什么特殊四边形？证明你的结论．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9" o:title="eqIdd33d78f02558d84c57e7db6d9c0221ba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宋体" w:hAnsi="宋体" w:eastAsia="宋体" w:cs="宋体"/>
          <w:color w:val="000000"/>
        </w:rPr>
        <w:t>的图象与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轴分别交于点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图象上一个动点，将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ABO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顺时针方向旋转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CDE</w:t>
      </w:r>
      <w:r>
        <w:rPr>
          <w:rFonts w:ascii="宋体" w:hAnsi="宋体" w:eastAsia="宋体" w:cs="宋体"/>
          <w:color w:val="000000"/>
        </w:rPr>
        <w:t>（点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对应），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边恰好落在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476750" cy="1971675"/>
            <wp:effectExtent l="0" t="0" r="0" b="9525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（1）若点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），直接写出点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（2）①如图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，若点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），求点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②若点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），点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），直接写出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的函数表达式是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（3）若在平面内存在一点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，使得以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为顶点的四边形是菱形，直接写出点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年春学期八年级期中质量调研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0.3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黄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0.4pt;width:28.8pt;" o:ole="t" filled="f" o:preferrelative="t" stroked="f" coordsize="21600,21600">
            <v:path/>
            <v:fill on="f" focussize="0,0"/>
            <v:stroke on="f" joinstyle="miter"/>
            <v:imagedata r:id="rId102" o:title="eqIdedb13bbc5335efc427f9c619a51dae3c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①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22.5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104" o:title="eqId38387ba1cadfd3dfc4dea4ca9f613cea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68</w:t>
      </w:r>
      <w:r>
        <w:rPr>
          <w:rFonts w:ascii="宋体" w:hAnsi="宋体" w:eastAsia="宋体" w:cs="宋体"/>
          <w:b/>
          <w:color w:val="000000"/>
          <w:sz w:val="24"/>
        </w:rPr>
        <w:t>分．第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~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108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）图见解析；（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）该校选择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不了解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的学生有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人．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0.6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0.6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见解析，</w:t>
      </w:r>
      <w:r>
        <w:rPr>
          <w:rFonts w:ascii="Times New Roman" w:hAnsi="Times New Roman" w:eastAsia="Times New Roman" w:cs="Times New Roman"/>
          <w:color w:val="000000"/>
        </w:rPr>
        <w:t>216°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证明见解析.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）直角三角形，理由见解析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平行四边形，见解析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菱形，见解析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）；②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=4+2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6" o:title="eqId6433d041d8f7bf65443a5bd8e36bdf3c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6" o:title="eqId6433d041d8f7bf65443a5bd8e36bdf3c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09" o:title="eqIdacc5d50e26fb841949c5b87a38a24311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09" o:title="eqIdacc5d50e26fb841949c5b87a38a24311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0BA4A9B"/>
    <w:rsid w:val="612F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5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4.wmf"/><Relationship Id="rId96" Type="http://schemas.openxmlformats.org/officeDocument/2006/relationships/oleObject" Target="embeddings/oleObject39.bin"/><Relationship Id="rId95" Type="http://schemas.openxmlformats.org/officeDocument/2006/relationships/image" Target="media/image53.png"/><Relationship Id="rId94" Type="http://schemas.openxmlformats.org/officeDocument/2006/relationships/image" Target="media/image52.wmf"/><Relationship Id="rId93" Type="http://schemas.openxmlformats.org/officeDocument/2006/relationships/oleObject" Target="embeddings/oleObject38.bin"/><Relationship Id="rId92" Type="http://schemas.openxmlformats.org/officeDocument/2006/relationships/oleObject" Target="embeddings/oleObject37.bin"/><Relationship Id="rId91" Type="http://schemas.openxmlformats.org/officeDocument/2006/relationships/image" Target="media/image51.wmf"/><Relationship Id="rId90" Type="http://schemas.openxmlformats.org/officeDocument/2006/relationships/oleObject" Target="embeddings/oleObject36.bin"/><Relationship Id="rId9" Type="http://schemas.openxmlformats.org/officeDocument/2006/relationships/image" Target="media/image5.png"/><Relationship Id="rId89" Type="http://schemas.openxmlformats.org/officeDocument/2006/relationships/image" Target="media/image50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9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8.png"/><Relationship Id="rId84" Type="http://schemas.openxmlformats.org/officeDocument/2006/relationships/image" Target="media/image47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6.wmf"/><Relationship Id="rId81" Type="http://schemas.openxmlformats.org/officeDocument/2006/relationships/oleObject" Target="embeddings/oleObject32.bin"/><Relationship Id="rId80" Type="http://schemas.openxmlformats.org/officeDocument/2006/relationships/image" Target="media/image45.wmf"/><Relationship Id="rId8" Type="http://schemas.openxmlformats.org/officeDocument/2006/relationships/image" Target="media/image4.png"/><Relationship Id="rId79" Type="http://schemas.openxmlformats.org/officeDocument/2006/relationships/oleObject" Target="embeddings/oleObject31.bin"/><Relationship Id="rId78" Type="http://schemas.openxmlformats.org/officeDocument/2006/relationships/image" Target="media/image44.wmf"/><Relationship Id="rId77" Type="http://schemas.openxmlformats.org/officeDocument/2006/relationships/oleObject" Target="embeddings/oleObject30.bin"/><Relationship Id="rId76" Type="http://schemas.openxmlformats.org/officeDocument/2006/relationships/image" Target="media/image43.wmf"/><Relationship Id="rId75" Type="http://schemas.openxmlformats.org/officeDocument/2006/relationships/oleObject" Target="embeddings/oleObject29.bin"/><Relationship Id="rId74" Type="http://schemas.openxmlformats.org/officeDocument/2006/relationships/oleObject" Target="embeddings/oleObject28.bin"/><Relationship Id="rId73" Type="http://schemas.openxmlformats.org/officeDocument/2006/relationships/image" Target="media/image42.png"/><Relationship Id="rId72" Type="http://schemas.openxmlformats.org/officeDocument/2006/relationships/image" Target="media/image41.wmf"/><Relationship Id="rId71" Type="http://schemas.openxmlformats.org/officeDocument/2006/relationships/oleObject" Target="embeddings/oleObject27.bin"/><Relationship Id="rId70" Type="http://schemas.openxmlformats.org/officeDocument/2006/relationships/image" Target="media/image40.png"/><Relationship Id="rId7" Type="http://schemas.openxmlformats.org/officeDocument/2006/relationships/image" Target="media/image3.wmf"/><Relationship Id="rId69" Type="http://schemas.openxmlformats.org/officeDocument/2006/relationships/oleObject" Target="embeddings/oleObject26.bin"/><Relationship Id="rId68" Type="http://schemas.openxmlformats.org/officeDocument/2006/relationships/image" Target="media/image39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4.bin"/><Relationship Id="rId64" Type="http://schemas.openxmlformats.org/officeDocument/2006/relationships/oleObject" Target="embeddings/oleObject23.bin"/><Relationship Id="rId63" Type="http://schemas.openxmlformats.org/officeDocument/2006/relationships/image" Target="media/image37.wmf"/><Relationship Id="rId62" Type="http://schemas.openxmlformats.org/officeDocument/2006/relationships/oleObject" Target="embeddings/oleObject22.bin"/><Relationship Id="rId61" Type="http://schemas.openxmlformats.org/officeDocument/2006/relationships/image" Target="media/image36.png"/><Relationship Id="rId60" Type="http://schemas.openxmlformats.org/officeDocument/2006/relationships/image" Target="media/image35.png"/><Relationship Id="rId6" Type="http://schemas.openxmlformats.org/officeDocument/2006/relationships/image" Target="media/image2.png"/><Relationship Id="rId59" Type="http://schemas.openxmlformats.org/officeDocument/2006/relationships/image" Target="media/image34.wmf"/><Relationship Id="rId58" Type="http://schemas.openxmlformats.org/officeDocument/2006/relationships/image" Target="media/image33.wmf"/><Relationship Id="rId57" Type="http://schemas.openxmlformats.org/officeDocument/2006/relationships/oleObject" Target="embeddings/oleObject21.bin"/><Relationship Id="rId56" Type="http://schemas.openxmlformats.org/officeDocument/2006/relationships/oleObject" Target="embeddings/oleObject20.bin"/><Relationship Id="rId55" Type="http://schemas.openxmlformats.org/officeDocument/2006/relationships/image" Target="media/image32.png"/><Relationship Id="rId54" Type="http://schemas.openxmlformats.org/officeDocument/2006/relationships/image" Target="media/image31.wmf"/><Relationship Id="rId53" Type="http://schemas.openxmlformats.org/officeDocument/2006/relationships/oleObject" Target="embeddings/oleObject19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7.png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png"/><Relationship Id="rId40" Type="http://schemas.openxmlformats.org/officeDocument/2006/relationships/image" Target="media/image23.png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png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png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png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3" Type="http://schemas.openxmlformats.org/officeDocument/2006/relationships/fontTable" Target="fontTable.xml"/><Relationship Id="rId112" Type="http://schemas.openxmlformats.org/officeDocument/2006/relationships/customXml" Target="../customXml/item2.xml"/><Relationship Id="rId111" Type="http://schemas.openxmlformats.org/officeDocument/2006/relationships/customXml" Target="../customXml/item1.xml"/><Relationship Id="rId110" Type="http://schemas.openxmlformats.org/officeDocument/2006/relationships/oleObject" Target="embeddings/oleObject46.bin"/><Relationship Id="rId11" Type="http://schemas.openxmlformats.org/officeDocument/2006/relationships/image" Target="media/image6.wmf"/><Relationship Id="rId109" Type="http://schemas.openxmlformats.org/officeDocument/2006/relationships/image" Target="media/image60.wmf"/><Relationship Id="rId108" Type="http://schemas.openxmlformats.org/officeDocument/2006/relationships/oleObject" Target="embeddings/oleObject45.bin"/><Relationship Id="rId107" Type="http://schemas.openxmlformats.org/officeDocument/2006/relationships/oleObject" Target="embeddings/oleObject44.bin"/><Relationship Id="rId106" Type="http://schemas.openxmlformats.org/officeDocument/2006/relationships/image" Target="media/image59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8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7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6.png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2022-08-12T15:11:00Z</dcterms:created>
  <dc:creator>学科网试题生产平台</dc:creator>
  <dc:description>2967914488217600</dc:description>
  <cp:lastModifiedBy>Administrator</cp:lastModifiedBy>
  <dcterms:modified xsi:type="dcterms:W3CDTF">2022-08-13T02:05:56Z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