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12230100</wp:posOffset>
            </wp:positionV>
            <wp:extent cx="419100" cy="419100"/>
            <wp:effectExtent l="0" t="0" r="0" b="0"/>
            <wp:wrapNone/>
            <wp:docPr id="100136" name="图片 100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6" name="图片 1001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泉州一中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学年第二学期期中考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初一年数学科试卷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   </w:t>
      </w:r>
      <w:r>
        <w:rPr>
          <w:rFonts w:ascii="宋体" w:hAnsi="宋体" w:eastAsia="宋体" w:cs="宋体"/>
          <w:b/>
          <w:color w:val="auto"/>
          <w:sz w:val="24"/>
        </w:rPr>
        <w:t>总分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&lt;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，则下列结论不正确的是（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&lt;3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-1&lt;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-1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-5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&lt;-5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8" o:title="eqId454f2c71ec39b3c0b2a9f8cd284d1f9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把方程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改写成用含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的式子表示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的形式为（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3pt;width:46.95pt;" o:ole="t" filled="f" o:preferrelative="t" stroked="f" coordsize="21600,21600">
            <v:path/>
            <v:fill on="f" focussize="0,0"/>
            <v:stroke on="f" joinstyle="miter"/>
            <v:imagedata r:id="rId10" o:title="eqId2aff3281d2baedaaec67e8029754b195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2" o:title="eqId4d76e7d520ca106dfbf605e77a61bc2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>C. 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>D. 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不能用镶嵌的道理密铺地面的正多边形组合是（</w:t>
      </w:r>
      <w:r>
        <w:rPr>
          <w:rFonts w:ascii="Cambria" w:hAnsi="Cambria" w:eastAsia="Cambria" w:cs="Cambria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正三角形和正六边形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正三角形和正方形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正方形和正八边形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正六边形和正八边形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用代入消元法解二元一次方程组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8.25pt;width:81pt;" o:ole="t" filled="f" o:preferrelative="t" stroked="f" coordsize="21600,21600">
            <v:path/>
            <v:fill on="f" focussize="0,0"/>
            <v:stroke on="f" joinstyle="miter"/>
            <v:imagedata r:id="rId14" o:title="eqId8074d23662c82f2b4942dacddf54978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时，将②代入①，正确的是（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9.8pt;width:88.8pt;" o:ole="t" filled="f" o:preferrelative="t" stroked="f" coordsize="21600,21600">
            <v:path/>
            <v:fill on="f" focussize="0,0"/>
            <v:stroke on="f" joinstyle="miter"/>
            <v:imagedata r:id="rId16" o:title="eqIdfe89c720120532f6b2516e0dc84503f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9.8pt;width:82.2pt;" o:ole="t" filled="f" o:preferrelative="t" stroked="f" coordsize="21600,21600">
            <v:path/>
            <v:fill on="f" focussize="0,0"/>
            <v:stroke on="f" joinstyle="miter"/>
            <v:imagedata r:id="rId18" o:title="eqId609ae48d5fc6cd72fc404a1315459c1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9.8pt;width:88.8pt;" o:ole="t" filled="f" o:preferrelative="t" stroked="f" coordsize="21600,21600">
            <v:path/>
            <v:fill on="f" focussize="0,0"/>
            <v:stroke on="f" joinstyle="miter"/>
            <v:imagedata r:id="rId20" o:title="eqIdbce52a61aab7d7e1dc93fe056c3aab6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9.8pt;width:82.2pt;" o:ole="t" filled="f" o:preferrelative="t" stroked="f" coordsize="21600,21600">
            <v:path/>
            <v:fill on="f" focussize="0,0"/>
            <v:stroke on="f" joinstyle="miter"/>
            <v:imagedata r:id="rId22" o:title="eqIde4a570dc0fdd7dd4afddbe033ed269b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三角形三条高都在三角形内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三角形三条中线都在三角形内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三角形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2855112" name="图片 942855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55112" name="图片 9428551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三条角平分线可能在三角形内，也可能在三角形外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三角形的角平分线是射线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5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</w:rPr>
        <w:t>//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" o:title="eqId9d78abbad68bbbf12af10cd40ef4c3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9" o:title="eqId65c5840e0454fdec7d2158072c43b8d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1" o:title="eqId14814fdc3ca8034bbd97cb76bed9c9d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3" o:title="eqId19768d8c55deb4973820aeab7a224e6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2855113" name="图片 942855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55113" name="图片 9428551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66825" cy="12382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35°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25°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个大小、形状完全相同的小长方形，组成了一个周长为</w:t>
      </w:r>
      <w:r>
        <w:rPr>
          <w:rFonts w:ascii="Times New Roman" w:hAnsi="Times New Roman" w:eastAsia="Times New Roman" w:cs="Times New Roman"/>
          <w:color w:val="000000"/>
        </w:rPr>
        <w:t>46</w:t>
      </w:r>
      <w:r>
        <w:rPr>
          <w:rFonts w:ascii="宋体" w:hAnsi="宋体" w:eastAsia="宋体" w:cs="宋体"/>
          <w:color w:val="000000"/>
        </w:rPr>
        <w:t>的大长方形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6" o:title="eqId411b38a18046fea8e9fab1f9f9b80a5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．若设小长方形的长为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0" o:title="eqIdd053b14c8588eee2acbbe44fc37a688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，则可列方程组（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85900" cy="109537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6pt;width:81.75pt;" o:ole="t" filled="f" o:preferrelative="t" stroked="f" coordsize="21600,21600">
            <v:path/>
            <v:fill on="f" focussize="0,0"/>
            <v:stroke on="f" joinstyle="miter"/>
            <v:imagedata r:id="rId43" o:title="eqIde48c822a342e7a765d60601f96d4371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6pt;width:81.75pt;" o:ole="t" filled="f" o:preferrelative="t" stroked="f" coordsize="21600,21600">
            <v:path/>
            <v:fill on="f" focussize="0,0"/>
            <v:stroke on="f" joinstyle="miter"/>
            <v:imagedata r:id="rId45" o:title="eqIdd114dc77965917af86da49487ae353d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47" o:title="eqId572c96013571e09ae7873196f44fafb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6pt;width:95.25pt;" o:ole="t" filled="f" o:preferrelative="t" stroked="f" coordsize="21600,21600">
            <v:path/>
            <v:fill on="f" focussize="0,0"/>
            <v:stroke on="f" joinstyle="miter"/>
            <v:imagedata r:id="rId49" o:title="eqId3c55d397a4fccbfdc15d5451db8f1f1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某种羽绒服的进价为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元，出售时标价为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元，后来由于该羽绒服积压，商店准备打折销售，但要保证利润率不低于</w:t>
      </w:r>
      <w:r>
        <w:rPr>
          <w:rFonts w:ascii="Times New Roman" w:hAnsi="Times New Roman" w:eastAsia="Times New Roman" w:cs="Times New Roman"/>
          <w:color w:val="000000"/>
        </w:rPr>
        <w:t>5%</w:t>
      </w:r>
      <w:r>
        <w:rPr>
          <w:rFonts w:ascii="宋体" w:hAnsi="宋体" w:eastAsia="宋体" w:cs="宋体"/>
          <w:color w:val="000000"/>
        </w:rPr>
        <w:t>，则最多可打（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折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7.5</w:t>
      </w:r>
      <w:r>
        <w:rPr>
          <w:rFonts w:ascii="宋体" w:hAnsi="宋体" w:eastAsia="宋体" w:cs="宋体"/>
          <w:color w:val="000000"/>
        </w:rPr>
        <w:t>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中，中线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53" o:title="eqId4c105d6ba18fbb0581fb982175e2eac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47900" cy="16192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若整数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使得关于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51.75pt;width:102.75pt;" o:ole="t" filled="f" o:preferrelative="t" stroked="f" coordsize="21600,21600">
            <v:path/>
            <v:fill on="f" focussize="0,0"/>
            <v:stroke on="f" joinstyle="miter"/>
            <v:imagedata r:id="rId57" o:title="eqIdf6fdbef19bf0c47d682fb5c6095419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有且只有三个整数解，且关于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59" o:title="eqIdff1a25ed2cd94bc12675f5a1e809594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的解为整数（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均为整数），则符合条件的所有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的和为（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9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如果一个多边形的内角和是</w:t>
      </w:r>
      <w:r>
        <w:rPr>
          <w:rFonts w:ascii="Times New Roman" w:hAnsi="Times New Roman" w:eastAsia="Times New Roman" w:cs="Times New Roman"/>
          <w:color w:val="000000"/>
        </w:rPr>
        <w:t>540</w:t>
      </w:r>
      <w:r>
        <w:rPr>
          <w:rFonts w:ascii="宋体" w:hAnsi="宋体" w:eastAsia="宋体" w:cs="宋体"/>
          <w:color w:val="000000"/>
        </w:rPr>
        <w:t>度，那么这个多边形的边数是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85pt;width:47.1pt;" o:ole="t" filled="f" o:preferrelative="t" stroked="f" coordsize="21600,21600">
            <v:path/>
            <v:fill on="f" focussize="0,0"/>
            <v:stroke on="f" joinstyle="miter"/>
            <v:imagedata r:id="rId61" o:title="eqId08dd41a8011d77f1d65e9c0c4013dd5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63" o:title="eqId070d1ea22a92808dad7489438c23962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______时，代数式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.2pt;width:33pt;" o:ole="t" filled="f" o:preferrelative="t" stroked="f" coordsize="21600,21600">
            <v:path/>
            <v:fill on="f" focussize="0,0"/>
            <v:stroke on="f" joinstyle="miter"/>
            <v:imagedata r:id="rId65" o:title="eqIda70f324e3ab03ca8463463bd9ddc79f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9pt;width:35.15pt;" o:ole="t" filled="f" o:preferrelative="t" stroked="f" coordsize="21600,21600">
            <v:path/>
            <v:fill on="f" focussize="0,0"/>
            <v:stroke on="f" joinstyle="miter"/>
            <v:imagedata r:id="rId67" o:title="eqId7336e66750712c305199cc36972cf22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的值互为相反数．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69" o:title="eqId4a20d803845c706326c77e1af53afc5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是二元一次方程组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71" o:title="eqId3b6aec79d3ca431250224ffb6bb626b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2855114" name="图片 942855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55114" name="图片 9428551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解，则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8.6pt;width:36.25pt;" o:ole="t" filled="f" o:preferrelative="t" stroked="f" coordsize="21600,21600">
            <v:path/>
            <v:fill on="f" focussize="0,0"/>
            <v:stroke on="f" joinstyle="miter"/>
            <v:imagedata r:id="rId73" o:title="eqIdc50e079d84c53159b4a2c337698f174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的角平分线，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75" o:title="eqIdb57fdd2a3642716fcf5100011eb3ec8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CDE</w:t>
      </w:r>
      <w:r>
        <w:rPr>
          <w:rFonts w:ascii="宋体" w:hAnsi="宋体" w:eastAsia="宋体" w:cs="宋体"/>
          <w:color w:val="000000"/>
        </w:rPr>
        <w:t>的度数为______°．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28750" cy="13144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对非负实数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四舍五入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到个位的值记为（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）．即当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为非负整数时，若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.5pt;width:83.25pt;" o:ole="t" filled="f" o:preferrelative="t" stroked="f" coordsize="21600,21600">
            <v:path/>
            <v:fill on="f" focussize="0,0"/>
            <v:stroke on="f" joinstyle="miter"/>
            <v:imagedata r:id="rId78" o:title="eqId692f19277572dc695f32be2f6b683c0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．如（</w:t>
      </w:r>
      <w:r>
        <w:rPr>
          <w:rFonts w:ascii="Times New Roman" w:hAnsi="Times New Roman" w:eastAsia="Times New Roman" w:cs="Times New Roman"/>
          <w:color w:val="000000"/>
        </w:rPr>
        <w:t>0.49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，（</w:t>
      </w:r>
      <w:r>
        <w:rPr>
          <w:rFonts w:ascii="Times New Roman" w:hAnsi="Times New Roman" w:eastAsia="Times New Roman" w:cs="Times New Roman"/>
          <w:color w:val="000000"/>
        </w:rPr>
        <w:t>3.51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．给出下列关于（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）的结论：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π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pt;width:61.8pt;" o:ole="t" filled="f" o:preferrelative="t" stroked="f" coordsize="21600,21600">
            <v:path/>
            <v:fill on="f" focussize="0,0"/>
            <v:stroke on="f" joinstyle="miter"/>
            <v:imagedata r:id="rId80" o:title="eqId63dc927a90775b39316495325e7e987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，则实数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rFonts w:ascii="Times New Roman" w:hAnsi="Times New Roman" w:eastAsia="Times New Roman" w:cs="Times New Roman"/>
          <w:color w:val="000000"/>
        </w:rPr>
        <w:t>11≤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&lt;13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≥0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为非负整数时，有（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+2022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）；</w:t>
      </w:r>
      <w:r>
        <w:rPr>
          <w:rFonts w:ascii="Times New Roman" w:hAnsi="Times New Roman" w:eastAsia="Times New Roman" w:cs="Times New Roman"/>
          <w:color w:val="000000"/>
        </w:rPr>
        <w:t>⑤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）＝（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）；其中，正确的结论有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（填写所有正确结论的序号）．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）解方程：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1.45pt;width:104.8pt;" o:ole="t" filled="f" o:preferrelative="t" stroked="f" coordsize="21600,21600">
            <v:path/>
            <v:fill on="f" focussize="0,0"/>
            <v:stroke on="f" joinstyle="miter"/>
            <v:imagedata r:id="rId82" o:title="eqIdf6b11c9c8bf59fc129b67eb31ad2285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）解不等式：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6.4pt;width:106.65pt;" o:ole="t" filled="f" o:preferrelative="t" stroked="f" coordsize="21600,21600">
            <v:path/>
            <v:fill on="f" focussize="0,0"/>
            <v:stroke on="f" joinstyle="miter"/>
            <v:imagedata r:id="rId84" o:title="eqId79541c9ecce6e8e8d4247003137cafc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解方程组：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86" o:title="eqIdea407b85f741555de78ca709c534d8e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51.75pt;width:84pt;" o:ole="t" filled="f" o:preferrelative="t" stroked="f" coordsize="21600,21600">
            <v:path/>
            <v:fill on="f" focussize="0,0"/>
            <v:stroke on="f" joinstyle="miter"/>
            <v:imagedata r:id="rId88" o:title="eqId75a2b69a8cab8c71d1367afc7e2e6c5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，并把解集在数轴上表示出来．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Times New Roman" w:hAnsi="Times New Roman" w:eastAsia="Times New Roman" w:cs="Times New Roman"/>
          <w:color w:val="000000"/>
        </w:rPr>
        <w:t>=12°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42855111" name="图片 942855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55111" name="图片 9428551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90700" cy="11144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某医疗器械企业计划购进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台机器生产口罩，已知生产口罩面的机器每台每天的产量为</w:t>
      </w:r>
      <w:r>
        <w:rPr>
          <w:rFonts w:ascii="Times New Roman" w:hAnsi="Times New Roman" w:eastAsia="Times New Roman" w:cs="Times New Roman"/>
          <w:color w:val="000000"/>
        </w:rPr>
        <w:t>12000</w:t>
      </w:r>
      <w:r>
        <w:rPr>
          <w:rFonts w:ascii="宋体" w:hAnsi="宋体" w:eastAsia="宋体" w:cs="宋体"/>
          <w:color w:val="000000"/>
        </w:rPr>
        <w:t>个，生产耳挂绳的机器每台每天的产量为</w:t>
      </w:r>
      <w:r>
        <w:rPr>
          <w:rFonts w:ascii="Times New Roman" w:hAnsi="Times New Roman" w:eastAsia="Times New Roman" w:cs="Times New Roman"/>
          <w:color w:val="000000"/>
        </w:rPr>
        <w:t>96000</w:t>
      </w:r>
      <w:r>
        <w:rPr>
          <w:rFonts w:ascii="宋体" w:hAnsi="宋体" w:eastAsia="宋体" w:cs="宋体"/>
          <w:color w:val="000000"/>
        </w:rPr>
        <w:t>个，口罩是一个口罩面和两个耳挂绳构成，为使每天生产的口罩面和耳挂绳刚好配套，该企业应分别购进生产口罩面和生产耳挂绳的机器各多少台？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已知在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1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pt;width:76pt;" o:ole="t" filled="f" o:preferrelative="t" stroked="f" coordsize="21600,21600">
            <v:path/>
            <v:fill on="f" focussize="0,0"/>
            <v:stroke on="f" joinstyle="miter"/>
            <v:imagedata r:id="rId92" o:title="eqIdb23beb7fa35ed321584f95c7507b8b7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的对边分别为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（1）化简代数式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116.25pt;" o:ole="t" filled="f" o:preferrelative="t" stroked="f" coordsize="21600,21600">
            <v:path/>
            <v:fill on="f" focussize="0,0"/>
            <v:stroke on="f" joinstyle="miter"/>
            <v:imagedata r:id="rId94" o:title="eqIdd3403f3f7c910e1a3230b9e2f82df4a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96" o:title="eqId219b5a51bbbf4c8caa4a0fdc6beba33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边上的中线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8" o:title="eqIdd40b319212a7e7528b053e1c7097e96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把三角形的周长分为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两部分，求腰长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5" o:title="eqIdf52a58fbaf4fea03567e88a9f0f6e37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已知：用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型车载满货物一次可运货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吨；用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型车载满货物一次可运货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吨．根据以上信息，解答下列问题：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型车都载满货物一次可分别运货多少吨？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（2）某物流公司现有</w:t>
      </w:r>
      <w:r>
        <w:rPr>
          <w:rFonts w:ascii="Times New Roman" w:hAnsi="Times New Roman" w:eastAsia="Times New Roman" w:cs="Times New Roman"/>
          <w:color w:val="000000"/>
        </w:rPr>
        <w:t>31</w:t>
      </w:r>
      <w:r>
        <w:rPr>
          <w:rFonts w:ascii="宋体" w:hAnsi="宋体" w:eastAsia="宋体" w:cs="宋体"/>
          <w:color w:val="000000"/>
        </w:rPr>
        <w:t>吨货物，计划同时租用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辆（两种型号车均租用），一次运完，且恰好每辆车都载满货物，直接写出该物流公司所有的租车方案．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将二元一次方程组的解中的所有数的全体记为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1" o:title="eqIdac047e91852b91af639feec23a9598b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，将不等式（组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103" o:title="eqId04582116cd765fcc5a52f44279ad6c9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的解集记为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eqId54a5d7d3b6b63fe5c24c3907b7a8eaa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，给出定义：若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1" o:title="eqIdac047e91852b91af639feec23a9598b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中的数都在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eqId54a5d7d3b6b63fe5c24c3907b7a8eaa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内，则称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1" o:title="eqIdac047e91852b91af639feec23a9598b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eqId54a5d7d3b6b63fe5c24c3907b7a8eaa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包含；若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1" o:title="eqIdac047e91852b91af639feec23a9598b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中至少有一个数不在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eqId54a5d7d3b6b63fe5c24c3907b7a8eaa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内，则称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1" o:title="eqIdac047e91852b91af639feec23a9598b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不能被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eqId54a5d7d3b6b63fe5c24c3907b7a8eaa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包含．如，方程组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51.75pt;" o:ole="t" filled="f" o:preferrelative="t" stroked="f" coordsize="21600,21600">
            <v:path/>
            <v:fill on="f" focussize="0,0"/>
            <v:stroke on="f" joinstyle="miter"/>
            <v:imagedata r:id="rId115" o:title="eqIdc5f885c54a524f05e45b8bc2f039d56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6pt;width:35.5pt;" o:ole="t" filled="f" o:preferrelative="t" stroked="f" coordsize="21600,21600">
            <v:path/>
            <v:fill on="f" focussize="0,0"/>
            <v:stroke on="f" joinstyle="miter"/>
            <v:imagedata r:id="rId117" o:title="eqId0b280b5cf9b617f5a35a389be1abeac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19" o:title="eqId7629008c54cc5c6af7ca0c8a98968c7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21" o:title="eqIda4847da2a461c08bab69151a711233a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，方程组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6pt;width:51.75pt;" o:ole="t" filled="f" o:preferrelative="t" stroked="f" coordsize="21600,21600">
            <v:path/>
            <v:fill on="f" focussize="0,0"/>
            <v:stroke on="f" joinstyle="miter"/>
            <v:imagedata r:id="rId123" o:title="eqIdb41aa9f2a6097dc1d63d56bdd39353e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25" o:title="eqIdf6b39f1f58ff30abad5ae4e9d0b080d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27" o:title="eqIdbf36e05a61cdb1ed6b20aac4f9261de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129" o:title="eqId855b09fd1fe22e57f94e262e6947879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，不等式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31" o:title="eqId6ee87a5a7cbf527d11f7b02ce0d45b5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33" o:title="eqId0b83a660527359758db64e656646629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35" o:title="eqId39da1f084fbad5715c4976666efd5c2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．因为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都在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37" o:title="eqId73465a1f9aa03481295bf6bd3c6903a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内，所以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39" o:title="eqId5963abe8f421bd99a2aaa94831a951e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37" o:title="eqId73465a1f9aa03481295bf6bd3c6903a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包含；因为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不在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37" o:title="eqId73465a1f9aa03481295bf6bd3c6903a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内，所以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3" o:title="eqId7f9e8449aad35c5d840a3395ea86df6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不能被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37" o:title="eqId73465a1f9aa03481295bf6bd3c6903a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（1）将方程组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6.3pt;width:63.25pt;" o:ole="t" filled="f" o:preferrelative="t" stroked="f" coordsize="21600,21600">
            <v:path/>
            <v:fill on="f" focussize="0,0"/>
            <v:stroke on="f" joinstyle="miter"/>
            <v:imagedata r:id="rId146" o:title="eqIdd0c8212ab3629ef21b09de28e8ee6a1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的解中的所有数的全体记为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，将不等式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50" o:title="eqId792aa1e6ecfdaa804031a6fef8063e8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的解集记为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2" o:title="eqId8455657dde27aabe6adb7b188e031c1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，请问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能否被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2" o:title="eqId8455657dde27aabe6adb7b188e031c1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包含？说明理由；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（2）将关于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0" o:title="eqIdd053b14c8588eee2acbbe44fc37a68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6pt;width:92.25pt;" o:ole="t" filled="f" o:preferrelative="t" stroked="f" coordsize="21600,21600">
            <v:path/>
            <v:fill on="f" focussize="0,0"/>
            <v:stroke on="f" joinstyle="miter"/>
            <v:imagedata r:id="rId158" o:title="eqId58ce025bfd61091b04a64c50e076043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的解中的所有数的全体记为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0" o:title="eqId2a30f3a8b673cc28bd90c50cf1a3528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，将不等式组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51.75pt;width:77.25pt;" o:ole="t" filled="f" o:preferrelative="t" stroked="f" coordsize="21600,21600">
            <v:path/>
            <v:fill on="f" focussize="0,0"/>
            <v:stroke on="f" joinstyle="miter"/>
            <v:imagedata r:id="rId162" o:title="eqId12c6f50b1d2b1f509be5cb5cabbc6d4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的解集记为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4" o:title="eqIda0ed1ec316bc54c37c4286c208f5566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0" o:title="eqId2a30f3a8b673cc28bd90c50cf1a3528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不能被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4" o:title="eqIda0ed1ec316bc54c37c4286c208f5566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包含，求实数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8" o:title="eqId0a6936d370d6a238a608ca56f87198d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6" o:title="eqId411b38a18046fea8e9fab1f9f9b80a5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的对角线交于点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55pt;width:63.7pt;" o:ole="t" filled="f" o:preferrelative="t" stroked="f" coordsize="21600,21600">
            <v:path/>
            <v:fill on="f" focussize="0,0"/>
            <v:stroke on="f" joinstyle="miter"/>
            <v:imagedata r:id="rId171" o:title="eqId9c06154cae3bf7a8ce5a1e97a738087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，延长边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5" o:title="eqIdf52a58fbaf4fea03567e88a9f0f6e37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74" o:title="eqId9e52a8f07834cbbbe4224962672fbbb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至点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76" o:title="eqId075a3a60f06c7542889049273741861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78" o:title="eqId3576dc1ba235032da502ac8a2bb3a9d5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50415" cy="1490345"/>
            <wp:effectExtent l="0" t="0" r="6985" b="1460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（1）当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81" o:title="eqId587458141d890533c0c32aa249a27ad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时，求证：①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.65pt;width:85.65pt;" o:ole="t" filled="f" o:preferrelative="t" stroked="f" coordsize="21600,21600">
            <v:path/>
            <v:fill on="f" focussize="0,0"/>
            <v:stroke on="f" joinstyle="miter"/>
            <v:imagedata r:id="rId183" o:title="eqId1a333d59d660bc06d157728a42b5b183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.95pt;width:48.9pt;" o:ole="t" filled="f" o:preferrelative="t" stroked="f" coordsize="21600,21600">
            <v:path/>
            <v:fill on="f" focussize="0,0"/>
            <v:stroke on="f" joinstyle="miter"/>
            <v:imagedata r:id="rId185" o:title="eqId31b2cc1d0bfd22c88286880b9da1f6f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（2）判断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87" o:title="eqIdb871a762469393cdd22f15aa49ebb8f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89" o:title="eqId5a72dfbf0138a611174c36ce077e0c47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的数量关系，并说明理由．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泉州一中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学年第二学期期中考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初一年数学科试卷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  </w:t>
      </w:r>
      <w:r>
        <w:rPr>
          <w:rFonts w:ascii="宋体" w:hAnsi="宋体" w:eastAsia="宋体" w:cs="宋体"/>
          <w:b/>
          <w:color w:val="000000"/>
          <w:sz w:val="24"/>
        </w:rPr>
        <w:t>总分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5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191" o:title="eqId0c0aa2ef928b6e3341d0a0dc6d8055b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93" o:title="eqIdc7eb3b5ab19d97f6c7df36294ccc3674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2">
            <o:LockedField>false</o:LockedField>
          </o:OLEObject>
        </w:object>
      </w:r>
      <w:r>
        <w:rPr>
          <w:color w:val="000000"/>
        </w:rPr>
        <w:t>##-0.4</w:t>
      </w:r>
      <w:r>
        <w:rPr>
          <w:color w:val="000000"/>
        </w:rPr>
        <w:br w:type="textWrapping"/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①④##④①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95" o:title="eqIdc3eebf105566438c95a59cd33e5d27a1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197" o:title="eqId3bd4813128aaabd2ca45021fcfe0f9ea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99" o:title="eqId6b342e49815220f2c0c16d65f8f92e9a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&lt;4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942855110" name="图片 942855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55110" name="图片 942855110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数轴表示见解析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的度数是</w:t>
      </w:r>
      <w:r>
        <w:rPr>
          <w:rFonts w:ascii="Times New Roman" w:hAnsi="Times New Roman" w:eastAsia="Times New Roman" w:cs="Times New Roman"/>
          <w:color w:val="000000"/>
        </w:rPr>
        <w:t>36°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02" o:title="eqId8c748e40ba21ac5063d3bccaa57ef27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204" o:title="eqIdb8860d9787671b53b1ab68b3d526f5c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06" o:title="eqId878e89b6eca35e34c863e832a2c661d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型车载满货物一次可运货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吨，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型车载满货物一次可运货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吨；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共有两种租车方案：方案一：租用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辆；方案二：租用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8" o:title="eqIdc5db41a1f31d6baee7c69990811edb9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能被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2" o:title="eqId8455657dde27aabe6adb7b188e031c1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包含．理由见解析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实数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8" o:title="eqId0a6936d370d6a238a608ca56f87198d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1" o:title="eqIdd7cfada8fd642ddf968bfd4228d48ec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05pt;width:21.05pt;" o:ole="t" filled="f" o:preferrelative="t" stroked="f" coordsize="21600,21600">
            <v:path/>
            <v:fill on="f" focussize="0,0"/>
            <v:stroke on="f" joinstyle="miter"/>
            <v:imagedata r:id="rId213" o:title="eqIdd6e126a8f2cc7167e5342d7934a4479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①证明见解析；②证明见解析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215" o:title="eqIde9c8159763235ed34415c003c8a8606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4D33FB5"/>
    <w:rsid w:val="38274566"/>
    <w:rsid w:val="5770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png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png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image" Target="media/image10.wmf"/><Relationship Id="rId218" Type="http://schemas.openxmlformats.org/officeDocument/2006/relationships/fontTable" Target="fontTable.xml"/><Relationship Id="rId217" Type="http://schemas.openxmlformats.org/officeDocument/2006/relationships/customXml" Target="../customXml/item2.xml"/><Relationship Id="rId216" Type="http://schemas.openxmlformats.org/officeDocument/2006/relationships/customXml" Target="../customXml/item1.xml"/><Relationship Id="rId215" Type="http://schemas.openxmlformats.org/officeDocument/2006/relationships/image" Target="media/image98.wmf"/><Relationship Id="rId214" Type="http://schemas.openxmlformats.org/officeDocument/2006/relationships/oleObject" Target="embeddings/oleObject113.bin"/><Relationship Id="rId213" Type="http://schemas.openxmlformats.org/officeDocument/2006/relationships/image" Target="media/image97.wmf"/><Relationship Id="rId212" Type="http://schemas.openxmlformats.org/officeDocument/2006/relationships/oleObject" Target="embeddings/oleObject112.bin"/><Relationship Id="rId211" Type="http://schemas.openxmlformats.org/officeDocument/2006/relationships/image" Target="media/image96.wmf"/><Relationship Id="rId210" Type="http://schemas.openxmlformats.org/officeDocument/2006/relationships/oleObject" Target="embeddings/oleObject111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0.bin"/><Relationship Id="rId208" Type="http://schemas.openxmlformats.org/officeDocument/2006/relationships/oleObject" Target="embeddings/oleObject109.bin"/><Relationship Id="rId207" Type="http://schemas.openxmlformats.org/officeDocument/2006/relationships/oleObject" Target="embeddings/oleObject108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4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103.bin"/><Relationship Id="rId195" Type="http://schemas.openxmlformats.org/officeDocument/2006/relationships/image" Target="media/image89.wmf"/><Relationship Id="rId194" Type="http://schemas.openxmlformats.org/officeDocument/2006/relationships/oleObject" Target="embeddings/oleObject102.bin"/><Relationship Id="rId193" Type="http://schemas.openxmlformats.org/officeDocument/2006/relationships/image" Target="media/image88.wmf"/><Relationship Id="rId192" Type="http://schemas.openxmlformats.org/officeDocument/2006/relationships/oleObject" Target="embeddings/oleObject101.bin"/><Relationship Id="rId191" Type="http://schemas.openxmlformats.org/officeDocument/2006/relationships/image" Target="media/image87.wmf"/><Relationship Id="rId190" Type="http://schemas.openxmlformats.org/officeDocument/2006/relationships/oleObject" Target="embeddings/oleObject10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6.wmf"/><Relationship Id="rId188" Type="http://schemas.openxmlformats.org/officeDocument/2006/relationships/oleObject" Target="embeddings/oleObject99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5.bin"/><Relationship Id="rId18" Type="http://schemas.openxmlformats.org/officeDocument/2006/relationships/image" Target="media/image8.wmf"/><Relationship Id="rId179" Type="http://schemas.openxmlformats.org/officeDocument/2006/relationships/image" Target="media/image81.png"/><Relationship Id="rId178" Type="http://schemas.openxmlformats.org/officeDocument/2006/relationships/image" Target="media/image80.wmf"/><Relationship Id="rId177" Type="http://schemas.openxmlformats.org/officeDocument/2006/relationships/oleObject" Target="embeddings/oleObject94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93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2.bin"/><Relationship Id="rId172" Type="http://schemas.openxmlformats.org/officeDocument/2006/relationships/oleObject" Target="embeddings/oleObject91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90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9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8.bin"/><Relationship Id="rId166" Type="http://schemas.openxmlformats.org/officeDocument/2006/relationships/oleObject" Target="embeddings/oleObject87.bin"/><Relationship Id="rId165" Type="http://schemas.openxmlformats.org/officeDocument/2006/relationships/oleObject" Target="embeddings/oleObject86.bin"/><Relationship Id="rId164" Type="http://schemas.openxmlformats.org/officeDocument/2006/relationships/image" Target="media/image75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3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3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82.bin"/><Relationship Id="rId156" Type="http://schemas.openxmlformats.org/officeDocument/2006/relationships/oleObject" Target="embeddings/oleObject81.bin"/><Relationship Id="rId155" Type="http://schemas.openxmlformats.org/officeDocument/2006/relationships/oleObject" Target="embeddings/oleObject80.bin"/><Relationship Id="rId154" Type="http://schemas.openxmlformats.org/officeDocument/2006/relationships/oleObject" Target="embeddings/oleObject79.bin"/><Relationship Id="rId153" Type="http://schemas.openxmlformats.org/officeDocument/2006/relationships/oleObject" Target="embeddings/oleObject78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7.bin"/><Relationship Id="rId150" Type="http://schemas.openxmlformats.org/officeDocument/2006/relationships/image" Target="media/image7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4.bin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oleObject" Target="embeddings/oleObject54.bin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oleObject" Target="embeddings/oleObject50.bin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2022-08-12T10:55:00Z</dcterms:created>
  <dc:creator>学科网试题生产平台</dc:creator>
  <dc:description>3021563715035136</dc:description>
  <cp:lastModifiedBy>Administrator</cp:lastModifiedBy>
  <dcterms:modified xsi:type="dcterms:W3CDTF">2022-08-13T09:08:20Z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