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552"/>
          <w:tab w:val="left" w:pos="4678"/>
          <w:tab w:val="left" w:pos="6663"/>
        </w:tabs>
        <w:kinsoku/>
        <w:wordWrap/>
        <w:overflowPunct/>
        <w:topLinePunct w:val="0"/>
        <w:autoSpaceDE/>
        <w:autoSpaceDN/>
        <w:bidi w:val="0"/>
        <w:snapToGrid/>
        <w:spacing w:line="240" w:lineRule="auto"/>
        <w:jc w:val="center"/>
        <w:rPr>
          <w:rFonts w:hint="eastAsia" w:ascii="隶书" w:hAnsi="宋体" w:eastAsia="隶书"/>
          <w:b/>
          <w:sz w:val="30"/>
          <w:szCs w:val="30"/>
        </w:rPr>
      </w:pPr>
      <w:r>
        <w:rPr>
          <w:rFonts w:hint="eastAsia" w:ascii="隶书" w:hAnsi="宋体" w:eastAsia="隶书"/>
          <w:b/>
          <w:sz w:val="30"/>
          <w:szCs w:val="30"/>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11404600</wp:posOffset>
            </wp:positionV>
            <wp:extent cx="304800" cy="4064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6"/>
                    <a:stretch>
                      <a:fillRect/>
                    </a:stretch>
                  </pic:blipFill>
                  <pic:spPr>
                    <a:xfrm>
                      <a:off x="0" y="0"/>
                      <a:ext cx="304800" cy="406400"/>
                    </a:xfrm>
                    <a:prstGeom prst="rect">
                      <a:avLst/>
                    </a:prstGeom>
                  </pic:spPr>
                </pic:pic>
              </a:graphicData>
            </a:graphic>
          </wp:anchor>
        </w:drawing>
      </w:r>
      <w:r>
        <w:rPr>
          <w:rFonts w:hint="eastAsia" w:ascii="隶书" w:hAnsi="宋体" w:eastAsia="隶书"/>
          <w:b/>
          <w:sz w:val="30"/>
          <w:szCs w:val="30"/>
        </w:rPr>
        <w:t>第一章单元测试卷</w:t>
      </w:r>
    </w:p>
    <w:p>
      <w:pPr>
        <w:keepNext w:val="0"/>
        <w:keepLines w:val="0"/>
        <w:pageBreakBefore w:val="0"/>
        <w:widowControl w:val="0"/>
        <w:tabs>
          <w:tab w:val="left" w:pos="2552"/>
          <w:tab w:val="left" w:pos="4678"/>
          <w:tab w:val="left" w:pos="6663"/>
        </w:tabs>
        <w:kinsoku/>
        <w:wordWrap/>
        <w:overflowPunct/>
        <w:topLinePunct w:val="0"/>
        <w:autoSpaceDE/>
        <w:autoSpaceDN/>
        <w:bidi w:val="0"/>
        <w:snapToGrid/>
        <w:spacing w:line="240" w:lineRule="auto"/>
        <w:jc w:val="center"/>
        <w:rPr>
          <w:rFonts w:ascii="宋体" w:hAnsi="宋体"/>
          <w:b/>
          <w:szCs w:val="21"/>
        </w:rPr>
      </w:pPr>
      <w:r>
        <w:rPr>
          <w:rFonts w:hint="eastAsia" w:ascii="宋体" w:hAnsi="宋体"/>
          <w:b/>
          <w:szCs w:val="21"/>
        </w:rPr>
        <w:t>地理七</w:t>
      </w:r>
      <w:r>
        <w:rPr>
          <w:rFonts w:ascii="宋体" w:hAnsi="宋体"/>
          <w:b/>
          <w:szCs w:val="21"/>
        </w:rPr>
        <w:t xml:space="preserve">年级上册 </w:t>
      </w:r>
      <w:r>
        <w:rPr>
          <w:rFonts w:hint="eastAsia" w:ascii="宋体" w:hAnsi="宋体"/>
          <w:b/>
          <w:szCs w:val="21"/>
        </w:rPr>
        <w:t>（R版）</w:t>
      </w:r>
      <w:r>
        <w:rPr>
          <w:rFonts w:ascii="宋体" w:hAnsi="宋体"/>
          <w:b/>
          <w:szCs w:val="21"/>
        </w:rPr>
        <w:t xml:space="preserve">   </w:t>
      </w:r>
    </w:p>
    <w:p>
      <w:pPr>
        <w:keepNext w:val="0"/>
        <w:keepLines w:val="0"/>
        <w:pageBreakBefore w:val="0"/>
        <w:widowControl w:val="0"/>
        <w:tabs>
          <w:tab w:val="left" w:pos="2552"/>
          <w:tab w:val="left" w:pos="4678"/>
          <w:tab w:val="left" w:pos="6663"/>
        </w:tabs>
        <w:kinsoku/>
        <w:wordWrap/>
        <w:overflowPunct/>
        <w:topLinePunct w:val="0"/>
        <w:autoSpaceDE/>
        <w:autoSpaceDN/>
        <w:bidi w:val="0"/>
        <w:snapToGrid/>
        <w:spacing w:line="240" w:lineRule="auto"/>
        <w:jc w:val="center"/>
        <w:rPr>
          <w:rFonts w:ascii="宋体" w:hAnsi="宋体"/>
          <w:b/>
          <w:szCs w:val="21"/>
        </w:rPr>
      </w:pPr>
      <w:r>
        <w:rPr>
          <w:rFonts w:ascii="宋体" w:hAnsi="宋体"/>
          <w:b/>
          <w:szCs w:val="21"/>
        </w:rPr>
        <w:t>时间：</w:t>
      </w:r>
      <w:r>
        <w:rPr>
          <w:rFonts w:hint="eastAsia" w:ascii="宋体" w:hAnsi="宋体"/>
          <w:b/>
          <w:szCs w:val="21"/>
        </w:rPr>
        <w:t>45</w:t>
      </w:r>
      <w:r>
        <w:rPr>
          <w:rFonts w:ascii="宋体" w:hAnsi="宋体"/>
          <w:b/>
          <w:szCs w:val="21"/>
        </w:rPr>
        <w:t>分钟    满分：</w:t>
      </w:r>
      <w:r>
        <w:rPr>
          <w:rFonts w:hint="eastAsia" w:ascii="宋体" w:hAnsi="宋体"/>
          <w:b/>
          <w:szCs w:val="21"/>
        </w:rPr>
        <w:t>100</w:t>
      </w:r>
      <w:r>
        <w:rPr>
          <w:rFonts w:ascii="宋体" w:hAnsi="宋体"/>
          <w:b/>
          <w:szCs w:val="21"/>
        </w:rPr>
        <w:t>分</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b/>
          <w:sz w:val="24"/>
          <w:szCs w:val="24"/>
        </w:rPr>
        <w:t>一、选择题</w:t>
      </w:r>
      <w:r>
        <w:rPr>
          <w:rFonts w:ascii="Times New Roman" w:hAnsi="Times New Roman" w:cs="Times New Roman"/>
          <w:sz w:val="24"/>
          <w:szCs w:val="24"/>
        </w:rPr>
        <w:t>(每题3分，共54分)</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 读图1－1，人类认识地球形状的过程依次是(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pict>
          <v:shape id="_x0000_i1025" o:spt="75" type="#_x0000_t75" style="height:107.95pt;width:383.25pt;" filled="f" o:preferrelative="t" stroked="f" coordsize="21600,21600">
            <v:path/>
            <v:fill on="f" focussize="0,0"/>
            <v:stroke on="f" joinstyle="miter"/>
            <v:imagedata r:id="rId7" chromakey="#FFFFFF" o:title=""/>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图1－1</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①②③</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②③①</w:t>
      </w:r>
      <w:r>
        <w:rPr>
          <w:rFonts w:ascii="Times New Roman" w:hAnsi="Times New Roman" w:cs="Times New Roman"/>
          <w:sz w:val="24"/>
          <w:szCs w:val="24"/>
        </w:rPr>
        <w:t xml:space="preserve">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C. </w:t>
      </w:r>
      <w:r>
        <w:rPr>
          <w:rFonts w:hint="eastAsia" w:hAnsi="宋体" w:cs="宋体"/>
          <w:sz w:val="24"/>
          <w:szCs w:val="24"/>
        </w:rPr>
        <w:t>③②①</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②①③</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566" w:firstLineChars="236"/>
        <w:rPr>
          <w:rFonts w:ascii="Times New Roman" w:hAnsi="Times New Roman" w:cs="Times New Roman"/>
          <w:sz w:val="24"/>
          <w:szCs w:val="24"/>
        </w:rPr>
      </w:pPr>
      <w:r>
        <w:rPr>
          <w:rFonts w:ascii="Times New Roman" w:hAnsi="Times New Roman" w:cs="Times New Roman"/>
          <w:sz w:val="24"/>
          <w:szCs w:val="24"/>
        </w:rPr>
        <w:t>一不明物体坠落在地理坐标为(62°N，65°E)的地方。图1－2为经纬网图。据此完成2～4题。</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rPr>
          <w:rFonts w:ascii="Times New Roman" w:hAnsi="Times New Roman" w:cs="Times New Roman"/>
          <w:sz w:val="24"/>
          <w:szCs w:val="24"/>
        </w:rPr>
        <w:pict>
          <v:shape id="_x0000_i1026" o:spt="75" type="#_x0000_t75" style="height:145pt;width:228.85pt;" filled="f" o:preferrelative="t" stroked="f" coordsize="21600,21600">
            <v:path/>
            <v:fill on="f" focussize="0,0"/>
            <v:stroke on="f" joinstyle="miter"/>
            <v:imagedata r:id="rId8" o:title="第一章1-3"/>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图1－2</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2. 要寻找不明物体，应到(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①</w:t>
      </w:r>
      <w:r>
        <w:rPr>
          <w:rFonts w:ascii="Times New Roman" w:hAnsi="Times New Roman" w:cs="Times New Roman"/>
          <w:sz w:val="24"/>
          <w:szCs w:val="24"/>
        </w:rPr>
        <w:t xml:space="preserve">地　　  </w:t>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②</w:t>
      </w:r>
      <w:r>
        <w:rPr>
          <w:rFonts w:ascii="Times New Roman" w:hAnsi="Times New Roman" w:cs="Times New Roman"/>
          <w:sz w:val="24"/>
          <w:szCs w:val="24"/>
        </w:rPr>
        <w:t xml:space="preserve">地　　  </w:t>
      </w:r>
      <w:r>
        <w:rPr>
          <w:rFonts w:hint="eastAsia" w:ascii="Times New Roman" w:hAnsi="Times New Roman" w:cs="Times New Roman"/>
          <w:sz w:val="24"/>
          <w:szCs w:val="24"/>
        </w:rPr>
        <w:tab/>
      </w:r>
      <w:r>
        <w:rPr>
          <w:rFonts w:ascii="Times New Roman" w:hAnsi="Times New Roman" w:cs="Times New Roman"/>
          <w:sz w:val="24"/>
          <w:szCs w:val="24"/>
        </w:rPr>
        <w:t xml:space="preserve">C. </w:t>
      </w:r>
      <w:r>
        <w:rPr>
          <w:rFonts w:hint="eastAsia" w:hAnsi="宋体" w:cs="宋体"/>
          <w:sz w:val="24"/>
          <w:szCs w:val="24"/>
        </w:rPr>
        <w:t>③</w:t>
      </w:r>
      <w:r>
        <w:rPr>
          <w:rFonts w:ascii="Times New Roman" w:hAnsi="Times New Roman" w:cs="Times New Roman"/>
          <w:sz w:val="24"/>
          <w:szCs w:val="24"/>
        </w:rPr>
        <w:t xml:space="preserve">地　　  </w:t>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④</w:t>
      </w:r>
      <w:r>
        <w:rPr>
          <w:rFonts w:ascii="Times New Roman" w:hAnsi="Times New Roman" w:cs="Times New Roman"/>
          <w:sz w:val="24"/>
          <w:szCs w:val="24"/>
        </w:rPr>
        <w:t>地</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3. 不明物体坠落在(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东半球、南半球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B. 东半球、北半球</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C. 西半球、南半球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D. 西半球、北半球</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4. 从内江(30°N，105°E)出发到图中四地考察，距离最近的是(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①</w:t>
      </w:r>
      <w:r>
        <w:rPr>
          <w:rFonts w:ascii="Times New Roman" w:hAnsi="Times New Roman" w:cs="Times New Roman"/>
          <w:sz w:val="24"/>
          <w:szCs w:val="24"/>
        </w:rPr>
        <w:t xml:space="preserve">地　　  </w:t>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②</w:t>
      </w:r>
      <w:r>
        <w:rPr>
          <w:rFonts w:ascii="Times New Roman" w:hAnsi="Times New Roman" w:cs="Times New Roman"/>
          <w:sz w:val="24"/>
          <w:szCs w:val="24"/>
        </w:rPr>
        <w:t xml:space="preserve">地　　  </w:t>
      </w:r>
      <w:r>
        <w:rPr>
          <w:rFonts w:hint="eastAsia" w:ascii="Times New Roman" w:hAnsi="Times New Roman" w:cs="Times New Roman"/>
          <w:sz w:val="24"/>
          <w:szCs w:val="24"/>
        </w:rPr>
        <w:tab/>
      </w:r>
      <w:r>
        <w:rPr>
          <w:rFonts w:ascii="Times New Roman" w:hAnsi="Times New Roman" w:cs="Times New Roman"/>
          <w:sz w:val="24"/>
          <w:szCs w:val="24"/>
        </w:rPr>
        <w:t xml:space="preserve">C. </w:t>
      </w:r>
      <w:r>
        <w:rPr>
          <w:rFonts w:hint="eastAsia" w:hAnsi="宋体" w:cs="宋体"/>
          <w:sz w:val="24"/>
          <w:szCs w:val="24"/>
        </w:rPr>
        <w:t>③</w:t>
      </w:r>
      <w:r>
        <w:rPr>
          <w:rFonts w:ascii="Times New Roman" w:hAnsi="Times New Roman" w:cs="Times New Roman"/>
          <w:sz w:val="24"/>
          <w:szCs w:val="24"/>
        </w:rPr>
        <w:t xml:space="preserve">地　　  </w:t>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④</w:t>
      </w:r>
      <w:r>
        <w:rPr>
          <w:rFonts w:ascii="Times New Roman" w:hAnsi="Times New Roman" w:cs="Times New Roman"/>
          <w:sz w:val="24"/>
          <w:szCs w:val="24"/>
        </w:rPr>
        <w:t>地</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566" w:firstLineChars="236"/>
        <w:rPr>
          <w:rFonts w:ascii="Times New Roman" w:hAnsi="Times New Roman" w:cs="Times New Roman"/>
          <w:sz w:val="24"/>
          <w:szCs w:val="24"/>
        </w:rPr>
      </w:pPr>
      <w:r>
        <w:rPr>
          <w:rFonts w:ascii="Times New Roman" w:hAnsi="Times New Roman" w:cs="Times New Roman"/>
          <w:sz w:val="24"/>
          <w:szCs w:val="24"/>
        </w:rPr>
        <w:t>读某时全球部分区域光照图(图1－3)，图中阴影部分表示黑夜，完成5～6题。</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rPr>
          <w:rFonts w:ascii="Times New Roman" w:hAnsi="Times New Roman" w:cs="Times New Roman"/>
          <w:sz w:val="24"/>
          <w:szCs w:val="24"/>
        </w:rPr>
        <w:pict>
          <v:shape id="_x0000_i1027" o:spt="75" type="#_x0000_t75" style="height:106.3pt;width:136.6pt;" filled="f" o:preferrelative="t" stroked="f" coordsize="21600,21600">
            <v:path/>
            <v:fill on="f" focussize="0,0"/>
            <v:stroke on="f" joinstyle="miter"/>
            <v:imagedata r:id="rId9" o:title="卷+1"/>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图1－3</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5. 下列关于图中</w:t>
      </w:r>
      <w:r>
        <w:rPr>
          <w:rFonts w:hint="eastAsia" w:hAnsi="宋体" w:cs="宋体"/>
          <w:sz w:val="24"/>
          <w:szCs w:val="24"/>
        </w:rPr>
        <w:t>①②③</w:t>
      </w:r>
      <w:r>
        <w:rPr>
          <w:rFonts w:ascii="Times New Roman" w:hAnsi="Times New Roman" w:cs="Times New Roman"/>
          <w:sz w:val="24"/>
          <w:szCs w:val="24"/>
        </w:rPr>
        <w:t>三点的叙述，正确的是(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①</w:t>
      </w:r>
      <w:r>
        <w:rPr>
          <w:rFonts w:ascii="Times New Roman" w:hAnsi="Times New Roman" w:cs="Times New Roman"/>
          <w:sz w:val="24"/>
          <w:szCs w:val="24"/>
        </w:rPr>
        <w:t xml:space="preserve">点位于东半球  </w:t>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②</w:t>
      </w:r>
      <w:r>
        <w:rPr>
          <w:rFonts w:ascii="Times New Roman" w:hAnsi="Times New Roman" w:cs="Times New Roman"/>
          <w:sz w:val="24"/>
          <w:szCs w:val="24"/>
        </w:rPr>
        <w:t>点位于北寒带</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C. 此时</w:t>
      </w:r>
      <w:r>
        <w:rPr>
          <w:rFonts w:hint="eastAsia" w:hAnsi="宋体" w:cs="宋体"/>
          <w:sz w:val="24"/>
          <w:szCs w:val="24"/>
        </w:rPr>
        <w:t>③</w:t>
      </w:r>
      <w:r>
        <w:rPr>
          <w:rFonts w:ascii="Times New Roman" w:hAnsi="Times New Roman" w:cs="Times New Roman"/>
          <w:sz w:val="24"/>
          <w:szCs w:val="24"/>
        </w:rPr>
        <w:t xml:space="preserve">点昼长夜短 </w:t>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③</w:t>
      </w:r>
      <w:r>
        <w:rPr>
          <w:rFonts w:ascii="Times New Roman" w:hAnsi="Times New Roman" w:cs="Times New Roman"/>
          <w:sz w:val="24"/>
          <w:szCs w:val="24"/>
        </w:rPr>
        <w:t>点位于</w:t>
      </w:r>
      <w:r>
        <w:rPr>
          <w:rFonts w:hint="eastAsia" w:hAnsi="宋体" w:cs="宋体"/>
          <w:sz w:val="24"/>
          <w:szCs w:val="24"/>
        </w:rPr>
        <w:t>②</w:t>
      </w:r>
      <w:r>
        <w:rPr>
          <w:rFonts w:ascii="Times New Roman" w:hAnsi="Times New Roman" w:cs="Times New Roman"/>
          <w:sz w:val="24"/>
          <w:szCs w:val="24"/>
        </w:rPr>
        <w:t>点的西南方向</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6. 图中</w:t>
      </w:r>
      <w:r>
        <w:rPr>
          <w:rFonts w:hint="eastAsia" w:hAnsi="宋体" w:cs="宋体"/>
          <w:sz w:val="24"/>
          <w:szCs w:val="24"/>
        </w:rPr>
        <w:t>③</w:t>
      </w:r>
      <w:r>
        <w:rPr>
          <w:rFonts w:ascii="Times New Roman" w:hAnsi="Times New Roman" w:cs="Times New Roman"/>
          <w:sz w:val="24"/>
          <w:szCs w:val="24"/>
        </w:rPr>
        <w:t>点的地理坐标是(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60°S，45°E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B. 60°S，45°W</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C. 60°N，45°E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D. 60°N，45°W</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566" w:firstLineChars="236"/>
        <w:rPr>
          <w:rFonts w:ascii="Times New Roman" w:hAnsi="Times New Roman" w:cs="Times New Roman"/>
          <w:sz w:val="24"/>
          <w:szCs w:val="24"/>
        </w:rPr>
      </w:pPr>
      <w:r>
        <w:rPr>
          <w:rFonts w:ascii="Times New Roman" w:hAnsi="Times New Roman" w:cs="Times New Roman"/>
          <w:sz w:val="24"/>
          <w:szCs w:val="24"/>
        </w:rPr>
        <w:t>山东东营的丽丽同学参加了地理兴趣小组活动，按照老师要求，记录了家乡连续七天的日出和日落时刻(下表)。读图1－4，完成7～8题。</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pict>
          <v:shape id="_x0000_i1028" o:spt="75" type="#_x0000_t75" style="height:116.25pt;width:169.65pt;" filled="f" o:preferrelative="t" stroked="f" coordsize="21600,21600">
            <v:path/>
            <v:fill on="f" focussize="0,0"/>
            <v:stroke on="f" joinstyle="miter"/>
            <v:imagedata r:id="rId10" chromakey="#FFFFFF" o:title=""/>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图1－4</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077"/>
        <w:gridCol w:w="1077"/>
        <w:gridCol w:w="1077"/>
        <w:gridCol w:w="1077"/>
        <w:gridCol w:w="107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第一天</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第二天</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第三天</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第四天</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第五天</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第六天</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第七天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日出</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时刻</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08分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07分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06分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05分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04分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03分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日落</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时刻</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18点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56分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18点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57分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18点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58分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18点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59分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19点</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19点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01分</w:t>
            </w:r>
          </w:p>
        </w:tc>
        <w:tc>
          <w:tcPr>
            <w:tcW w:w="1077" w:type="dxa"/>
            <w:shd w:val="clear" w:color="auto" w:fill="auto"/>
            <w:vAlign w:val="center"/>
          </w:tcPr>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19点</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02分</w:t>
            </w:r>
          </w:p>
        </w:tc>
      </w:tr>
    </w:tbl>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7. 下列地理现象中，在该时间段出现的是(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A. 东营市昼长夜短，白昼逐渐变短</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B. 太阳直射点从赤道向北回归线移动</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C. 东营市获得的太阳热量越来越少</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D. 东营市正午时刻的树影逐渐变长</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8. 该时间段，地球运行在公转轨道的(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AB段  </w:t>
      </w:r>
      <w:r>
        <w:rPr>
          <w:rFonts w:hint="eastAsia" w:ascii="Times New Roman" w:hAnsi="Times New Roman" w:cs="Times New Roman"/>
          <w:sz w:val="24"/>
          <w:szCs w:val="24"/>
        </w:rPr>
        <w:tab/>
      </w:r>
      <w:r>
        <w:rPr>
          <w:rFonts w:ascii="Times New Roman" w:hAnsi="Times New Roman" w:cs="Times New Roman"/>
          <w:sz w:val="24"/>
          <w:szCs w:val="24"/>
        </w:rPr>
        <w:t xml:space="preserve">B. BC段  </w:t>
      </w:r>
      <w:r>
        <w:rPr>
          <w:rFonts w:hint="eastAsia" w:ascii="Times New Roman" w:hAnsi="Times New Roman" w:cs="Times New Roman"/>
          <w:sz w:val="24"/>
          <w:szCs w:val="24"/>
        </w:rPr>
        <w:tab/>
      </w:r>
      <w:r>
        <w:rPr>
          <w:rFonts w:ascii="Times New Roman" w:hAnsi="Times New Roman" w:cs="Times New Roman"/>
          <w:sz w:val="24"/>
          <w:szCs w:val="24"/>
        </w:rPr>
        <w:t xml:space="preserve">C. CD段  </w:t>
      </w:r>
      <w:r>
        <w:rPr>
          <w:rFonts w:hint="eastAsia" w:ascii="Times New Roman" w:hAnsi="Times New Roman" w:cs="Times New Roman"/>
          <w:sz w:val="24"/>
          <w:szCs w:val="24"/>
        </w:rPr>
        <w:tab/>
      </w:r>
      <w:r>
        <w:rPr>
          <w:rFonts w:ascii="Times New Roman" w:hAnsi="Times New Roman" w:cs="Times New Roman"/>
          <w:sz w:val="24"/>
          <w:szCs w:val="24"/>
        </w:rPr>
        <w:t>D. DA段</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566" w:firstLineChars="236"/>
        <w:rPr>
          <w:rFonts w:ascii="Times New Roman" w:hAnsi="Times New Roman" w:cs="Times New Roman"/>
          <w:sz w:val="24"/>
          <w:szCs w:val="24"/>
        </w:rPr>
      </w:pPr>
      <w:r>
        <w:rPr>
          <w:rFonts w:ascii="Times New Roman" w:hAnsi="Times New Roman" w:cs="Times New Roman"/>
          <w:sz w:val="24"/>
          <w:szCs w:val="24"/>
        </w:rPr>
        <w:t>在北京某工业园区，很多路灯都装有太阳能电池板，利用太阳能为路灯供电。图1－5为某汽车驾驶室的行车记录仪拍摄的一张照片。据此完成9～10题。</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rPr>
          <w:rFonts w:hint="eastAsia" w:ascii="Times New Roman" w:hAnsi="Times New Roman" w:cs="Times New Roman"/>
          <w:sz w:val="24"/>
          <w:szCs w:val="24"/>
        </w:rPr>
        <w:pict>
          <v:shape id="_x0000_i1029" o:spt="75" type="#_x0000_t75" style="height:96.35pt;width:159.85pt;" filled="f" o:preferrelative="t" stroked="f" coordsize="21600,21600">
            <v:path/>
            <v:fill on="f" focussize="0,0"/>
            <v:stroke on="f" joinstyle="miter"/>
            <v:imagedata r:id="rId11" o:title=""/>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图1－5</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9. 此车的行驶方向是(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283" w:firstLineChars="118"/>
        <w:rPr>
          <w:rFonts w:ascii="Times New Roman" w:hAnsi="Times New Roman" w:cs="Times New Roman"/>
          <w:sz w:val="24"/>
          <w:szCs w:val="24"/>
        </w:rPr>
      </w:pPr>
      <w:r>
        <w:rPr>
          <w:rFonts w:ascii="Times New Roman" w:hAnsi="Times New Roman" w:cs="Times New Roman"/>
          <w:sz w:val="24"/>
          <w:szCs w:val="24"/>
        </w:rPr>
        <w:t xml:space="preserve">A. 自西向东  </w:t>
      </w:r>
      <w:r>
        <w:rPr>
          <w:rFonts w:hint="eastAsia" w:ascii="Times New Roman" w:hAnsi="Times New Roman" w:cs="Times New Roman"/>
          <w:sz w:val="24"/>
          <w:szCs w:val="24"/>
        </w:rPr>
        <w:tab/>
      </w:r>
      <w:r>
        <w:rPr>
          <w:rFonts w:ascii="Times New Roman" w:hAnsi="Times New Roman" w:cs="Times New Roman"/>
          <w:sz w:val="24"/>
          <w:szCs w:val="24"/>
        </w:rPr>
        <w:t xml:space="preserve">B. 自北向南  </w:t>
      </w:r>
      <w:r>
        <w:rPr>
          <w:rFonts w:hint="eastAsia" w:ascii="Times New Roman" w:hAnsi="Times New Roman" w:cs="Times New Roman"/>
          <w:sz w:val="24"/>
          <w:szCs w:val="24"/>
        </w:rPr>
        <w:tab/>
      </w:r>
      <w:r>
        <w:rPr>
          <w:rFonts w:ascii="Times New Roman" w:hAnsi="Times New Roman" w:cs="Times New Roman"/>
          <w:sz w:val="24"/>
          <w:szCs w:val="24"/>
        </w:rPr>
        <w:t xml:space="preserve">C. 自东向西  </w:t>
      </w:r>
      <w:r>
        <w:rPr>
          <w:rFonts w:hint="eastAsia" w:ascii="Times New Roman" w:hAnsi="Times New Roman" w:cs="Times New Roman"/>
          <w:sz w:val="24"/>
          <w:szCs w:val="24"/>
        </w:rPr>
        <w:tab/>
      </w:r>
      <w:r>
        <w:rPr>
          <w:rFonts w:ascii="Times New Roman" w:hAnsi="Times New Roman" w:cs="Times New Roman"/>
          <w:sz w:val="24"/>
          <w:szCs w:val="24"/>
        </w:rPr>
        <w:t>D. 自南向北</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10. 北京某中学生提出，提高太阳能电池板的采光效率，可以通过改进设计，使太阳能电池板的倾斜角度随季节变化而变化。正午时刻，该地太阳能电池板的倾斜角度最小的日期是(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春分日  </w:t>
      </w:r>
      <w:r>
        <w:rPr>
          <w:rFonts w:hint="eastAsia" w:ascii="Times New Roman" w:hAnsi="Times New Roman" w:cs="Times New Roman"/>
          <w:sz w:val="24"/>
          <w:szCs w:val="24"/>
        </w:rPr>
        <w:tab/>
      </w:r>
      <w:r>
        <w:rPr>
          <w:rFonts w:ascii="Times New Roman" w:hAnsi="Times New Roman" w:cs="Times New Roman"/>
          <w:sz w:val="24"/>
          <w:szCs w:val="24"/>
        </w:rPr>
        <w:t xml:space="preserve">B. 夏至日  </w:t>
      </w:r>
      <w:r>
        <w:rPr>
          <w:rFonts w:hint="eastAsia" w:ascii="Times New Roman" w:hAnsi="Times New Roman" w:cs="Times New Roman"/>
          <w:sz w:val="24"/>
          <w:szCs w:val="24"/>
        </w:rPr>
        <w:tab/>
      </w:r>
      <w:r>
        <w:rPr>
          <w:rFonts w:ascii="Times New Roman" w:hAnsi="Times New Roman" w:cs="Times New Roman"/>
          <w:sz w:val="24"/>
          <w:szCs w:val="24"/>
        </w:rPr>
        <w:t xml:space="preserve">C. 秋分日  </w:t>
      </w:r>
      <w:r>
        <w:rPr>
          <w:rFonts w:hint="eastAsia" w:ascii="Times New Roman" w:hAnsi="Times New Roman" w:cs="Times New Roman"/>
          <w:sz w:val="24"/>
          <w:szCs w:val="24"/>
        </w:rPr>
        <w:tab/>
      </w:r>
      <w:r>
        <w:rPr>
          <w:rFonts w:ascii="Times New Roman" w:hAnsi="Times New Roman" w:cs="Times New Roman"/>
          <w:sz w:val="24"/>
          <w:szCs w:val="24"/>
        </w:rPr>
        <w:t>D. 冬至日</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566" w:firstLineChars="236"/>
        <w:rPr>
          <w:rFonts w:ascii="Times New Roman" w:hAnsi="Times New Roman" w:cs="Times New Roman"/>
          <w:sz w:val="24"/>
          <w:szCs w:val="24"/>
        </w:rPr>
      </w:pPr>
      <w:r>
        <w:rPr>
          <w:rFonts w:ascii="Times New Roman" w:hAnsi="Times New Roman" w:cs="Times New Roman"/>
          <w:sz w:val="24"/>
          <w:szCs w:val="24"/>
        </w:rPr>
        <w:t>在认识地图的过程中，烟台的小明绘制了学校的平面图(图1－6)。据此完成11～12题。</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pict>
          <v:shape id="_x0000_i1030" o:spt="75" type="#_x0000_t75" style="height:117.85pt;width:145.5pt;" filled="f" o:preferrelative="t" stroked="f" coordsize="21600,21600">
            <v:path/>
            <v:fill on="f" focussize="0,0"/>
            <v:stroke on="f" joinstyle="miter"/>
            <v:imagedata r:id="rId12" o:title=""/>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图1－6</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11. 依据小明绘制的平面图，我们不能做到的是(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确定多功能厅在校园的具体方位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B. 估算从办公楼到宿舍楼的距离</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C. 估算校园绿化面积占校园总面积的比例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D. 找到从1号教学楼到体育馆的最短路线</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12. 夏季开窗的时候，音乐楼随风传出的声音往往会干扰教学楼中文化课的正常进行。小明所在的学校拟建一座音乐楼。如果只从盛行风向角度考虑，音乐楼最不适宜布局在校园的(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西北角  </w:t>
      </w:r>
      <w:r>
        <w:rPr>
          <w:rFonts w:hint="eastAsia" w:ascii="Times New Roman" w:hAnsi="Times New Roman" w:cs="Times New Roman"/>
          <w:sz w:val="24"/>
          <w:szCs w:val="24"/>
        </w:rPr>
        <w:tab/>
      </w:r>
      <w:r>
        <w:rPr>
          <w:rFonts w:ascii="Times New Roman" w:hAnsi="Times New Roman" w:cs="Times New Roman"/>
          <w:sz w:val="24"/>
          <w:szCs w:val="24"/>
        </w:rPr>
        <w:t xml:space="preserve">B. 东北角  </w:t>
      </w:r>
      <w:r>
        <w:rPr>
          <w:rFonts w:hint="eastAsia" w:ascii="Times New Roman" w:hAnsi="Times New Roman" w:cs="Times New Roman"/>
          <w:sz w:val="24"/>
          <w:szCs w:val="24"/>
        </w:rPr>
        <w:tab/>
      </w:r>
      <w:r>
        <w:rPr>
          <w:rFonts w:ascii="Times New Roman" w:hAnsi="Times New Roman" w:cs="Times New Roman"/>
          <w:sz w:val="24"/>
          <w:szCs w:val="24"/>
        </w:rPr>
        <w:t xml:space="preserve">C. 西南角  </w:t>
      </w:r>
      <w:r>
        <w:rPr>
          <w:rFonts w:hint="eastAsia" w:ascii="Times New Roman" w:hAnsi="Times New Roman" w:cs="Times New Roman"/>
          <w:sz w:val="24"/>
          <w:szCs w:val="24"/>
        </w:rPr>
        <w:tab/>
      </w:r>
      <w:r>
        <w:rPr>
          <w:rFonts w:ascii="Times New Roman" w:hAnsi="Times New Roman" w:cs="Times New Roman"/>
          <w:sz w:val="24"/>
          <w:szCs w:val="24"/>
        </w:rPr>
        <w:t>D. 东南角</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13. 甲、乙两幅图图幅相同，下列说法正确的是(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rPr>
          <w:rFonts w:ascii="Times New Roman" w:hAnsi="Times New Roman" w:cs="Times New Roman"/>
          <w:sz w:val="24"/>
          <w:szCs w:val="24"/>
        </w:rPr>
        <w:pict>
          <v:shape id="_x0000_i1031" o:spt="75" type="#_x0000_t75" style="height:73.4pt;width:199.7pt;" filled="f" o:preferrelative="t" stroked="f" coordsize="21600,21600">
            <v:path/>
            <v:fill on="f" focussize="0,0"/>
            <v:stroke on="f" joinstyle="miter"/>
            <v:imagedata r:id="rId13" o:title="卷+4"/>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图1－7</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A. 甲是大比例尺地图，表示的内容更详细</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B. 乙是大比例尺地图，表示的范围更小</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C. 从地图三要素的角度来看，两图都缺少方向</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D. 图中的两条铁路实际一样长</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14. 北斗系统在车载导航电子地图中广泛应用。与传统纸质交通地图相比，车载导航电子地图的优点有(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hint="eastAsia" w:hAnsi="宋体" w:cs="宋体"/>
          <w:sz w:val="24"/>
          <w:szCs w:val="24"/>
        </w:rPr>
        <w:t>①</w:t>
      </w:r>
      <w:r>
        <w:rPr>
          <w:rFonts w:ascii="Times New Roman" w:hAnsi="Times New Roman" w:cs="Times New Roman"/>
          <w:sz w:val="24"/>
          <w:szCs w:val="24"/>
        </w:rPr>
        <w:t>可随意改变比例尺大小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hint="eastAsia" w:hAnsi="宋体" w:cs="宋体"/>
          <w:sz w:val="24"/>
          <w:szCs w:val="24"/>
        </w:rPr>
        <w:t>②</w:t>
      </w:r>
      <w:r>
        <w:rPr>
          <w:rFonts w:ascii="Times New Roman" w:hAnsi="Times New Roman" w:cs="Times New Roman"/>
          <w:sz w:val="24"/>
          <w:szCs w:val="24"/>
        </w:rPr>
        <w:t>可随意调整图幅大小</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hint="eastAsia" w:hAnsi="宋体" w:cs="宋体"/>
          <w:sz w:val="24"/>
          <w:szCs w:val="24"/>
        </w:rPr>
        <w:t>③</w:t>
      </w:r>
      <w:r>
        <w:rPr>
          <w:rFonts w:ascii="Times New Roman" w:hAnsi="Times New Roman" w:cs="Times New Roman"/>
          <w:sz w:val="24"/>
          <w:szCs w:val="24"/>
        </w:rPr>
        <w:t>能实时查看所在位置和行驶路线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hint="eastAsia" w:hAnsi="宋体" w:cs="宋体"/>
          <w:sz w:val="24"/>
          <w:szCs w:val="24"/>
        </w:rPr>
        <w:t>④</w:t>
      </w:r>
      <w:r>
        <w:rPr>
          <w:rFonts w:ascii="Times New Roman" w:hAnsi="Times New Roman" w:cs="Times New Roman"/>
          <w:sz w:val="24"/>
          <w:szCs w:val="24"/>
        </w:rPr>
        <w:t>能快速选择最佳出行路线</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w:t>
      </w:r>
      <w:r>
        <w:rPr>
          <w:rFonts w:hint="eastAsia" w:hAnsi="宋体" w:cs="宋体"/>
          <w:sz w:val="24"/>
          <w:szCs w:val="24"/>
        </w:rPr>
        <w:t>①②③</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 xml:space="preserve">B. </w:t>
      </w:r>
      <w:r>
        <w:rPr>
          <w:rFonts w:hint="eastAsia" w:hAnsi="宋体" w:cs="宋体"/>
          <w:sz w:val="24"/>
          <w:szCs w:val="24"/>
        </w:rPr>
        <w:t>①②④</w:t>
      </w:r>
      <w:r>
        <w:rPr>
          <w:rFonts w:ascii="Times New Roman" w:hAnsi="Times New Roman" w:cs="Times New Roman"/>
          <w:sz w:val="24"/>
          <w:szCs w:val="24"/>
        </w:rPr>
        <w:t xml:space="preserve">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C. </w:t>
      </w:r>
      <w:r>
        <w:rPr>
          <w:rFonts w:hint="eastAsia" w:hAnsi="宋体" w:cs="宋体"/>
          <w:sz w:val="24"/>
          <w:szCs w:val="24"/>
        </w:rPr>
        <w:t>①③④</w:t>
      </w:r>
      <w:r>
        <w:rPr>
          <w:rFonts w:ascii="Times New Roman" w:hAnsi="Times New Roman" w:cs="Times New Roman"/>
          <w:sz w:val="24"/>
          <w:szCs w:val="24"/>
        </w:rPr>
        <w:t xml:space="preserve">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 xml:space="preserve">D. </w:t>
      </w:r>
      <w:r>
        <w:rPr>
          <w:rFonts w:hint="eastAsia" w:hAnsi="宋体" w:cs="宋体"/>
          <w:sz w:val="24"/>
          <w:szCs w:val="24"/>
        </w:rPr>
        <w:t>②③④</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15. 某村东西长2千米、南北宽1千米，主干道从南向北通过，河流自东南向西北流过。该村拟修建村史馆和培训中心，分别位于该村西南部和东北部。与上述信息相符的是图中的(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pict>
          <v:shape id="_x0000_i1032" o:spt="75" type="#_x0000_t75" style="height:74.7pt;width:230.3pt;" filled="f" o:preferrelative="t" stroked="f" coordsize="21600,21600">
            <v:path/>
            <v:fill on="f" focussize="0,0"/>
            <v:stroke on="f" joinstyle="miter"/>
            <v:imagedata r:id="rId14" o:title="20QR112-1"/>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图1－8</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甲  </w:t>
      </w:r>
      <w:r>
        <w:rPr>
          <w:rFonts w:hint="eastAsia" w:ascii="Times New Roman" w:hAnsi="Times New Roman" w:cs="Times New Roman"/>
          <w:sz w:val="24"/>
          <w:szCs w:val="24"/>
        </w:rPr>
        <w:tab/>
      </w:r>
      <w:r>
        <w:rPr>
          <w:rFonts w:ascii="Times New Roman" w:hAnsi="Times New Roman" w:cs="Times New Roman"/>
          <w:sz w:val="24"/>
          <w:szCs w:val="24"/>
        </w:rPr>
        <w:t xml:space="preserve">B. 乙  </w:t>
      </w:r>
      <w:r>
        <w:rPr>
          <w:rFonts w:hint="eastAsia" w:ascii="Times New Roman" w:hAnsi="Times New Roman" w:cs="Times New Roman"/>
          <w:sz w:val="24"/>
          <w:szCs w:val="24"/>
        </w:rPr>
        <w:tab/>
      </w:r>
      <w:r>
        <w:rPr>
          <w:rFonts w:ascii="Times New Roman" w:hAnsi="Times New Roman" w:cs="Times New Roman"/>
          <w:sz w:val="24"/>
          <w:szCs w:val="24"/>
        </w:rPr>
        <w:t xml:space="preserve">C. 丙  </w:t>
      </w:r>
      <w:r>
        <w:rPr>
          <w:rFonts w:hint="eastAsia" w:ascii="Times New Roman" w:hAnsi="Times New Roman" w:cs="Times New Roman"/>
          <w:sz w:val="24"/>
          <w:szCs w:val="24"/>
        </w:rPr>
        <w:tab/>
      </w:r>
      <w:r>
        <w:rPr>
          <w:rFonts w:ascii="Times New Roman" w:hAnsi="Times New Roman" w:cs="Times New Roman"/>
          <w:sz w:val="24"/>
          <w:szCs w:val="24"/>
        </w:rPr>
        <w:t>D. 丁</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566" w:firstLineChars="236"/>
        <w:rPr>
          <w:rFonts w:ascii="Times New Roman" w:hAnsi="Times New Roman" w:cs="Times New Roman"/>
          <w:sz w:val="24"/>
          <w:szCs w:val="24"/>
        </w:rPr>
      </w:pPr>
      <w:r>
        <w:rPr>
          <w:rFonts w:ascii="Times New Roman" w:hAnsi="Times New Roman" w:cs="Times New Roman"/>
          <w:sz w:val="24"/>
          <w:szCs w:val="24"/>
        </w:rPr>
        <w:t>2022年北京冬奥会组委会选择在北京市延庆区小海坨山建设国家高山滑雪中心。小海坨山主峰海拔2 199米，图1－9示意国家高山滑雪中心的四条滑雪道分布。据此完成16～18题。</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rPr>
          <w:rFonts w:ascii="Times New Roman" w:hAnsi="Times New Roman" w:cs="Times New Roman"/>
          <w:sz w:val="24"/>
          <w:szCs w:val="24"/>
        </w:rPr>
        <w:pict>
          <v:shape id="_x0000_i1033" o:spt="75" type="#_x0000_t75" style="height:107.85pt;width:177.95pt;" filled="f" o:preferrelative="t" stroked="f" coordsize="21600,21600">
            <v:path/>
            <v:fill on="f" focussize="0,0"/>
            <v:stroke on="f" joinstyle="miter"/>
            <v:imagedata r:id="rId15" r:href="rId16" o:title=""/>
            <o:lock v:ext="edit" aspectratio="t"/>
            <w10:wrap type="none"/>
            <w10:anchorlock/>
          </v:shape>
        </w:pic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图1－9</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16. 滑雪道终点的海拔最有可能是(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1 300米  </w:t>
      </w:r>
      <w:r>
        <w:rPr>
          <w:rFonts w:hint="eastAsia" w:ascii="Times New Roman" w:hAnsi="Times New Roman" w:cs="Times New Roman"/>
          <w:sz w:val="24"/>
          <w:szCs w:val="24"/>
        </w:rPr>
        <w:tab/>
      </w:r>
      <w:r>
        <w:rPr>
          <w:rFonts w:ascii="Times New Roman" w:hAnsi="Times New Roman" w:cs="Times New Roman"/>
          <w:sz w:val="24"/>
          <w:szCs w:val="24"/>
        </w:rPr>
        <w:t xml:space="preserve">B. 1 314米  </w:t>
      </w:r>
      <w:r>
        <w:rPr>
          <w:rFonts w:hint="eastAsia" w:ascii="Times New Roman" w:hAnsi="Times New Roman" w:cs="Times New Roman"/>
          <w:sz w:val="24"/>
          <w:szCs w:val="24"/>
        </w:rPr>
        <w:tab/>
      </w:r>
      <w:r>
        <w:rPr>
          <w:rFonts w:ascii="Times New Roman" w:hAnsi="Times New Roman" w:cs="Times New Roman"/>
          <w:sz w:val="24"/>
          <w:szCs w:val="24"/>
        </w:rPr>
        <w:t xml:space="preserve">C. 1 266米  </w:t>
      </w:r>
      <w:r>
        <w:rPr>
          <w:rFonts w:hint="eastAsia" w:ascii="Times New Roman" w:hAnsi="Times New Roman" w:cs="Times New Roman"/>
          <w:sz w:val="24"/>
          <w:szCs w:val="24"/>
        </w:rPr>
        <w:tab/>
      </w:r>
      <w:r>
        <w:rPr>
          <w:rFonts w:ascii="Times New Roman" w:hAnsi="Times New Roman" w:cs="Times New Roman"/>
          <w:sz w:val="24"/>
          <w:szCs w:val="24"/>
        </w:rPr>
        <w:t>D. 2 199米</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17. 图示区域主要地形类型是(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hint="eastAsia" w:ascii="Times New Roman" w:hAnsi="Times New Roman" w:cs="Times New Roman"/>
          <w:sz w:val="24"/>
          <w:szCs w:val="24"/>
        </w:rPr>
      </w:pPr>
      <w:r>
        <w:rPr>
          <w:rFonts w:ascii="Times New Roman" w:hAnsi="Times New Roman" w:cs="Times New Roman"/>
          <w:sz w:val="24"/>
          <w:szCs w:val="24"/>
        </w:rPr>
        <w:t xml:space="preserve">A. 丘陵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 xml:space="preserve">B. 山地  </w:t>
      </w:r>
      <w:r>
        <w:rPr>
          <w:rFonts w:hint="eastAsia" w:ascii="Times New Roman" w:hAnsi="Times New Roman" w:cs="Times New Roman"/>
          <w:sz w:val="24"/>
          <w:szCs w:val="24"/>
        </w:rPr>
        <w:tab/>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C. 高原  </w:t>
      </w:r>
      <w:r>
        <w:rPr>
          <w:rFonts w:hint="eastAsia" w:ascii="Times New Roman" w:hAnsi="Times New Roman" w:cs="Times New Roman"/>
          <w:sz w:val="24"/>
          <w:szCs w:val="24"/>
        </w:rPr>
        <w:tab/>
      </w:r>
      <w:r>
        <w:rPr>
          <w:rFonts w:hint="eastAsia" w:ascii="Times New Roman" w:hAnsi="Times New Roman" w:cs="Times New Roman"/>
          <w:sz w:val="24"/>
          <w:szCs w:val="24"/>
        </w:rPr>
        <w:tab/>
      </w:r>
      <w:r>
        <w:rPr>
          <w:rFonts w:ascii="Times New Roman" w:hAnsi="Times New Roman" w:cs="Times New Roman"/>
          <w:sz w:val="24"/>
          <w:szCs w:val="24"/>
        </w:rPr>
        <w:t>D. 盆地</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18. 沿丁雪道滑行的大致方向是(　　)</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A. 先向东，再向北  </w:t>
      </w:r>
      <w:r>
        <w:rPr>
          <w:rFonts w:hint="eastAsia" w:ascii="Times New Roman" w:hAnsi="Times New Roman" w:cs="Times New Roman"/>
          <w:sz w:val="24"/>
          <w:szCs w:val="24"/>
        </w:rPr>
        <w:tab/>
      </w:r>
      <w:r>
        <w:rPr>
          <w:rFonts w:ascii="Times New Roman" w:hAnsi="Times New Roman" w:cs="Times New Roman"/>
          <w:sz w:val="24"/>
          <w:szCs w:val="24"/>
        </w:rPr>
        <w:t>B. 先向西，再向南</w:t>
      </w:r>
    </w:p>
    <w:p>
      <w:pPr>
        <w:pStyle w:val="2"/>
        <w:keepNext w:val="0"/>
        <w:keepLines w:val="0"/>
        <w:pageBreakBefore w:val="0"/>
        <w:widowControl w:val="0"/>
        <w:tabs>
          <w:tab w:val="left" w:pos="2552"/>
          <w:tab w:val="left" w:pos="4678"/>
          <w:tab w:val="left" w:pos="6804"/>
        </w:tabs>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 xml:space="preserve">C. 先向南，再向西  </w:t>
      </w:r>
      <w:r>
        <w:rPr>
          <w:rFonts w:hint="eastAsia" w:ascii="Times New Roman" w:hAnsi="Times New Roman" w:cs="Times New Roman"/>
          <w:sz w:val="24"/>
          <w:szCs w:val="24"/>
        </w:rPr>
        <w:tab/>
      </w:r>
      <w:r>
        <w:rPr>
          <w:rFonts w:ascii="Times New Roman" w:hAnsi="Times New Roman" w:cs="Times New Roman"/>
          <w:sz w:val="24"/>
          <w:szCs w:val="24"/>
        </w:rPr>
        <w:t>D. 先向北，再向东</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b/>
          <w:sz w:val="24"/>
          <w:szCs w:val="24"/>
        </w:rPr>
        <w:t>二、综合题</w:t>
      </w:r>
      <w:r>
        <w:rPr>
          <w:rFonts w:ascii="Times New Roman" w:hAnsi="Times New Roman" w:cs="Times New Roman"/>
          <w:sz w:val="24"/>
          <w:szCs w:val="24"/>
        </w:rPr>
        <w:t>(共46分)</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19. 读经纬网图(图1－10)，回答下列问题。(20分)</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 xml:space="preserve">(1)图中经过A、C两点，连接南、北两极的半圆是________线；经过B、D两点，与赤道平行的圆圈是________线。 </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 xml:space="preserve">(2)图中B点的纬度是________，经度是________。 </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 xml:space="preserve">(3)图中C点从南、北半球看，位于________半球；从东、西半球看，位于________半球。 </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 xml:space="preserve">(4)图中D点从地球的五带位置看，位于________带，属于________(填“高”“中”或“低”)纬度。 </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(5)在图中赤道附近，用箭头标出地球的自转方向。</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(6)A点和B点中最先迎来日出的是________。</w:t>
      </w:r>
    </w:p>
    <w:p>
      <w:pPr>
        <w:pStyle w:val="2"/>
        <w:keepNext w:val="0"/>
        <w:keepLines w:val="0"/>
        <w:pageBreakBefore w:val="0"/>
        <w:widowControl w:val="0"/>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rPr>
          <w:rFonts w:ascii="Times New Roman" w:hAnsi="Times New Roman" w:cs="Times New Roman"/>
          <w:sz w:val="24"/>
          <w:szCs w:val="24"/>
        </w:rPr>
        <w:pict>
          <v:shape id="_x0000_i1034" o:spt="75" type="#_x0000_t75" style="height:152.15pt;width:152.8pt;" filled="f" o:preferrelative="t" stroked="f" coordsize="21600,21600">
            <v:path/>
            <v:fill on="f" focussize="0,0"/>
            <v:stroke on="f" joinstyle="miter"/>
            <v:imagedata r:id="rId17" o:title="DF6"/>
            <o:lock v:ext="edit" aspectratio="t"/>
            <w10:wrap type="none"/>
            <w10:anchorlock/>
          </v:shape>
        </w:pict>
      </w:r>
      <w:r>
        <w:rPr>
          <w:rFonts w:hint="eastAsia" w:ascii="Times New Roman" w:hAnsi="Times New Roman" w:cs="Times New Roman"/>
          <w:sz w:val="24"/>
          <w:szCs w:val="24"/>
        </w:rPr>
        <w:t xml:space="preserve">    </w:t>
      </w:r>
      <w:r>
        <w:rPr>
          <w:rFonts w:ascii="Times New Roman" w:hAnsi="Times New Roman" w:cs="Times New Roman"/>
          <w:sz w:val="24"/>
          <w:szCs w:val="24"/>
        </w:rPr>
        <w:pict>
          <v:shape id="_x0000_i1035" o:spt="75" type="#_x0000_t75" style="height:104.15pt;width:157.55pt;" filled="f" o:preferrelative="t" stroked="f" coordsize="21600,21600">
            <v:path/>
            <v:fill on="f" focussize="0,0"/>
            <v:stroke on="f" joinstyle="miter"/>
            <v:imagedata r:id="rId18" o:title="图1-11"/>
            <o:lock v:ext="edit" aspectratio="t"/>
            <w10:wrap type="none"/>
            <w10:anchorlock/>
          </v:shape>
        </w:pict>
      </w:r>
    </w:p>
    <w:p>
      <w:pPr>
        <w:pStyle w:val="2"/>
        <w:keepNext w:val="0"/>
        <w:keepLines w:val="0"/>
        <w:pageBreakBefore w:val="0"/>
        <w:widowControl w:val="0"/>
        <w:kinsoku/>
        <w:wordWrap/>
        <w:overflowPunct/>
        <w:topLinePunct w:val="0"/>
        <w:autoSpaceDE/>
        <w:autoSpaceDN/>
        <w:bidi w:val="0"/>
        <w:snapToGrid/>
        <w:spacing w:line="240" w:lineRule="auto"/>
        <w:ind w:firstLine="1920" w:firstLineChars="800"/>
        <w:jc w:val="left"/>
        <w:rPr>
          <w:rFonts w:ascii="Times New Roman" w:hAnsi="Times New Roman" w:cs="Times New Roman"/>
          <w:sz w:val="24"/>
          <w:szCs w:val="24"/>
        </w:rPr>
      </w:pPr>
      <w:r>
        <w:rPr>
          <w:rFonts w:ascii="Times New Roman" w:hAnsi="Times New Roman" w:cs="Times New Roman"/>
          <w:sz w:val="24"/>
          <w:szCs w:val="24"/>
        </w:rPr>
        <w:t>图1－10</w:t>
      </w:r>
      <w:r>
        <w:rPr>
          <w:rFonts w:hint="eastAsia" w:ascii="Times New Roman" w:hAnsi="Times New Roman" w:cs="Times New Roman"/>
          <w:sz w:val="24"/>
          <w:szCs w:val="24"/>
        </w:rPr>
        <w:t xml:space="preserve">                      </w:t>
      </w:r>
      <w:r>
        <w:rPr>
          <w:rFonts w:ascii="Times New Roman" w:hAnsi="Times New Roman" w:cs="Times New Roman"/>
          <w:sz w:val="24"/>
          <w:szCs w:val="24"/>
        </w:rPr>
        <w:t>图1－11</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20. 图1－11为“二分二至日地球公转示意图”，读图回答下列问题。(12分)</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(1)地球公转的方向是____________。</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(2)6月22日前后，地球位于公转轨道的________处附近(填数字序号)，此时北半球的节气是________。</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(3)“草长莺飞二月天，拂堤杨柳醉春烟。”当扬州柳树吐露新芽时，地球位于公转轨道的________处附近(填数字序号)。</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(4)当扬州白昼最短、黑夜最长时，地球位于公转轨道的________处(填数字序号)，此时扬州气温较________(填“高”或“低”)。</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21. 等高线地形图在地质灾害防治和道路修建等方面有重要作用。图1－12为某地等高线地形图(单位：米)和泥石流示意图。读图回答下列问题。(14分)</w:t>
      </w:r>
    </w:p>
    <w:p>
      <w:pPr>
        <w:pStyle w:val="2"/>
        <w:keepNext w:val="0"/>
        <w:keepLines w:val="0"/>
        <w:pageBreakBefore w:val="0"/>
        <w:widowControl w:val="0"/>
        <w:kinsoku/>
        <w:wordWrap/>
        <w:overflowPunct/>
        <w:topLinePunct w:val="0"/>
        <w:autoSpaceDE/>
        <w:autoSpaceDN/>
        <w:bidi w:val="0"/>
        <w:snapToGrid/>
        <w:spacing w:line="240" w:lineRule="auto"/>
        <w:jc w:val="center"/>
        <w:rPr>
          <w:rFonts w:hint="eastAsia" w:ascii="Times New Roman" w:hAnsi="Times New Roman" w:cs="Times New Roman"/>
          <w:sz w:val="24"/>
          <w:szCs w:val="24"/>
        </w:rPr>
      </w:pPr>
      <w:r>
        <w:pict>
          <v:shape id="_x0000_i1036" o:spt="75" type="#_x0000_t75" style="height:155.75pt;width:235.35pt;" filled="f" o:preferrelative="t" stroked="f" coordsize="21600,21600">
            <v:path/>
            <v:fill on="f" focussize="0,0"/>
            <v:stroke on="f" joinstyle="miter"/>
            <v:imagedata r:id="rId19" o:title=""/>
            <o:lock v:ext="edit" aspectratio="t"/>
            <w10:wrap type="none"/>
            <w10:anchorlock/>
          </v:shape>
        </w:pict>
      </w:r>
    </w:p>
    <w:p>
      <w:pPr>
        <w:pStyle w:val="2"/>
        <w:keepNext w:val="0"/>
        <w:keepLines w:val="0"/>
        <w:pageBreakBefore w:val="0"/>
        <w:widowControl w:val="0"/>
        <w:kinsoku/>
        <w:wordWrap/>
        <w:overflowPunct/>
        <w:topLinePunct w:val="0"/>
        <w:autoSpaceDE/>
        <w:autoSpaceDN/>
        <w:bidi w:val="0"/>
        <w:snapToGrid/>
        <w:spacing w:line="240" w:lineRule="auto"/>
        <w:jc w:val="center"/>
        <w:rPr>
          <w:rFonts w:ascii="Times New Roman" w:hAnsi="Times New Roman" w:cs="Times New Roman"/>
          <w:sz w:val="24"/>
          <w:szCs w:val="24"/>
        </w:rPr>
      </w:pPr>
      <w:r>
        <w:rPr>
          <w:rFonts w:ascii="Times New Roman" w:hAnsi="Times New Roman" w:cs="Times New Roman"/>
          <w:sz w:val="24"/>
          <w:szCs w:val="24"/>
        </w:rPr>
        <w:t>图1－12</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(1)左图中鞍部A两侧的山峰的相对高度是________米。</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(2)沿甲、乙两条路线登山，比较容易的是________。</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(3)左图B、C两地中适宜搭建帐篷的是________。</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(4)李庄和吴庄的图上距离约为1. 2厘米，则实地距离约为____________千米。</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(5)泥石流一般发生在山谷地带，右图中泥石流发生时，有</w:t>
      </w:r>
      <w:r>
        <w:rPr>
          <w:rFonts w:hint="eastAsia" w:hAnsi="宋体" w:cs="宋体"/>
          <w:sz w:val="24"/>
          <w:szCs w:val="24"/>
        </w:rPr>
        <w:t>①②</w:t>
      </w:r>
      <w:r>
        <w:rPr>
          <w:rFonts w:ascii="Times New Roman" w:hAnsi="Times New Roman" w:cs="Times New Roman"/>
          <w:sz w:val="24"/>
          <w:szCs w:val="24"/>
        </w:rPr>
        <w:t>两种逃生方向，正确的是________。</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(6)丙处河流的流向大致是________。</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(7)为了不妨碍地面交通，高速铁路修建时基本采用修建高架桥和隧道两种形式，D、E两处需要修建隧道的是________。</w:t>
      </w:r>
    </w:p>
    <w:p>
      <w:pPr>
        <w:keepNext w:val="0"/>
        <w:keepLines w:val="0"/>
        <w:pageBreakBefore w:val="0"/>
        <w:widowControl w:val="0"/>
        <w:tabs>
          <w:tab w:val="left" w:pos="2552"/>
          <w:tab w:val="left" w:pos="4678"/>
          <w:tab w:val="left" w:pos="6663"/>
        </w:tabs>
        <w:kinsoku/>
        <w:wordWrap/>
        <w:overflowPunct/>
        <w:topLinePunct w:val="0"/>
        <w:autoSpaceDE/>
        <w:autoSpaceDN/>
        <w:bidi w:val="0"/>
        <w:adjustRightInd/>
        <w:snapToGrid/>
        <w:spacing w:line="240" w:lineRule="auto"/>
        <w:textAlignment w:val="auto"/>
        <w:rPr>
          <w:rFonts w:hint="eastAsia" w:ascii="宋体" w:hAnsi="宋体" w:cs="宋体"/>
          <w:sz w:val="24"/>
          <w:szCs w:val="24"/>
        </w:rPr>
      </w:pPr>
    </w:p>
    <w:p>
      <w:pPr>
        <w:keepNext w:val="0"/>
        <w:keepLines w:val="0"/>
        <w:pageBreakBefore w:val="0"/>
        <w:widowControl w:val="0"/>
        <w:tabs>
          <w:tab w:val="left" w:pos="2552"/>
          <w:tab w:val="left" w:pos="4678"/>
          <w:tab w:val="left" w:pos="6663"/>
        </w:tabs>
        <w:kinsoku/>
        <w:wordWrap/>
        <w:overflowPunct/>
        <w:topLinePunct w:val="0"/>
        <w:autoSpaceDE/>
        <w:autoSpaceDN/>
        <w:bidi w:val="0"/>
        <w:adjustRightInd/>
        <w:snapToGrid/>
        <w:spacing w:line="240" w:lineRule="auto"/>
        <w:jc w:val="center"/>
        <w:textAlignment w:val="auto"/>
        <w:rPr>
          <w:rFonts w:hint="eastAsia" w:ascii="隶书" w:hAnsi="宋体" w:eastAsia="隶书"/>
          <w:b/>
          <w:sz w:val="30"/>
          <w:szCs w:val="30"/>
        </w:rPr>
      </w:pPr>
      <w:r>
        <w:rPr>
          <w:rFonts w:ascii="隶书" w:hAnsi="宋体" w:eastAsia="隶书"/>
          <w:b/>
          <w:sz w:val="30"/>
          <w:szCs w:val="30"/>
        </w:rPr>
        <w:br w:type="page"/>
      </w:r>
      <w:r>
        <w:rPr>
          <w:rFonts w:hint="eastAsia" w:ascii="隶书" w:hAnsi="宋体" w:eastAsia="隶书"/>
          <w:b/>
          <w:sz w:val="30"/>
          <w:szCs w:val="30"/>
        </w:rPr>
        <w:t>答案</w:t>
      </w:r>
    </w:p>
    <w:p>
      <w:pPr>
        <w:pStyle w:val="2"/>
        <w:keepNext w:val="0"/>
        <w:keepLines w:val="0"/>
        <w:pageBreakBefore w:val="0"/>
        <w:widowControl w:val="0"/>
        <w:kinsoku/>
        <w:wordWrap/>
        <w:overflowPunct/>
        <w:topLinePunct w:val="0"/>
        <w:autoSpaceDE/>
        <w:autoSpaceDN/>
        <w:bidi w:val="0"/>
        <w:snapToGrid/>
        <w:spacing w:line="240" w:lineRule="auto"/>
        <w:ind w:left="566" w:hanging="566" w:hangingChars="236"/>
        <w:rPr>
          <w:rFonts w:ascii="Times New Roman" w:hAnsi="Times New Roman" w:cs="Times New Roman"/>
          <w:sz w:val="24"/>
          <w:szCs w:val="24"/>
        </w:rPr>
      </w:pPr>
      <w:r>
        <w:rPr>
          <w:rFonts w:ascii="Times New Roman" w:hAnsi="Times New Roman" w:cs="Times New Roman"/>
          <w:sz w:val="24"/>
          <w:szCs w:val="24"/>
        </w:rPr>
        <w:t>一、1. B　解析：人类认识地球形状的过程依次是</w:t>
      </w:r>
      <w:r>
        <w:rPr>
          <w:rFonts w:hint="eastAsia" w:hAnsi="宋体" w:cs="宋体"/>
          <w:sz w:val="24"/>
          <w:szCs w:val="24"/>
        </w:rPr>
        <w:t>②</w:t>
      </w:r>
      <w:r>
        <w:rPr>
          <w:rFonts w:ascii="Times New Roman" w:hAnsi="Times New Roman" w:cs="Times New Roman"/>
          <w:sz w:val="24"/>
          <w:szCs w:val="24"/>
        </w:rPr>
        <w:t>天圆地方，</w:t>
      </w:r>
      <w:r>
        <w:rPr>
          <w:rFonts w:hint="eastAsia" w:hAnsi="宋体" w:cs="宋体"/>
          <w:sz w:val="24"/>
          <w:szCs w:val="24"/>
        </w:rPr>
        <w:t>③</w:t>
      </w:r>
      <w:r>
        <w:rPr>
          <w:rFonts w:ascii="Times New Roman" w:hAnsi="Times New Roman" w:cs="Times New Roman"/>
          <w:sz w:val="24"/>
          <w:szCs w:val="24"/>
        </w:rPr>
        <w:t>麦哲伦船队的环球航行，</w:t>
      </w:r>
      <w:r>
        <w:rPr>
          <w:rFonts w:hint="eastAsia" w:hAnsi="宋体" w:cs="宋体"/>
          <w:sz w:val="24"/>
          <w:szCs w:val="24"/>
        </w:rPr>
        <w:t>①</w:t>
      </w:r>
      <w:r>
        <w:rPr>
          <w:rFonts w:ascii="Times New Roman" w:hAnsi="Times New Roman" w:cs="Times New Roman"/>
          <w:sz w:val="24"/>
          <w:szCs w:val="24"/>
        </w:rPr>
        <w:t>地球卫星照片。</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2. C　解析：不明物体坠落地的纬度是62°N，位于赤道以北，排除</w:t>
      </w:r>
      <w:r>
        <w:rPr>
          <w:rFonts w:hint="eastAsia" w:hAnsi="宋体" w:cs="宋体"/>
          <w:sz w:val="24"/>
          <w:szCs w:val="24"/>
        </w:rPr>
        <w:t>②</w:t>
      </w:r>
      <w:r>
        <w:rPr>
          <w:rFonts w:ascii="Times New Roman" w:hAnsi="Times New Roman" w:cs="Times New Roman"/>
          <w:sz w:val="24"/>
          <w:szCs w:val="24"/>
        </w:rPr>
        <w:t>地和</w:t>
      </w:r>
      <w:r>
        <w:rPr>
          <w:rFonts w:hint="eastAsia" w:hAnsi="宋体" w:cs="宋体"/>
          <w:sz w:val="24"/>
          <w:szCs w:val="24"/>
        </w:rPr>
        <w:t>④</w:t>
      </w:r>
      <w:r>
        <w:rPr>
          <w:rFonts w:ascii="Times New Roman" w:hAnsi="Times New Roman" w:cs="Times New Roman"/>
          <w:sz w:val="24"/>
          <w:szCs w:val="24"/>
        </w:rPr>
        <w:t>地；经度是65°E，排除</w:t>
      </w:r>
      <w:r>
        <w:rPr>
          <w:rFonts w:hint="eastAsia" w:hAnsi="宋体" w:cs="宋体"/>
          <w:sz w:val="24"/>
          <w:szCs w:val="24"/>
        </w:rPr>
        <w:t>①</w:t>
      </w:r>
      <w:r>
        <w:rPr>
          <w:rFonts w:ascii="Times New Roman" w:hAnsi="Times New Roman" w:cs="Times New Roman"/>
          <w:sz w:val="24"/>
          <w:szCs w:val="24"/>
        </w:rPr>
        <w:t>地(为西经)；验证</w:t>
      </w:r>
      <w:r>
        <w:rPr>
          <w:rFonts w:hint="eastAsia" w:hAnsi="宋体" w:cs="宋体"/>
          <w:sz w:val="24"/>
          <w:szCs w:val="24"/>
        </w:rPr>
        <w:t>③</w:t>
      </w:r>
      <w:r>
        <w:rPr>
          <w:rFonts w:ascii="Times New Roman" w:hAnsi="Times New Roman" w:cs="Times New Roman"/>
          <w:sz w:val="24"/>
          <w:szCs w:val="24"/>
        </w:rPr>
        <w:t>地，符合(62°N，65°E)。</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3. B　解析：北纬度位于北半球，南纬度位于南半球，故坠落物在北半球；20°W向东至160°E为东半球，20°W向西至160°E为西半球，65°E位于20°W向东至160°E之间，属于东半球。</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4. C　解析：把内江(30°N，105°E)标在图中相应位置可知，内江位于我国西南部，观察内江到四地的距离发现，内江距离</w:t>
      </w:r>
      <w:r>
        <w:rPr>
          <w:rFonts w:hint="eastAsia" w:hAnsi="宋体" w:cs="宋体"/>
          <w:sz w:val="24"/>
          <w:szCs w:val="24"/>
        </w:rPr>
        <w:t>③</w:t>
      </w:r>
      <w:r>
        <w:rPr>
          <w:rFonts w:ascii="Times New Roman" w:hAnsi="Times New Roman" w:cs="Times New Roman"/>
          <w:sz w:val="24"/>
          <w:szCs w:val="24"/>
        </w:rPr>
        <w:t>地最近。</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5. C　6. A　</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7. B　8. B　解析：第7题，根据丽丽同学记录的家乡连续七天的日出和日落时刻表分析可知，从第一天到第七天，日出时刻越来越早，而日落时刻越来越晚，说明白昼逐渐变长，黑夜逐渐变短，此时太阳直射点从赤道向北回归线移动。第8题，该时间段，白昼逐渐变长，黑夜逐渐变短，太阳直射点从赤道向北回归线移动，结合地球公转示意图可知，此时地球运行在公转轨道的BC段。</w:t>
      </w:r>
    </w:p>
    <w:p>
      <w:pPr>
        <w:pStyle w:val="2"/>
        <w:keepNext w:val="0"/>
        <w:keepLines w:val="0"/>
        <w:pageBreakBefore w:val="0"/>
        <w:widowControl w:val="0"/>
        <w:kinsoku/>
        <w:wordWrap/>
        <w:overflowPunct/>
        <w:topLinePunct w:val="0"/>
        <w:autoSpaceDE/>
        <w:autoSpaceDN/>
        <w:bidi w:val="0"/>
        <w:snapToGrid/>
        <w:spacing w:line="240" w:lineRule="auto"/>
        <w:ind w:left="283" w:hanging="283" w:hangingChars="118"/>
        <w:rPr>
          <w:rFonts w:ascii="Times New Roman" w:hAnsi="Times New Roman" w:cs="Times New Roman"/>
          <w:sz w:val="24"/>
          <w:szCs w:val="24"/>
        </w:rPr>
      </w:pPr>
      <w:r>
        <w:rPr>
          <w:rFonts w:ascii="Times New Roman" w:hAnsi="Times New Roman" w:cs="Times New Roman"/>
          <w:sz w:val="24"/>
          <w:szCs w:val="24"/>
        </w:rPr>
        <w:t>9. D　10. B　解析：第9题，北京位于北温带，正午太阳始终位于正南，因此太阳能电池板朝向正南；图示照片面对太阳能电池板拍摄，因此拍摄此照片时，此车的行驶方向是自南向北。第10题，北京处于北温带，该地在夏至日太阳高度角最大，正午时刻，太阳能电池板的倾斜角度最小；冬至日倾斜角度最大。</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11. B　解析：该校园平面图没有比例尺，因此不能估算从办公楼到宿舍楼的距离。但可以估算校园绿化面积占校园总面积的比例，也可以确定多功能厅在校园的具体方位，还可以找到从1号教学楼到体育馆的最短路线。</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12. D　解析：烟台夏季盛行东南风，冬季盛行西北风。如果音乐楼布局在东南角，随风传出的声音对教学楼的文化课干扰最严重；布局在东北角和西南角对教学楼影响最小；布局在西北角隔着实验楼，比布局在东南角影响小一些。</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13. A　解析：读图可知，甲图的比例尺是线段式比例尺，转化为数字式为1</w:t>
      </w:r>
      <w:r>
        <w:rPr>
          <w:rFonts w:hint="eastAsia" w:hAnsi="宋体" w:cs="宋体"/>
          <w:sz w:val="24"/>
          <w:szCs w:val="24"/>
        </w:rPr>
        <w:t>∶</w:t>
      </w:r>
      <w:r>
        <w:rPr>
          <w:rFonts w:ascii="Times New Roman" w:hAnsi="Times New Roman" w:cs="Times New Roman"/>
          <w:sz w:val="24"/>
          <w:szCs w:val="24"/>
        </w:rPr>
        <w:t>2 300 000，乙图的比例尺为1</w:t>
      </w:r>
      <w:r>
        <w:rPr>
          <w:rFonts w:hint="eastAsia" w:hAnsi="宋体" w:cs="宋体"/>
          <w:sz w:val="24"/>
          <w:szCs w:val="24"/>
        </w:rPr>
        <w:t>∶</w:t>
      </w:r>
      <w:r>
        <w:rPr>
          <w:rFonts w:ascii="Times New Roman" w:hAnsi="Times New Roman" w:cs="Times New Roman"/>
          <w:sz w:val="24"/>
          <w:szCs w:val="24"/>
        </w:rPr>
        <w:t>23 000 000，甲图的比例尺大，乙图的比例尺小；图幅相同的地图，比例尺越大，范围越小，内容越详细；比例尺越小，表示的范围越大，内容越简略。</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14. C　解析：目前车载导航电子地图使用普遍，这是因为这种导航地图可随意改变比例尺大小，还能实时查看所在位置和行驶路线以及快速选择最佳出行路线，但图幅的大小不变。</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15. B　解析：该村东西长2千米、南北宽1千米，结合比例尺可知，乙、丙符合要求；村史馆和培训中心分别位于该村西南部和东北部，故乙符合要求。</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16. C　解析：由图可知，图中相邻两条等高线的相对高度是100米，即等高距是100米，所以滑雪道终点的海拔是在1 200米以上，1 300米以下。</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17. B　解析：由图可知，图中所示区域的海拔在1 000米以上且等高线密集，是五大地形类型中的山地。</w:t>
      </w:r>
    </w:p>
    <w:p>
      <w:pPr>
        <w:pStyle w:val="2"/>
        <w:keepNext w:val="0"/>
        <w:keepLines w:val="0"/>
        <w:pageBreakBefore w:val="0"/>
        <w:widowControl w:val="0"/>
        <w:kinsoku/>
        <w:wordWrap/>
        <w:overflowPunct/>
        <w:topLinePunct w:val="0"/>
        <w:autoSpaceDE/>
        <w:autoSpaceDN/>
        <w:bidi w:val="0"/>
        <w:snapToGrid/>
        <w:spacing w:line="240" w:lineRule="auto"/>
        <w:ind w:left="425" w:hanging="424" w:hangingChars="177"/>
        <w:rPr>
          <w:rFonts w:ascii="Times New Roman" w:hAnsi="Times New Roman" w:cs="Times New Roman"/>
          <w:sz w:val="24"/>
          <w:szCs w:val="24"/>
        </w:rPr>
      </w:pPr>
      <w:r>
        <w:rPr>
          <w:rFonts w:ascii="Times New Roman" w:hAnsi="Times New Roman" w:cs="Times New Roman"/>
          <w:sz w:val="24"/>
          <w:szCs w:val="24"/>
        </w:rPr>
        <w:t>18. C　解析：地图上有三种方法判断方向，图中既没有指向标，也没有经纬网，根据“上北下南、左西右东”判断方向，可以看出，沿丁雪道滑行的大致方向是先向南，再向西。</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二、19. (1)经；纬</w:t>
      </w:r>
    </w:p>
    <w:p>
      <w:pPr>
        <w:pStyle w:val="2"/>
        <w:keepNext w:val="0"/>
        <w:keepLines w:val="0"/>
        <w:pageBreakBefore w:val="0"/>
        <w:widowControl w:val="0"/>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(2)40°N；60°E　(3)南；东</w:t>
      </w:r>
    </w:p>
    <w:p>
      <w:pPr>
        <w:pStyle w:val="2"/>
        <w:keepNext w:val="0"/>
        <w:keepLines w:val="0"/>
        <w:pageBreakBefore w:val="0"/>
        <w:widowControl w:val="0"/>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(4)北温；中　(5)略。　</w:t>
      </w:r>
    </w:p>
    <w:p>
      <w:pPr>
        <w:pStyle w:val="2"/>
        <w:keepNext w:val="0"/>
        <w:keepLines w:val="0"/>
        <w:pageBreakBefore w:val="0"/>
        <w:widowControl w:val="0"/>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(6)B点</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20. (1)自西向东　(2)</w:t>
      </w:r>
      <w:r>
        <w:rPr>
          <w:rFonts w:hint="eastAsia" w:hAnsi="宋体" w:cs="宋体"/>
          <w:sz w:val="24"/>
          <w:szCs w:val="24"/>
        </w:rPr>
        <w:t>①</w:t>
      </w:r>
      <w:r>
        <w:rPr>
          <w:rFonts w:ascii="Times New Roman" w:hAnsi="Times New Roman" w:cs="Times New Roman"/>
          <w:sz w:val="24"/>
          <w:szCs w:val="24"/>
        </w:rPr>
        <w:t>；夏至</w:t>
      </w:r>
    </w:p>
    <w:p>
      <w:pPr>
        <w:pStyle w:val="2"/>
        <w:keepNext w:val="0"/>
        <w:keepLines w:val="0"/>
        <w:pageBreakBefore w:val="0"/>
        <w:widowControl w:val="0"/>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(3)</w:t>
      </w:r>
      <w:r>
        <w:rPr>
          <w:rFonts w:hint="eastAsia" w:hAnsi="宋体" w:cs="宋体"/>
          <w:sz w:val="24"/>
          <w:szCs w:val="24"/>
        </w:rPr>
        <w:t>④</w:t>
      </w:r>
      <w:r>
        <w:rPr>
          <w:rFonts w:ascii="Times New Roman" w:hAnsi="Times New Roman" w:cs="Times New Roman"/>
          <w:sz w:val="24"/>
          <w:szCs w:val="24"/>
        </w:rPr>
        <w:t>　(4)</w:t>
      </w:r>
      <w:r>
        <w:rPr>
          <w:rFonts w:hint="eastAsia" w:hAnsi="宋体" w:cs="宋体"/>
          <w:sz w:val="24"/>
          <w:szCs w:val="24"/>
        </w:rPr>
        <w:t>③</w:t>
      </w:r>
      <w:r>
        <w:rPr>
          <w:rFonts w:ascii="Times New Roman" w:hAnsi="Times New Roman" w:cs="Times New Roman"/>
          <w:sz w:val="24"/>
          <w:szCs w:val="24"/>
        </w:rPr>
        <w:t>；低</w:t>
      </w:r>
    </w:p>
    <w:p>
      <w:pPr>
        <w:pStyle w:val="2"/>
        <w:keepNext w:val="0"/>
        <w:keepLines w:val="0"/>
        <w:pageBreakBefore w:val="0"/>
        <w:widowControl w:val="0"/>
        <w:kinsoku/>
        <w:wordWrap/>
        <w:overflowPunct/>
        <w:topLinePunct w:val="0"/>
        <w:autoSpaceDE/>
        <w:autoSpaceDN/>
        <w:bidi w:val="0"/>
        <w:snapToGrid/>
        <w:spacing w:line="240" w:lineRule="auto"/>
        <w:rPr>
          <w:rFonts w:ascii="Times New Roman" w:hAnsi="Times New Roman" w:cs="Times New Roman"/>
          <w:sz w:val="24"/>
          <w:szCs w:val="24"/>
        </w:rPr>
      </w:pPr>
      <w:r>
        <w:rPr>
          <w:rFonts w:ascii="Times New Roman" w:hAnsi="Times New Roman" w:cs="Times New Roman"/>
          <w:sz w:val="24"/>
          <w:szCs w:val="24"/>
        </w:rPr>
        <w:t>21. (1)151　(2)甲　(3)B　</w:t>
      </w:r>
    </w:p>
    <w:p>
      <w:pPr>
        <w:pStyle w:val="2"/>
        <w:keepNext w:val="0"/>
        <w:keepLines w:val="0"/>
        <w:pageBreakBefore w:val="0"/>
        <w:widowControl w:val="0"/>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(4)2. 4　(5)</w:t>
      </w:r>
      <w:r>
        <w:rPr>
          <w:rFonts w:hint="eastAsia" w:hAnsi="宋体" w:cs="宋体"/>
          <w:sz w:val="24"/>
          <w:szCs w:val="24"/>
        </w:rPr>
        <w:t>①</w:t>
      </w:r>
    </w:p>
    <w:p>
      <w:pPr>
        <w:pStyle w:val="2"/>
        <w:keepNext w:val="0"/>
        <w:keepLines w:val="0"/>
        <w:pageBreakBefore w:val="0"/>
        <w:widowControl w:val="0"/>
        <w:kinsoku/>
        <w:wordWrap/>
        <w:overflowPunct/>
        <w:topLinePunct w:val="0"/>
        <w:autoSpaceDE/>
        <w:autoSpaceDN/>
        <w:bidi w:val="0"/>
        <w:snapToGrid/>
        <w:spacing w:line="240" w:lineRule="auto"/>
        <w:ind w:firstLine="424" w:firstLineChars="177"/>
        <w:rPr>
          <w:rFonts w:ascii="Times New Roman" w:hAnsi="Times New Roman" w:cs="Times New Roman"/>
          <w:sz w:val="24"/>
          <w:szCs w:val="24"/>
        </w:rPr>
      </w:pPr>
      <w:r>
        <w:rPr>
          <w:rFonts w:ascii="Times New Roman" w:hAnsi="Times New Roman" w:cs="Times New Roman"/>
          <w:sz w:val="24"/>
          <w:szCs w:val="24"/>
        </w:rPr>
        <w:t>(6)自北向南　(7)D</w:t>
      </w:r>
    </w:p>
    <w:p>
      <w:pPr>
        <w:keepNext w:val="0"/>
        <w:keepLines w:val="0"/>
        <w:pageBreakBefore w:val="0"/>
        <w:widowControl w:val="0"/>
        <w:tabs>
          <w:tab w:val="left" w:pos="2552"/>
          <w:tab w:val="left" w:pos="4678"/>
          <w:tab w:val="left" w:pos="6663"/>
        </w:tabs>
        <w:kinsoku/>
        <w:wordWrap/>
        <w:overflowPunct/>
        <w:topLinePunct w:val="0"/>
        <w:autoSpaceDE/>
        <w:autoSpaceDN/>
        <w:bidi w:val="0"/>
        <w:adjustRightInd/>
        <w:snapToGrid/>
        <w:spacing w:line="240" w:lineRule="auto"/>
        <w:jc w:val="left"/>
        <w:textAlignment w:val="auto"/>
        <w:rPr>
          <w:kern w:val="2"/>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removePersonalInformation/>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05D1"/>
    <w:rsid w:val="00006DE0"/>
    <w:rsid w:val="00036FC5"/>
    <w:rsid w:val="000428A2"/>
    <w:rsid w:val="00047B7C"/>
    <w:rsid w:val="00054BD3"/>
    <w:rsid w:val="000559E6"/>
    <w:rsid w:val="00056C00"/>
    <w:rsid w:val="00065FA5"/>
    <w:rsid w:val="000678FA"/>
    <w:rsid w:val="00070E77"/>
    <w:rsid w:val="0007300A"/>
    <w:rsid w:val="000C09A4"/>
    <w:rsid w:val="000C34DD"/>
    <w:rsid w:val="000D5D8E"/>
    <w:rsid w:val="00102F3E"/>
    <w:rsid w:val="00115703"/>
    <w:rsid w:val="001202C8"/>
    <w:rsid w:val="0013023D"/>
    <w:rsid w:val="001456E4"/>
    <w:rsid w:val="0016314A"/>
    <w:rsid w:val="00165A08"/>
    <w:rsid w:val="001811D5"/>
    <w:rsid w:val="001A3866"/>
    <w:rsid w:val="001B6805"/>
    <w:rsid w:val="001B6DA3"/>
    <w:rsid w:val="001C52A2"/>
    <w:rsid w:val="001D589D"/>
    <w:rsid w:val="001E2DE3"/>
    <w:rsid w:val="001E5E10"/>
    <w:rsid w:val="001E784C"/>
    <w:rsid w:val="00212FB0"/>
    <w:rsid w:val="002163D7"/>
    <w:rsid w:val="00230C69"/>
    <w:rsid w:val="00237443"/>
    <w:rsid w:val="0024232A"/>
    <w:rsid w:val="00244E2E"/>
    <w:rsid w:val="002555DC"/>
    <w:rsid w:val="00256DE2"/>
    <w:rsid w:val="00262AB9"/>
    <w:rsid w:val="0027655F"/>
    <w:rsid w:val="00290222"/>
    <w:rsid w:val="0029250E"/>
    <w:rsid w:val="00292DF8"/>
    <w:rsid w:val="0029515F"/>
    <w:rsid w:val="002A491F"/>
    <w:rsid w:val="002B1B43"/>
    <w:rsid w:val="002D76B2"/>
    <w:rsid w:val="002E01AE"/>
    <w:rsid w:val="002F1B23"/>
    <w:rsid w:val="00301298"/>
    <w:rsid w:val="003112FF"/>
    <w:rsid w:val="00315B1E"/>
    <w:rsid w:val="00315DE5"/>
    <w:rsid w:val="00335659"/>
    <w:rsid w:val="003443F3"/>
    <w:rsid w:val="00345AE2"/>
    <w:rsid w:val="0035214A"/>
    <w:rsid w:val="00352164"/>
    <w:rsid w:val="00354CCA"/>
    <w:rsid w:val="00377110"/>
    <w:rsid w:val="00381D88"/>
    <w:rsid w:val="00382CFF"/>
    <w:rsid w:val="003A688E"/>
    <w:rsid w:val="003C09BE"/>
    <w:rsid w:val="003D5047"/>
    <w:rsid w:val="003E0CCB"/>
    <w:rsid w:val="003E5816"/>
    <w:rsid w:val="003F0920"/>
    <w:rsid w:val="00407B56"/>
    <w:rsid w:val="004151FC"/>
    <w:rsid w:val="00460E47"/>
    <w:rsid w:val="00467457"/>
    <w:rsid w:val="004743F3"/>
    <w:rsid w:val="004808CF"/>
    <w:rsid w:val="004876D0"/>
    <w:rsid w:val="004B0CF3"/>
    <w:rsid w:val="004B447C"/>
    <w:rsid w:val="004B6F3A"/>
    <w:rsid w:val="004C7CAC"/>
    <w:rsid w:val="004D1FB7"/>
    <w:rsid w:val="004D7842"/>
    <w:rsid w:val="004E505B"/>
    <w:rsid w:val="004E50B3"/>
    <w:rsid w:val="004E5BBD"/>
    <w:rsid w:val="004F7C20"/>
    <w:rsid w:val="00500655"/>
    <w:rsid w:val="00511AD0"/>
    <w:rsid w:val="00526E11"/>
    <w:rsid w:val="00533C88"/>
    <w:rsid w:val="005364E5"/>
    <w:rsid w:val="00550A67"/>
    <w:rsid w:val="005527BF"/>
    <w:rsid w:val="00556921"/>
    <w:rsid w:val="0056391C"/>
    <w:rsid w:val="005665E6"/>
    <w:rsid w:val="005842ED"/>
    <w:rsid w:val="005A03CA"/>
    <w:rsid w:val="005B10FE"/>
    <w:rsid w:val="005B25F1"/>
    <w:rsid w:val="005B53FD"/>
    <w:rsid w:val="005C0863"/>
    <w:rsid w:val="005C5770"/>
    <w:rsid w:val="005D23BC"/>
    <w:rsid w:val="005D4A2C"/>
    <w:rsid w:val="005F1951"/>
    <w:rsid w:val="005F1D2B"/>
    <w:rsid w:val="005F5BF4"/>
    <w:rsid w:val="005F6B04"/>
    <w:rsid w:val="006012C9"/>
    <w:rsid w:val="006204F1"/>
    <w:rsid w:val="00622918"/>
    <w:rsid w:val="006257E1"/>
    <w:rsid w:val="006311EC"/>
    <w:rsid w:val="00632C5F"/>
    <w:rsid w:val="00664821"/>
    <w:rsid w:val="006733F5"/>
    <w:rsid w:val="0067344F"/>
    <w:rsid w:val="006864BE"/>
    <w:rsid w:val="00690BE5"/>
    <w:rsid w:val="00695B8E"/>
    <w:rsid w:val="006A00E1"/>
    <w:rsid w:val="006C0E4C"/>
    <w:rsid w:val="006C747B"/>
    <w:rsid w:val="006F4F9E"/>
    <w:rsid w:val="00712A0F"/>
    <w:rsid w:val="00714631"/>
    <w:rsid w:val="0072457A"/>
    <w:rsid w:val="00741D06"/>
    <w:rsid w:val="007439A2"/>
    <w:rsid w:val="00752BA0"/>
    <w:rsid w:val="00760210"/>
    <w:rsid w:val="00761C65"/>
    <w:rsid w:val="007721E2"/>
    <w:rsid w:val="007734BE"/>
    <w:rsid w:val="00777550"/>
    <w:rsid w:val="00791201"/>
    <w:rsid w:val="007C718E"/>
    <w:rsid w:val="007D4699"/>
    <w:rsid w:val="0080109D"/>
    <w:rsid w:val="00803D68"/>
    <w:rsid w:val="008132D4"/>
    <w:rsid w:val="00820191"/>
    <w:rsid w:val="008207D0"/>
    <w:rsid w:val="008230D7"/>
    <w:rsid w:val="008338BD"/>
    <w:rsid w:val="008376A3"/>
    <w:rsid w:val="00837AE7"/>
    <w:rsid w:val="00853E43"/>
    <w:rsid w:val="008776F7"/>
    <w:rsid w:val="0089353B"/>
    <w:rsid w:val="008A028D"/>
    <w:rsid w:val="008B2FB6"/>
    <w:rsid w:val="008B41BE"/>
    <w:rsid w:val="008C3985"/>
    <w:rsid w:val="008C3B86"/>
    <w:rsid w:val="008D4B60"/>
    <w:rsid w:val="008E4E7A"/>
    <w:rsid w:val="008F033F"/>
    <w:rsid w:val="009224F9"/>
    <w:rsid w:val="00923158"/>
    <w:rsid w:val="00936163"/>
    <w:rsid w:val="00940B50"/>
    <w:rsid w:val="0095614D"/>
    <w:rsid w:val="00960F3E"/>
    <w:rsid w:val="00962D02"/>
    <w:rsid w:val="009637CC"/>
    <w:rsid w:val="00964EC1"/>
    <w:rsid w:val="009804C3"/>
    <w:rsid w:val="00981483"/>
    <w:rsid w:val="009A7DAE"/>
    <w:rsid w:val="009B3982"/>
    <w:rsid w:val="009C5BCC"/>
    <w:rsid w:val="009C7A2B"/>
    <w:rsid w:val="009F6543"/>
    <w:rsid w:val="00A01B08"/>
    <w:rsid w:val="00A02118"/>
    <w:rsid w:val="00A03FB0"/>
    <w:rsid w:val="00A056B1"/>
    <w:rsid w:val="00A06771"/>
    <w:rsid w:val="00A26318"/>
    <w:rsid w:val="00A26ED3"/>
    <w:rsid w:val="00AA022C"/>
    <w:rsid w:val="00AB3A26"/>
    <w:rsid w:val="00AB7020"/>
    <w:rsid w:val="00AD536C"/>
    <w:rsid w:val="00AF1D19"/>
    <w:rsid w:val="00AF558A"/>
    <w:rsid w:val="00AF5F5E"/>
    <w:rsid w:val="00AF6D22"/>
    <w:rsid w:val="00B05261"/>
    <w:rsid w:val="00B2413F"/>
    <w:rsid w:val="00B355F1"/>
    <w:rsid w:val="00B555AB"/>
    <w:rsid w:val="00B55F58"/>
    <w:rsid w:val="00B56FD3"/>
    <w:rsid w:val="00B579F9"/>
    <w:rsid w:val="00B75C40"/>
    <w:rsid w:val="00B76A35"/>
    <w:rsid w:val="00BA1F17"/>
    <w:rsid w:val="00BA48DA"/>
    <w:rsid w:val="00BA4922"/>
    <w:rsid w:val="00BA4B70"/>
    <w:rsid w:val="00BB27BF"/>
    <w:rsid w:val="00BB49F3"/>
    <w:rsid w:val="00BC0B7F"/>
    <w:rsid w:val="00BC792B"/>
    <w:rsid w:val="00BD2D7D"/>
    <w:rsid w:val="00BE3AD4"/>
    <w:rsid w:val="00C02FC6"/>
    <w:rsid w:val="00C1713C"/>
    <w:rsid w:val="00C24665"/>
    <w:rsid w:val="00C275B2"/>
    <w:rsid w:val="00C3512E"/>
    <w:rsid w:val="00C5432A"/>
    <w:rsid w:val="00C56AF7"/>
    <w:rsid w:val="00C818ED"/>
    <w:rsid w:val="00C92711"/>
    <w:rsid w:val="00CB228C"/>
    <w:rsid w:val="00CF2D65"/>
    <w:rsid w:val="00CF6C57"/>
    <w:rsid w:val="00D012F2"/>
    <w:rsid w:val="00D11CCE"/>
    <w:rsid w:val="00D2712B"/>
    <w:rsid w:val="00D34CFE"/>
    <w:rsid w:val="00D34D6A"/>
    <w:rsid w:val="00D505B1"/>
    <w:rsid w:val="00D705D1"/>
    <w:rsid w:val="00D8332B"/>
    <w:rsid w:val="00D91690"/>
    <w:rsid w:val="00DA3458"/>
    <w:rsid w:val="00DB28F4"/>
    <w:rsid w:val="00DC0DB5"/>
    <w:rsid w:val="00DD25A4"/>
    <w:rsid w:val="00DD29E9"/>
    <w:rsid w:val="00DD64FF"/>
    <w:rsid w:val="00DE0478"/>
    <w:rsid w:val="00DE74A9"/>
    <w:rsid w:val="00E0625D"/>
    <w:rsid w:val="00E13F15"/>
    <w:rsid w:val="00E14B2B"/>
    <w:rsid w:val="00E23266"/>
    <w:rsid w:val="00E3114C"/>
    <w:rsid w:val="00E34447"/>
    <w:rsid w:val="00E43006"/>
    <w:rsid w:val="00E472D4"/>
    <w:rsid w:val="00E80862"/>
    <w:rsid w:val="00E81E8C"/>
    <w:rsid w:val="00E82F56"/>
    <w:rsid w:val="00E92E21"/>
    <w:rsid w:val="00EA18A5"/>
    <w:rsid w:val="00EA2BE2"/>
    <w:rsid w:val="00EC22A7"/>
    <w:rsid w:val="00ED07C1"/>
    <w:rsid w:val="00ED13A7"/>
    <w:rsid w:val="00ED3747"/>
    <w:rsid w:val="00ED3870"/>
    <w:rsid w:val="00EF343D"/>
    <w:rsid w:val="00EF62A7"/>
    <w:rsid w:val="00F04C76"/>
    <w:rsid w:val="00F17AD2"/>
    <w:rsid w:val="00F30178"/>
    <w:rsid w:val="00F42A16"/>
    <w:rsid w:val="00F474FD"/>
    <w:rsid w:val="00F66049"/>
    <w:rsid w:val="00F734E2"/>
    <w:rsid w:val="00F935F3"/>
    <w:rsid w:val="00FA0E66"/>
    <w:rsid w:val="00FB24B2"/>
    <w:rsid w:val="00FB67B0"/>
    <w:rsid w:val="00FE6678"/>
    <w:rsid w:val="00FF0FF1"/>
    <w:rsid w:val="00FF3859"/>
    <w:rsid w:val="00FF4A0D"/>
    <w:rsid w:val="3EDB660A"/>
  </w:rsids>
  <m:mathPr>
    <m:mathFont m:val="Cambria Math"/>
    <m:brkBin m:val="before"/>
    <m:brkBinSub m:val="--"/>
    <m:smallFrac m:val="1"/>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unhideWhenUsed/>
    <w:qFormat/>
    <w:uiPriority w:val="99"/>
    <w:pPr>
      <w:adjustRightInd/>
      <w:spacing w:line="240" w:lineRule="auto"/>
      <w:textAlignment w:val="auto"/>
    </w:pPr>
    <w:rPr>
      <w:rFonts w:ascii="宋体" w:hAnsi="Courier New" w:cs="Courier New"/>
      <w:kern w:val="2"/>
      <w:szCs w:val="21"/>
    </w:rPr>
  </w:style>
  <w:style w:type="paragraph" w:styleId="3">
    <w:name w:val="Balloon Text"/>
    <w:basedOn w:val="1"/>
    <w:link w:val="10"/>
    <w:unhideWhenUsed/>
    <w:qFormat/>
    <w:uiPriority w:val="99"/>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9"/>
    <w:unhideWhenUsed/>
    <w:qFormat/>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character" w:customStyle="1" w:styleId="8">
    <w:name w:val="页眉 Char"/>
    <w:link w:val="5"/>
    <w:qFormat/>
    <w:uiPriority w:val="99"/>
    <w:rPr>
      <w:sz w:val="18"/>
      <w:szCs w:val="18"/>
    </w:rPr>
  </w:style>
  <w:style w:type="character" w:customStyle="1" w:styleId="9">
    <w:name w:val="页脚 Char"/>
    <w:link w:val="4"/>
    <w:qFormat/>
    <w:uiPriority w:val="99"/>
    <w:rPr>
      <w:sz w:val="18"/>
      <w:szCs w:val="18"/>
    </w:rPr>
  </w:style>
  <w:style w:type="character" w:customStyle="1" w:styleId="10">
    <w:name w:val="批注框文本 Char"/>
    <w:link w:val="3"/>
    <w:qFormat/>
    <w:uiPriority w:val="99"/>
    <w:rPr>
      <w:sz w:val="18"/>
      <w:szCs w:val="18"/>
    </w:rPr>
  </w:style>
  <w:style w:type="character" w:customStyle="1" w:styleId="11">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file:///F:\&#33521;&#35821;\22&#31179;\&#22320;&#29702;\R\7\&#25991;&#20214;\word\&#25442;&#39064;.tif" TargetMode="Externa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794</Words>
  <Characters>4531</Characters>
  <Lines>37</Lines>
  <Paragraphs>10</Paragraphs>
  <TotalTime>1</TotalTime>
  <ScaleCrop>false</ScaleCrop>
  <LinksUpToDate>false</LinksUpToDate>
  <CharactersWithSpaces>5315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2022-08-11T05:47:00Z</dcterms:created>
  <dcterms:modified xsi:type="dcterms:W3CDTF">2022-08-14T03:31:13Z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