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textAlignment w:val="center"/>
        <w:rPr>
          <w:rFonts w:ascii="宋体" w:eastAsia="宋体" w:hAnsi="宋体" w:cs="宋体" w:hint="eastAsia"/>
          <w:b/>
          <w:sz w:val="21"/>
        </w:rPr>
      </w:pPr>
      <w:r>
        <w:rPr>
          <w:rFonts w:ascii="宋体" w:hAnsi="宋体" w:cs="宋体" w:hint="eastAsia"/>
          <w:b/>
          <w:sz w:val="21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10464800</wp:posOffset>
            </wp:positionV>
            <wp:extent cx="482600" cy="330200"/>
            <wp:wrapNone/>
            <wp:docPr id="1000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1793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sz w:val="21"/>
          <w:lang w:eastAsia="zh-CN"/>
        </w:rPr>
        <w:drawing>
          <wp:anchor simplePos="0" relativeHeight="251659264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10756900</wp:posOffset>
            </wp:positionV>
            <wp:extent cx="355600" cy="3429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9721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sz w:val="21"/>
          <w:lang w:eastAsia="zh-CN"/>
        </w:rPr>
        <w:t>九年级物理期中</w:t>
      </w:r>
      <w:r>
        <w:rPr>
          <w:rFonts w:ascii="宋体" w:eastAsia="宋体" w:hAnsi="宋体" w:cs="宋体" w:hint="eastAsia"/>
          <w:b/>
          <w:sz w:val="21"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  <w:r>
        <w:rPr>
          <w:rFonts w:hint="eastAsia"/>
          <w:lang w:val="en-US" w:eastAsia="zh-CN"/>
        </w:rPr>
        <w:t xml:space="preserve">   </w:t>
      </w:r>
      <w:r>
        <w:t>2．D</w:t>
      </w:r>
      <w:r>
        <w:rPr>
          <w:rFonts w:hint="eastAsia"/>
          <w:lang w:val="en-US" w:eastAsia="zh-CN"/>
        </w:rPr>
        <w:t xml:space="preserve">    </w:t>
      </w:r>
      <w:r>
        <w:t>3．B</w:t>
      </w:r>
      <w:r>
        <w:rPr>
          <w:rFonts w:hint="eastAsia"/>
          <w:lang w:val="en-US" w:eastAsia="zh-CN"/>
        </w:rPr>
        <w:t xml:space="preserve">    </w:t>
      </w:r>
      <w:r>
        <w:t>4．D</w:t>
      </w:r>
      <w:r>
        <w:rPr>
          <w:rFonts w:hint="eastAsia"/>
          <w:lang w:val="en-US" w:eastAsia="zh-CN"/>
        </w:rPr>
        <w:t xml:space="preserve">    </w:t>
      </w:r>
      <w:r>
        <w:t>5．A</w:t>
      </w:r>
      <w:r>
        <w:rPr>
          <w:rFonts w:hint="eastAsia"/>
          <w:lang w:val="en-US" w:eastAsia="zh-CN"/>
        </w:rPr>
        <w:t xml:space="preserve">     </w:t>
      </w:r>
      <w:r>
        <w:t>6．C</w:t>
      </w:r>
      <w:r>
        <w:rPr>
          <w:rFonts w:hint="eastAsia"/>
          <w:lang w:val="en-US" w:eastAsia="zh-CN"/>
        </w:rPr>
        <w:t xml:space="preserve">     </w:t>
      </w:r>
      <w:r>
        <w:t>7．C</w:t>
      </w:r>
      <w:r>
        <w:rPr>
          <w:rFonts w:hint="eastAsia"/>
          <w:lang w:val="en-US" w:eastAsia="zh-CN"/>
        </w:rPr>
        <w:t xml:space="preserve">     </w:t>
      </w:r>
      <w:r>
        <w:t>8．D</w:t>
      </w:r>
      <w:r>
        <w:rPr>
          <w:rFonts w:hint="eastAsia"/>
          <w:lang w:val="en-US" w:eastAsia="zh-CN"/>
        </w:rPr>
        <w:t xml:space="preserve">    </w:t>
      </w:r>
      <w:r>
        <w:t>9．B</w:t>
      </w:r>
      <w:r>
        <w:rPr>
          <w:rFonts w:hint="eastAsia"/>
          <w:lang w:val="en-US" w:eastAsia="zh-CN"/>
        </w:rPr>
        <w:t xml:space="preserve">   </w:t>
      </w:r>
      <w:r>
        <w:t>10．C</w:t>
      </w:r>
    </w:p>
    <w:p>
      <w:pPr>
        <w:spacing w:line="360" w:lineRule="auto"/>
        <w:jc w:val="left"/>
        <w:textAlignment w:val="center"/>
      </w:pPr>
      <w:r>
        <w:t>11．     50     运动     不变</w:t>
      </w:r>
    </w:p>
    <w:p>
      <w:pPr>
        <w:spacing w:line="360" w:lineRule="auto"/>
        <w:jc w:val="left"/>
        <w:textAlignment w:val="center"/>
      </w:pPr>
      <w:r>
        <w:t>12．     相互     运动状态     惯性</w:t>
      </w:r>
    </w:p>
    <w:p>
      <w:pPr>
        <w:spacing w:line="360" w:lineRule="auto"/>
        <w:jc w:val="left"/>
        <w:textAlignment w:val="center"/>
      </w:pPr>
      <w:r>
        <w:t>13．     发电     并     功率</w:t>
      </w:r>
    </w:p>
    <w:p>
      <w:pPr>
        <w:spacing w:line="360" w:lineRule="auto"/>
        <w:jc w:val="left"/>
        <w:textAlignment w:val="center"/>
      </w:pPr>
      <w:r>
        <w:t>14．     电阻小     0.2</w:t>
      </w:r>
    </w:p>
    <w:p>
      <w:pPr>
        <w:spacing w:line="360" w:lineRule="auto"/>
        <w:jc w:val="left"/>
        <w:textAlignment w:val="center"/>
      </w:pPr>
      <w:r>
        <w:t>15．     全部浸入     变大     放出     5：3</w:t>
      </w:r>
    </w:p>
    <w:p>
      <w:pPr>
        <w:spacing w:line="360" w:lineRule="auto"/>
        <w:jc w:val="left"/>
        <w:textAlignment w:val="center"/>
      </w:pPr>
      <w:r>
        <w:t>16．     同一高度     缩小     照相机     近视</w:t>
      </w:r>
    </w:p>
    <w:p>
      <w:pPr>
        <w:spacing w:line="360" w:lineRule="auto"/>
        <w:jc w:val="left"/>
        <w:textAlignment w:val="center"/>
      </w:pPr>
      <w:r>
        <w:t xml:space="preserve">17．     水平     零度刻     左     63.6     1.12     偏小     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6" o:spid="_x0000_i1025" type="#_x0000_t75" alt="eqIde43dd63cabd4cc2d760c28445e1460bd" style="width:80.92pt;height:30.9pt;mso-position-horizontal-relative:page;mso-position-vertical-relative:page;mso-wrap-style:square" o:oleicon="f" o:ole="" o:preferrelative="t" filled="f" stroked="f">
            <v:stroke joinstyle="miter" linestyle="single"/>
            <v:imagedata r:id="rId6" o:title="eqIde43dd63cabd4cc2d760c28445e1460bd"/>
            <v:path o:extrusionok="f"/>
            <o:lock v:ext="edit" aspectratio="t"/>
          </v:shape>
          <o:OLEObject Type="Embed" ProgID="Equation.DSMT4" ShapeID="Object 6" DrawAspect="Content" ObjectID="_1234567890" r:id="rId7"/>
        </w:object>
      </w:r>
    </w:p>
    <w:p>
      <w:pPr>
        <w:spacing w:line="360" w:lineRule="auto"/>
        <w:jc w:val="left"/>
        <w:textAlignment w:val="center"/>
      </w:pPr>
      <w:r>
        <w:t xml:space="preserve">18．     有     会     动圈式话筒     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 xml:space="preserve">19．     B     </w:t>
      </w:r>
      <w:r>
        <w:pict>
          <v:shape id="图片 562329401" o:spid="_x0000_i1026" type="#_x0000_t75" style="width:170.25pt;height:119.27pt;mso-position-horizontal-relative:page;mso-position-vertical-relative:page;mso-wrap-style:square" o:preferrelative="t" filled="f" stroked="f">
            <v:fill o:detectmouseclick="t"/>
            <v:stroke linestyle="single"/>
            <v:imagedata r:id="rId8" o:title=""/>
            <v:path o:extrusionok="f"/>
            <o:lock v:ext="edit" aspectratio="t"/>
          </v:shape>
        </w:pict>
      </w:r>
      <w:r>
        <w:t>     电源没电了     左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20．     N     减小     增大     0.2     10    </w:t>
      </w:r>
    </w:p>
    <w:p>
      <w:pPr>
        <w:spacing w:line="360" w:lineRule="auto"/>
        <w:jc w:val="left"/>
        <w:textAlignment w:val="center"/>
      </w:pPr>
      <w:r>
        <w:t>21．   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1）</w:t>
      </w:r>
      <w:r>
        <w:t xml:space="preserve"> 10   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2）</w:t>
      </w:r>
      <w:r>
        <w:t xml:space="preserve">  500    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3）</w:t>
      </w:r>
      <w:r>
        <w:t>0.2×10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</w:p>
    <w:p>
      <w:pPr>
        <w:spacing w:line="360" w:lineRule="auto"/>
        <w:jc w:val="left"/>
        <w:textAlignment w:val="center"/>
      </w:pPr>
      <w:r>
        <w:t>解：（1）开始注水时，水箱内水的质量为</w:t>
      </w:r>
    </w:p>
    <w:p>
      <w:pPr>
        <w:spacing w:line="360" w:lineRule="auto"/>
        <w:jc w:val="center"/>
        <w:textAlignment w:val="center"/>
      </w:pPr>
      <w:r>
        <w:object>
          <v:shape id="Object 23" o:spid="_x0000_i1027" type="#_x0000_t75" alt="eqId95cc8cb3365e7b7a1baa9b6ab5a708ab" style="width:87.96pt;height:14.15pt;mso-position-horizontal-relative:page;mso-position-vertical-relative:page;mso-wrap-style:square" o:oleicon="f" o:ole="" o:preferrelative="t" filled="f" stroked="f">
            <v:stroke joinstyle="miter" linestyle="single"/>
            <v:imagedata r:id="rId9" o:title="eqId95cc8cb3365e7b7a1baa9b6ab5a708ab"/>
            <v:path o:extrusionok="f"/>
            <o:lock v:ext="edit" aspectratio="t"/>
          </v:shape>
          <o:OLEObject Type="Embed" ProgID="Equation.DSMT4" ShapeID="Object 23" DrawAspect="Content" ObjectID="_1234567891" r:id="rId10"/>
        </w:object>
      </w:r>
    </w:p>
    <w:p>
      <w:pPr>
        <w:spacing w:line="360" w:lineRule="auto"/>
        <w:jc w:val="left"/>
        <w:textAlignment w:val="center"/>
      </w:pPr>
      <w:r>
        <w:t>水箱内水的重力为</w:t>
      </w:r>
    </w:p>
    <w:p>
      <w:pPr>
        <w:spacing w:line="360" w:lineRule="auto"/>
        <w:jc w:val="center"/>
        <w:textAlignment w:val="center"/>
      </w:pPr>
      <w:r>
        <w:object>
          <v:shape id="Object 24" o:spid="_x0000_i1028" type="#_x0000_t75" alt="eqIdc1e35ca9dbcff8d1f8d58dd7d4d37de7" style="width:139pt;height:16.69pt;mso-position-horizontal-relative:page;mso-position-vertical-relative:page;mso-wrap-style:square" o:oleicon="f" o:ole="" o:preferrelative="t" filled="f" stroked="f">
            <v:stroke joinstyle="miter" linestyle="single"/>
            <v:imagedata r:id="rId11" o:title="eqIdc1e35ca9dbcff8d1f8d58dd7d4d37de7"/>
            <v:path o:extrusionok="f"/>
            <o:lock v:ext="edit" aspectratio="t"/>
          </v:shape>
          <o:OLEObject Type="Embed" ProgID="Equation.DSMT4" ShapeID="Object 24" DrawAspect="Content" ObjectID="_1234567892" r:id="rId12"/>
        </w:object>
      </w:r>
    </w:p>
    <w:p>
      <w:pPr>
        <w:spacing w:line="360" w:lineRule="auto"/>
        <w:jc w:val="left"/>
        <w:textAlignment w:val="center"/>
      </w:pPr>
      <w:r>
        <w:t>（2）从开始放水到物体A上表面刚好与液面相平时，物体A始终完全浸没在水中，故排开水的体积不变，受到的浮力</w:t>
      </w:r>
      <w:r>
        <w:rPr>
          <w:rFonts w:ascii="Times New Roman" w:eastAsia="Times New Roman" w:hAnsi="Times New Roman" w:cs="Times New Roman"/>
          <w:i/>
        </w:rPr>
        <w:t>F</w:t>
      </w:r>
      <w:r>
        <w:rPr>
          <w:rFonts w:ascii="MS Mincho" w:eastAsia="MS Mincho" w:hAnsi="MS Mincho" w:cs="MS Mincho"/>
          <w:i/>
          <w:vertAlign w:val="subscript"/>
        </w:rPr>
        <w:t>浮</w:t>
      </w:r>
      <w:r>
        <w:t>大小也不变，物体A受到的重力</w:t>
      </w:r>
      <w:r>
        <w:rPr>
          <w:rFonts w:ascii="Times New Roman" w:eastAsia="Times New Roman" w:hAnsi="Times New Roman" w:cs="Times New Roman"/>
          <w:i/>
        </w:rPr>
        <w:t>G</w:t>
      </w:r>
      <w:r>
        <w:rPr>
          <w:rFonts w:ascii="Times New Roman" w:eastAsia="Times New Roman" w:hAnsi="Times New Roman" w:cs="Times New Roman"/>
          <w:i/>
          <w:vertAlign w:val="subscript"/>
        </w:rPr>
        <w:t>A</w:t>
      </w:r>
      <w:r>
        <w:t>、浮力</w:t>
      </w:r>
      <w:r>
        <w:rPr>
          <w:rFonts w:ascii="Times New Roman" w:eastAsia="Times New Roman" w:hAnsi="Times New Roman" w:cs="Times New Roman"/>
          <w:i/>
        </w:rPr>
        <w:t>F</w:t>
      </w:r>
      <w:r>
        <w:rPr>
          <w:rFonts w:ascii="MS Mincho" w:eastAsia="MS Mincho" w:hAnsi="MS Mincho" w:cs="MS Mincho"/>
          <w:i/>
          <w:vertAlign w:val="subscript"/>
        </w:rPr>
        <w:t>浮</w:t>
      </w:r>
      <w:r>
        <w:t>和细杆对物块A的作用力F</w:t>
      </w:r>
      <w:r>
        <w:rPr>
          <w:vertAlign w:val="subscript"/>
        </w:rPr>
        <w:t>A</w:t>
      </w:r>
      <w:r>
        <w:t>且关系式可表示为</w:t>
      </w:r>
    </w:p>
    <w:p>
      <w:pPr>
        <w:spacing w:line="360" w:lineRule="auto"/>
        <w:jc w:val="center"/>
        <w:textAlignment w:val="center"/>
      </w:pPr>
      <w:r>
        <w:object>
          <v:shape id="Object 25" o:spid="_x0000_i1029" type="#_x0000_t75" alt="eqIdb04b0d1344233a474e4f775d6f2b1fae" style="width:59.8pt;height:15.71pt;mso-position-horizontal-relative:page;mso-position-vertical-relative:page;mso-wrap-style:square" o:oleicon="f" o:ole="" o:preferrelative="t" filled="f" stroked="f">
            <v:stroke joinstyle="miter" linestyle="single"/>
            <v:imagedata r:id="rId13" o:title="eqIdb04b0d1344233a474e4f775d6f2b1fae"/>
            <v:path o:extrusionok="f"/>
            <o:lock v:ext="edit" aspectratio="t"/>
          </v:shape>
          <o:OLEObject Type="Embed" ProgID="Equation.DSMT4" ShapeID="Object 25" DrawAspect="Content" ObjectID="_1234567893" r:id="rId14"/>
        </w:object>
      </w:r>
    </w:p>
    <w:p>
      <w:pPr>
        <w:spacing w:line="360" w:lineRule="auto"/>
        <w:jc w:val="left"/>
        <w:textAlignment w:val="center"/>
      </w:pPr>
      <w:r>
        <w:t>故综上可知，细杆对物块A的作用力</w:t>
      </w:r>
      <w:r>
        <w:object>
          <v:shape id="Object 26" o:spid="_x0000_i1030" type="#_x0000_t75" alt="eqIdd1cf6330d1f4b2575fcb2349359c5867" style="width:14.05pt;height:16.05pt;mso-position-horizontal-relative:page;mso-position-vertical-relative:page;mso-wrap-style:square" o:oleicon="f" o:ole="" o:preferrelative="t" filled="f" stroked="f">
            <v:stroke joinstyle="miter" linestyle="single"/>
            <v:imagedata r:id="rId15" o:title="eqIdd1cf6330d1f4b2575fcb2349359c5867"/>
            <v:path o:extrusionok="f"/>
            <o:lock v:ext="edit" aspectratio="t"/>
          </v:shape>
          <o:OLEObject Type="Embed" ProgID="Equation.DSMT4" ShapeID="Object 26" DrawAspect="Content" ObjectID="_1234567894" r:id="rId16"/>
        </w:object>
      </w:r>
      <w:r>
        <w:t>始终不变。细杆对物块A的作用力</w:t>
      </w:r>
      <w:r>
        <w:object>
          <v:shape id="Object 27" o:spid="_x0000_i1031" type="#_x0000_t75" alt="eqIdd1cf6330d1f4b2575fcb2349359c5867" style="width:14.05pt;height:16.05pt;mso-position-horizontal-relative:page;mso-position-vertical-relative:page;mso-wrap-style:square" o:oleicon="f" o:ole="" o:preferrelative="t" filled="f" stroked="f">
            <v:stroke joinstyle="miter" linestyle="single"/>
            <v:imagedata r:id="rId15" o:title="eqIdd1cf6330d1f4b2575fcb2349359c5867"/>
            <v:path o:extrusionok="f"/>
            <o:lock v:ext="edit" aspectratio="t"/>
          </v:shape>
          <o:OLEObject Type="Embed" ProgID="Equation.DSMT4" ShapeID="Object 27" DrawAspect="Content" ObjectID="_1234567895" r:id="rId17"/>
        </w:object>
      </w:r>
      <w:r>
        <w:t>与细杆对力传感器作用力</w:t>
      </w:r>
      <w:r>
        <w:rPr>
          <w:rFonts w:ascii="Times New Roman" w:eastAsia="Times New Roman" w:hAnsi="Times New Roman" w:cs="Times New Roman"/>
          <w:i/>
        </w:rPr>
        <w:t>F</w:t>
      </w:r>
      <w:r>
        <w:t>相等。根据乙图可知，放出的水从0到1kg过程中，细杆对力传感器作用力</w:t>
      </w:r>
      <w:r>
        <w:rPr>
          <w:rFonts w:ascii="Times New Roman" w:eastAsia="Times New Roman" w:hAnsi="Times New Roman" w:cs="Times New Roman"/>
          <w:i/>
        </w:rPr>
        <w:t>F</w:t>
      </w:r>
      <w:r>
        <w:t>不变。放出的水的质量为</w:t>
      </w:r>
      <w:r>
        <w:object>
          <v:shape id="Object 28" o:spid="_x0000_i1032" type="#_x0000_t75" alt="eqIdbea0b4b64d7a7dc6e5a42508064c8ded" style="width:42.2pt;height:14.05pt;mso-position-horizontal-relative:page;mso-position-vertical-relative:page;mso-wrap-style:square" o:oleicon="f" o:ole="" o:preferrelative="t" filled="f" stroked="f">
            <v:stroke joinstyle="miter" linestyle="single"/>
            <v:imagedata r:id="rId18" o:title="eqIdbea0b4b64d7a7dc6e5a42508064c8ded"/>
            <v:path o:extrusionok="f"/>
            <o:lock v:ext="edit" aspectratio="t"/>
          </v:shape>
          <o:OLEObject Type="Embed" ProgID="Equation.DSMT4" ShapeID="Object 28" DrawAspect="Content" ObjectID="_1234567896" r:id="rId19"/>
        </w:object>
      </w:r>
      <w:r>
        <w:t>，因此水箱底部受到水的压强变化量为</w:t>
      </w:r>
    </w:p>
    <w:p>
      <w:pPr>
        <w:spacing w:line="360" w:lineRule="auto"/>
        <w:jc w:val="center"/>
        <w:textAlignment w:val="center"/>
      </w:pPr>
      <w:r>
        <w:object>
          <v:shape id="Object 29" o:spid="_x0000_i1033" type="#_x0000_t75" alt="eqIdef9abb406de5554086ba047fc8ecbe94" style="width:178.6pt;height:27.39pt;mso-position-horizontal-relative:page;mso-position-vertical-relative:page;mso-wrap-style:square" o:oleicon="f" o:ole="" o:preferrelative="t" filled="f" stroked="f">
            <v:stroke joinstyle="miter" linestyle="single"/>
            <v:imagedata r:id="rId20" o:title="eqIdef9abb406de5554086ba047fc8ecbe94"/>
            <v:path o:extrusionok="f"/>
            <o:lock v:ext="edit" aspectratio="t"/>
          </v:shape>
          <o:OLEObject Type="Embed" ProgID="Equation.DSMT4" ShapeID="Object 29" DrawAspect="Content" ObjectID="_1234567897" r:id="rId21"/>
        </w:object>
      </w:r>
    </w:p>
    <w:p>
      <w:pPr>
        <w:spacing w:line="360" w:lineRule="auto"/>
        <w:jc w:val="left"/>
        <w:textAlignment w:val="center"/>
      </w:pPr>
      <w:r>
        <w:t>（3）设物块A的体积为V</w:t>
      </w:r>
      <w:r>
        <w:rPr>
          <w:vertAlign w:val="subscript"/>
        </w:rPr>
        <w:t>A</w:t>
      </w:r>
      <w:r>
        <w:t>，根据乙图可知，自物块A刚好完全浸没至刚好完全露出水面，放出的水的质量为</w:t>
      </w:r>
      <w:r>
        <w:rPr>
          <w:rFonts w:ascii="Times New Roman" w:eastAsia="Times New Roman" w:hAnsi="Times New Roman" w:cs="Times New Roman"/>
          <w:i/>
        </w:rPr>
        <w:t>m</w:t>
      </w:r>
      <w:r>
        <w:rPr>
          <w:rFonts w:ascii="MS Mincho" w:eastAsia="MS Mincho" w:hAnsi="MS Mincho" w:cs="MS Mincho"/>
          <w:i/>
          <w:vertAlign w:val="subscript"/>
        </w:rPr>
        <w:t>放</w:t>
      </w:r>
      <w:r>
        <w:t>=3kg，放掉的这部分水可表示为</w:t>
      </w:r>
    </w:p>
    <w:p>
      <w:pPr>
        <w:spacing w:line="360" w:lineRule="auto"/>
        <w:jc w:val="center"/>
        <w:textAlignment w:val="center"/>
      </w:pPr>
      <w:r>
        <w:object>
          <v:shape id="Object 30" o:spid="_x0000_i1034" type="#_x0000_t75" alt="eqId344027d8b066fe2da2a6832006b764f8" style="width:80.04pt;height:17.7pt;mso-position-horizontal-relative:page;mso-position-vertical-relative:page;mso-wrap-style:square" o:oleicon="f" o:ole="" o:preferrelative="t" filled="f" stroked="f">
            <v:stroke joinstyle="miter" linestyle="single"/>
            <v:imagedata r:id="rId22" o:title="eqId344027d8b066fe2da2a6832006b764f8"/>
            <v:path o:extrusionok="f"/>
            <o:lock v:ext="edit" aspectratio="t"/>
          </v:shape>
          <o:OLEObject Type="Embed" ProgID="Equation.DSMT4" ShapeID="Object 30" DrawAspect="Content" ObjectID="_1234567898" r:id="rId23"/>
        </w:object>
      </w:r>
    </w:p>
    <w:p>
      <w:pPr>
        <w:spacing w:line="360" w:lineRule="auto"/>
        <w:jc w:val="left"/>
        <w:textAlignment w:val="center"/>
      </w:pPr>
      <w:r>
        <w:t>故可求得物块A的体积为</w:t>
      </w:r>
    </w:p>
    <w:p>
      <w:pPr>
        <w:spacing w:line="360" w:lineRule="auto"/>
        <w:jc w:val="center"/>
        <w:textAlignment w:val="center"/>
      </w:pPr>
      <w:r>
        <w:object>
          <v:shape id="Object 31" o:spid="_x0000_i1035" type="#_x0000_t75" alt="eqIdd021340d1eb8ea7d967f2b2b78fafbde" style="width:268.4pt;height:29.84pt;mso-position-horizontal-relative:page;mso-position-vertical-relative:page;mso-wrap-style:square" o:oleicon="f" o:ole="" o:preferrelative="t" filled="f" stroked="f">
            <v:stroke joinstyle="miter" linestyle="single"/>
            <v:imagedata r:id="rId24" o:title="eqIdd021340d1eb8ea7d967f2b2b78fafbde"/>
            <v:path o:extrusionok="f"/>
            <o:lock v:ext="edit" aspectratio="t"/>
          </v:shape>
          <o:OLEObject Type="Embed" ProgID="Equation.DSMT4" ShapeID="Object 31" DrawAspect="Content" ObjectID="_1234567899" r:id="rId25"/>
        </w:object>
      </w:r>
    </w:p>
    <w:p>
      <w:pPr>
        <w:spacing w:line="360" w:lineRule="auto"/>
        <w:jc w:val="left"/>
        <w:textAlignment w:val="center"/>
      </w:pPr>
      <w:r>
        <w:t>根据乙图可知，当物块A刚好完全露出水面时，物块收到的拉力为</w:t>
      </w:r>
      <w:r>
        <w:rPr>
          <w:rFonts w:ascii="Times New Roman" w:eastAsia="Times New Roman" w:hAnsi="Times New Roman" w:cs="Times New Roman"/>
          <w:i/>
        </w:rPr>
        <w:t>F</w:t>
      </w:r>
      <w:r>
        <w:t>′=2N，根据物块处于静止状态可知，物块收到的重力为</w:t>
      </w:r>
    </w:p>
    <w:p>
      <w:pPr>
        <w:spacing w:line="360" w:lineRule="auto"/>
        <w:jc w:val="center"/>
        <w:textAlignment w:val="center"/>
      </w:pPr>
      <w:r>
        <w:object>
          <v:shape id="Object 32" o:spid="_x0000_i1036" type="#_x0000_t75" alt="eqIdd480c5e8970ae22de7bbb78f4f39ddc3" style="width:61.6pt;height:15.65pt;mso-position-horizontal-relative:page;mso-position-vertical-relative:page;mso-wrap-style:square" o:oleicon="f" o:ole="" o:preferrelative="t" filled="f" stroked="f">
            <v:stroke joinstyle="miter" linestyle="single"/>
            <v:imagedata r:id="rId26" o:title="eqIdd480c5e8970ae22de7bbb78f4f39ddc3"/>
            <v:path o:extrusionok="f"/>
            <o:lock v:ext="edit" aspectratio="t"/>
          </v:shape>
          <o:OLEObject Type="Embed" ProgID="Equation.DSMT4" ShapeID="Object 32" DrawAspect="Content" ObjectID="_1234567900" r:id="rId27"/>
        </w:object>
      </w:r>
    </w:p>
    <w:p>
      <w:pPr>
        <w:spacing w:line="360" w:lineRule="auto"/>
        <w:jc w:val="left"/>
        <w:textAlignment w:val="center"/>
      </w:pPr>
      <w:r>
        <w:t>故物块A的密度为</w:t>
      </w:r>
    </w:p>
    <w:p>
      <w:pPr>
        <w:spacing w:line="360" w:lineRule="auto"/>
        <w:jc w:val="center"/>
        <w:textAlignment w:val="center"/>
      </w:pPr>
      <w:r>
        <w:object>
          <v:shape id="Object 33" o:spid="_x0000_i1037" type="#_x0000_t75" alt="eqId534c5bf11c0008e5db5068b64648ebc9" style="width:237.6pt;height:29.71pt;mso-position-horizontal-relative:page;mso-position-vertical-relative:page;mso-wrap-style:square" o:oleicon="f" o:ole="" o:preferrelative="t" filled="f" stroked="f">
            <v:stroke joinstyle="miter" linestyle="single"/>
            <v:imagedata r:id="rId28" o:title="eqId534c5bf11c0008e5db5068b64648ebc9"/>
            <v:path o:extrusionok="f"/>
            <o:lock v:ext="edit" aspectratio="t"/>
          </v:shape>
          <o:OLEObject Type="Embed" ProgID="Equation.DSMT4" ShapeID="Object 33" DrawAspect="Content" ObjectID="_1234567901" r:id="rId29"/>
        </w:object>
      </w:r>
    </w:p>
    <w:p>
      <w:pPr>
        <w:spacing w:line="360" w:lineRule="auto"/>
        <w:jc w:val="left"/>
        <w:textAlignment w:val="center"/>
      </w:pPr>
      <w:r>
        <w:t>答：（1）开始注水时，水箱内的水受到的重力是10N；</w:t>
      </w:r>
    </w:p>
    <w:p>
      <w:pPr>
        <w:spacing w:line="360" w:lineRule="auto"/>
        <w:jc w:val="left"/>
        <w:textAlignment w:val="center"/>
      </w:pPr>
      <w:r>
        <w:t>（2）从开始放水到物体A上表面刚好与液面相平时，水箱底部受到水的压强变化量是500Pa；</w:t>
      </w:r>
    </w:p>
    <w:p>
      <w:pPr>
        <w:spacing w:line="360" w:lineRule="auto"/>
        <w:jc w:val="left"/>
        <w:textAlignment w:val="center"/>
      </w:pPr>
      <w:r>
        <w:t>（3）物体A的密度0.2×10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t>。</w:t>
      </w:r>
    </w:p>
    <w:p>
      <w:pPr>
        <w:spacing w:line="360" w:lineRule="auto"/>
        <w:jc w:val="left"/>
        <w:textAlignment w:val="center"/>
      </w:pPr>
      <w:r>
        <w:t>22．(1)5000J</w:t>
      </w:r>
      <w:r>
        <w:rPr>
          <w:rFonts w:hint="eastAsia"/>
          <w:lang w:val="en-US" w:eastAsia="zh-CN"/>
        </w:rPr>
        <w:t xml:space="preserve">      </w:t>
      </w:r>
      <w:r>
        <w:t>(2)4000J</w:t>
      </w:r>
      <w:r>
        <w:rPr>
          <w:rFonts w:hint="eastAsia"/>
          <w:lang w:val="en-US" w:eastAsia="zh-CN"/>
        </w:rPr>
        <w:t xml:space="preserve">       </w:t>
      </w:r>
      <w:r>
        <w:t>(3)80%</w:t>
      </w:r>
    </w:p>
    <w:p>
      <w:pPr>
        <w:spacing w:line="360" w:lineRule="auto"/>
        <w:jc w:val="left"/>
        <w:textAlignment w:val="center"/>
      </w:pPr>
      <w:r>
        <w:t>(1)所有的功都是通过人拉绳子来做功的，所以人拉绳子的功即为总功。注意动滑轮绳子段数为2，绳子移动的距离为重物上升高度的2倍</w:t>
      </w:r>
    </w:p>
    <w:p>
      <w:pPr>
        <w:spacing w:line="360" w:lineRule="auto"/>
        <w:jc w:val="center"/>
        <w:textAlignment w:val="center"/>
      </w:pPr>
      <w:r>
        <w:object>
          <v:shape id="Object 34" o:spid="_x0000_i1038" type="#_x0000_t75" alt="eqId9282ce4e9785e890756507931f33fa51" style="width:141.64pt;height:15.85pt;mso-position-horizontal-relative:page;mso-position-vertical-relative:page;mso-wrap-style:square" o:oleicon="f" o:ole="" o:preferrelative="t" filled="f" stroked="f">
            <v:stroke joinstyle="miter" linestyle="single"/>
            <v:imagedata r:id="rId30" o:title="eqId9282ce4e9785e890756507931f33fa51"/>
            <v:path o:extrusionok="f"/>
            <o:lock v:ext="edit" aspectratio="t"/>
          </v:shape>
          <o:OLEObject Type="Embed" ProgID="Equation.DSMT4" ShapeID="Object 34" DrawAspect="Content" ObjectID="_1234567902" r:id="rId31"/>
        </w:object>
      </w:r>
    </w:p>
    <w:p>
      <w:pPr>
        <w:spacing w:line="360" w:lineRule="auto"/>
        <w:jc w:val="left"/>
        <w:textAlignment w:val="center"/>
      </w:pPr>
      <w:r>
        <w:t>(2)工人的目的是把重物提升5m，所以对重物做功为有用功</w:t>
      </w:r>
    </w:p>
    <w:p>
      <w:pPr>
        <w:spacing w:line="360" w:lineRule="auto"/>
        <w:jc w:val="center"/>
        <w:textAlignment w:val="center"/>
      </w:pPr>
      <w:r>
        <w:object>
          <v:shape id="Object 35" o:spid="_x0000_i1039" type="#_x0000_t75" alt="eqId358ea36d637895248e290c6a829740be" style="width:136.4pt;height:16.79pt;mso-position-horizontal-relative:page;mso-position-vertical-relative:page;mso-wrap-style:square" o:oleicon="f" o:ole="" o:preferrelative="t" filled="f" stroked="f">
            <v:stroke joinstyle="miter" linestyle="single"/>
            <v:imagedata r:id="rId32" o:title="eqId358ea36d637895248e290c6a829740be"/>
            <v:path o:extrusionok="f"/>
            <o:lock v:ext="edit" aspectratio="t"/>
          </v:shape>
          <o:OLEObject Type="Embed" ProgID="Equation.DSMT4" ShapeID="Object 35" DrawAspect="Content" ObjectID="_1234567903" r:id="rId33"/>
        </w:object>
      </w:r>
    </w:p>
    <w:p>
      <w:pPr>
        <w:spacing w:line="360" w:lineRule="auto"/>
        <w:jc w:val="left"/>
        <w:textAlignment w:val="center"/>
      </w:pPr>
      <w:r>
        <w:t>(3)机械效率就是有用功所占的比例</w:t>
      </w:r>
    </w:p>
    <w:p>
      <w:pPr>
        <w:spacing w:line="360" w:lineRule="auto"/>
        <w:jc w:val="center"/>
        <w:textAlignment w:val="center"/>
      </w:pPr>
      <w:r>
        <w:object>
          <v:shape id="Object 36" o:spid="_x0000_i1040" type="#_x0000_t75" alt="eqIdd1a29c8e7ddb272b4301a6d38dde3db6" style="width:95.92pt;height:31.64pt;mso-position-horizontal-relative:page;mso-position-vertical-relative:page;mso-wrap-style:square" o:oleicon="f" o:ole="" o:preferrelative="t" filled="f" stroked="f">
            <v:stroke joinstyle="miter" linestyle="single"/>
            <v:imagedata r:id="rId34" o:title="eqIdd1a29c8e7ddb272b4301a6d38dde3db6"/>
            <v:path o:extrusionok="f"/>
            <o:lock v:ext="edit" aspectratio="t"/>
          </v:shape>
          <o:OLEObject Type="Embed" ProgID="Equation.DSMT4" ShapeID="Object 36" DrawAspect="Content" ObjectID="_1234567904" r:id="rId35"/>
        </w:object>
      </w:r>
    </w:p>
    <w:p>
      <w:pPr>
        <w:rPr>
          <w:rFonts w:eastAsia="宋体" w:hint="eastAsia"/>
          <w:lang w:eastAsia="zh-CN"/>
        </w:rPr>
        <w:sectPr>
          <w:headerReference w:type="default" r:id="rId36"/>
          <w:footerReference w:type="even" r:id="rId37"/>
          <w:footerReference w:type="default" r:id="rId38"/>
          <w:type w:val="nextPage"/>
          <w:pgSz w:w="11906" w:h="16838"/>
          <w:pgMar w:top="1440" w:right="1797" w:bottom="1440" w:left="1797" w:header="851" w:footer="992" w:gutter="0"/>
          <w:pgNumType w:start="1"/>
          <w:cols w:space="708"/>
          <w:docGrid w:type="lines" w:linePitch="312" w:charSpace="0"/>
        </w:sectPr>
      </w:pPr>
    </w:p>
    <w:p>
      <w:r>
        <w:rPr>
          <w:rFonts w:eastAsia="宋体" w:hint="eastAsia"/>
          <w:lang w:eastAsia="zh-CN"/>
        </w:rPr>
        <w:drawing>
          <wp:inline>
            <wp:extent cx="5278120" cy="8536480"/>
            <wp:docPr id="10002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602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53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8" type="#_x0000_t75" alt="学科网 zxxk.com" style="width:0.05pt;height:0.05pt;margin-top:-20.75pt;margin-left:64.05pt;position:absolute;z-index:251665408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0" type="#_x0000_t75" alt="学科网 zxxk.com" style="width:0.05pt;height:0.05pt;margin-top:-20.75pt;margin-left:64.05pt;position:absolute;z-index:251666432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3360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3" type="#_x0000_t75" alt="学科网 zxxk.com" style="width:0.75pt;height:0.75pt;margin-top:8.45pt;margin-left:351pt;position:absolute;z-index:251664384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0C553F85"/>
    <w:rsid w:val="4D527475"/>
  </w:rsids>
  <w:docVars>
    <w:docVar w:name="commondata" w:val="eyJoZGlkIjoiY2JlZWUzMWVkMGJmZDAwODJjN2E3MTI5MjQ3M2RkNTg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6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7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8.wmf" /><Relationship Id="rId16" Type="http://schemas.openxmlformats.org/officeDocument/2006/relationships/oleObject" Target="embeddings/oleObject5.bin" /><Relationship Id="rId17" Type="http://schemas.openxmlformats.org/officeDocument/2006/relationships/oleObject" Target="embeddings/oleObject6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4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7.wmf" /><Relationship Id="rId35" Type="http://schemas.openxmlformats.org/officeDocument/2006/relationships/oleObject" Target="embeddings/oleObject15.bin" /><Relationship Id="rId36" Type="http://schemas.openxmlformats.org/officeDocument/2006/relationships/header" Target="header1.xml" /><Relationship Id="rId37" Type="http://schemas.openxmlformats.org/officeDocument/2006/relationships/footer" Target="footer1.xml" /><Relationship Id="rId38" Type="http://schemas.openxmlformats.org/officeDocument/2006/relationships/footer" Target="footer2.xml" /><Relationship Id="rId39" Type="http://schemas.openxmlformats.org/officeDocument/2006/relationships/image" Target="media/image20.jpeg" /><Relationship Id="rId4" Type="http://schemas.openxmlformats.org/officeDocument/2006/relationships/image" Target="media/image1.png" /><Relationship Id="rId40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wmf" /><Relationship Id="rId7" Type="http://schemas.openxmlformats.org/officeDocument/2006/relationships/oleObject" Target="embeddings/oleObject1.bin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19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8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19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157260480</TotalTime>
  <Pages>3</Pages>
  <Words>689</Words>
  <Characters>783</Characters>
  <Application>Microsoft Office Word</Application>
  <DocSecurity>0</DocSecurity>
  <Lines>0</Lines>
  <Paragraphs>0</Paragraphs>
  <ScaleCrop>false</ScaleCrop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2022-05-12T02:49:11Z</dcterms:created>
  <dcterms:modified xsi:type="dcterms:W3CDTF">2022-05-12T08:04:13Z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