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华文中宋" w:eastAsia="黑体"/>
          <w:b/>
          <w:sz w:val="36"/>
          <w:szCs w:val="36"/>
        </w:rPr>
      </w:pPr>
      <w:r>
        <w:rPr>
          <w:rFonts w:hint="eastAsia" w:ascii="黑体" w:hAnsi="华文中宋" w:eastAsia="黑体"/>
          <w:b/>
          <w:sz w:val="36"/>
          <w:szCs w:val="36"/>
        </w:rPr>
        <w:pict>
          <v:shape id="_x0000_s1025" o:spid="_x0000_s1025" o:spt="75" type="#_x0000_t75" style="position:absolute;left:0pt;margin-left:925pt;margin-top:961pt;height:21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华文中宋" w:eastAsia="黑体"/>
          <w:b/>
          <w:sz w:val="36"/>
          <w:szCs w:val="36"/>
        </w:rPr>
        <w:t>202</w:t>
      </w:r>
      <w:r>
        <w:rPr>
          <w:rFonts w:ascii="黑体" w:hAnsi="华文中宋" w:eastAsia="黑体"/>
          <w:b/>
          <w:sz w:val="36"/>
          <w:szCs w:val="36"/>
        </w:rPr>
        <w:t>1</w:t>
      </w:r>
      <w:r>
        <w:rPr>
          <w:rFonts w:hint="eastAsia" w:ascii="黑体" w:hAnsi="华文中宋" w:eastAsia="黑体"/>
          <w:b/>
          <w:sz w:val="36"/>
          <w:szCs w:val="36"/>
        </w:rPr>
        <w:t>—202</w:t>
      </w:r>
      <w:r>
        <w:rPr>
          <w:rFonts w:ascii="黑体" w:hAnsi="华文中宋" w:eastAsia="黑体"/>
          <w:b/>
          <w:sz w:val="36"/>
          <w:szCs w:val="36"/>
        </w:rPr>
        <w:t>2</w:t>
      </w:r>
      <w:r>
        <w:rPr>
          <w:rFonts w:hint="eastAsia" w:ascii="黑体" w:hAnsi="华文中宋" w:eastAsia="黑体"/>
          <w:b/>
          <w:sz w:val="36"/>
          <w:szCs w:val="36"/>
        </w:rPr>
        <w:t>学年度第一学期期末考试</w:t>
      </w:r>
    </w:p>
    <w:p>
      <w:pPr>
        <w:spacing w:line="500" w:lineRule="exact"/>
        <w:jc w:val="center"/>
        <w:rPr>
          <w:rFonts w:ascii="黑体" w:hAnsi="华文中宋" w:eastAsia="黑体"/>
          <w:b/>
          <w:sz w:val="36"/>
          <w:szCs w:val="36"/>
        </w:rPr>
      </w:pPr>
      <w:r>
        <w:rPr>
          <w:rFonts w:hint="eastAsia" w:ascii="黑体" w:hAnsi="华文中宋" w:eastAsia="黑体"/>
          <w:b/>
          <w:sz w:val="36"/>
          <w:szCs w:val="36"/>
        </w:rPr>
        <w:t>九年级化学评分标准</w:t>
      </w:r>
    </w:p>
    <w:p>
      <w:pPr>
        <w:jc w:val="left"/>
        <w:rPr>
          <w:rFonts w:ascii="华文中宋" w:hAnsi="华文中宋" w:eastAsia="华文中宋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一、选择题</w:t>
      </w:r>
      <w:r>
        <w:rPr>
          <w:rFonts w:hint="eastAsia" w:ascii="华文中宋" w:hAnsi="华文中宋" w:eastAsia="华文中宋"/>
        </w:rPr>
        <w:t>（</w:t>
      </w:r>
      <w:r>
        <w:rPr>
          <w:rFonts w:hint="eastAsia" w:ascii="华文中宋" w:hAnsi="华文中宋" w:eastAsia="华文中宋"/>
          <w:color w:val="000000"/>
          <w:szCs w:val="21"/>
        </w:rPr>
        <w:t>每小题2分，共40分。）</w:t>
      </w:r>
    </w:p>
    <w:tbl>
      <w:tblPr>
        <w:tblStyle w:val="7"/>
        <w:tblW w:w="838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838"/>
        <w:gridCol w:w="838"/>
        <w:gridCol w:w="838"/>
        <w:gridCol w:w="838"/>
        <w:gridCol w:w="838"/>
        <w:gridCol w:w="838"/>
        <w:gridCol w:w="838"/>
        <w:gridCol w:w="838"/>
        <w:gridCol w:w="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6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839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C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B</w:t>
            </w:r>
          </w:p>
        </w:tc>
        <w:tc>
          <w:tcPr>
            <w:tcW w:w="839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14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15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16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17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18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19</w:t>
            </w:r>
          </w:p>
        </w:tc>
        <w:tc>
          <w:tcPr>
            <w:tcW w:w="839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A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B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D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C</w:t>
            </w:r>
          </w:p>
        </w:tc>
        <w:tc>
          <w:tcPr>
            <w:tcW w:w="838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  <w:tc>
          <w:tcPr>
            <w:tcW w:w="839" w:type="dxa"/>
            <w:vAlign w:val="center"/>
          </w:tcPr>
          <w:p>
            <w:pPr>
              <w:pStyle w:val="8"/>
              <w:widowControl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D</w:t>
            </w:r>
          </w:p>
        </w:tc>
      </w:tr>
    </w:tbl>
    <w:p>
      <w:pPr>
        <w:spacing w:line="360" w:lineRule="exact"/>
        <w:rPr>
          <w:rFonts w:ascii="华文中宋" w:hAnsi="华文中宋" w:eastAsia="华文中宋"/>
        </w:rPr>
      </w:pPr>
      <w:r>
        <w:rPr>
          <w:rFonts w:hint="eastAsia" w:ascii="黑体" w:hAnsi="黑体" w:eastAsia="黑体"/>
          <w:b/>
          <w:sz w:val="28"/>
          <w:szCs w:val="28"/>
        </w:rPr>
        <w:t>二、填空及简答题</w:t>
      </w:r>
      <w:r>
        <w:rPr>
          <w:rFonts w:hint="eastAsia" w:ascii="华文中宋" w:hAnsi="华文中宋" w:eastAsia="华文中宋"/>
        </w:rPr>
        <w:t>（本大题6个小题；每空1分，计4</w:t>
      </w:r>
      <w:r>
        <w:rPr>
          <w:rFonts w:ascii="华文中宋" w:hAnsi="华文中宋" w:eastAsia="华文中宋"/>
        </w:rPr>
        <w:t>8</w:t>
      </w:r>
      <w:r>
        <w:rPr>
          <w:rFonts w:hint="eastAsia" w:ascii="华文中宋" w:hAnsi="华文中宋" w:eastAsia="华文中宋"/>
        </w:rPr>
        <w:t>分）</w:t>
      </w:r>
    </w:p>
    <w:p>
      <w:pPr>
        <w:pStyle w:val="2"/>
        <w:spacing w:line="380" w:lineRule="exact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21．（1）吸附  （2） 过滤</w:t>
      </w:r>
    </w:p>
    <w:p>
      <w:pPr>
        <w:spacing w:line="380" w:lineRule="exact"/>
        <w:ind w:left="420" w:left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（3）人工降雨（做制冷剂或制造舞台云雾）</w:t>
      </w:r>
    </w:p>
    <w:p>
      <w:pPr>
        <w:spacing w:line="380" w:lineRule="exact"/>
        <w:ind w:left="420" w:leftChars="200"/>
        <w:rPr>
          <w:rFonts w:cs="华文中宋"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（4）移走可燃物 </w:t>
      </w:r>
      <w:r>
        <w:rPr>
          <w:rFonts w:asciiTheme="majorEastAsia" w:hAnsiTheme="majorEastAsia" w:eastAsiaTheme="majorEastAsia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szCs w:val="21"/>
        </w:rPr>
        <w:t xml:space="preserve">（5）元素 </w:t>
      </w:r>
      <w:r>
        <w:rPr>
          <w:rFonts w:asciiTheme="majorEastAsia" w:hAnsiTheme="majorEastAsia" w:eastAsiaTheme="majorEastAsia"/>
          <w:szCs w:val="21"/>
        </w:rPr>
        <w:t xml:space="preserve">      </w:t>
      </w:r>
      <w:r>
        <w:rPr>
          <w:rFonts w:hint="eastAsia" w:asciiTheme="majorEastAsia" w:hAnsiTheme="majorEastAsia" w:eastAsiaTheme="majorEastAsia"/>
          <w:szCs w:val="21"/>
        </w:rPr>
        <w:t>（6）H</w:t>
      </w:r>
      <w:r>
        <w:rPr>
          <w:rFonts w:asciiTheme="majorEastAsia" w:hAnsiTheme="majorEastAsia" w:eastAsiaTheme="majorEastAsia"/>
          <w:szCs w:val="21"/>
        </w:rPr>
        <w:t>C</w:t>
      </w:r>
      <w:r>
        <w:rPr>
          <w:rFonts w:hint="eastAsia" w:asciiTheme="majorEastAsia" w:hAnsiTheme="majorEastAsia" w:eastAsiaTheme="majorEastAsia"/>
          <w:szCs w:val="21"/>
        </w:rPr>
        <w:t>l</w:t>
      </w:r>
      <w:r>
        <w:rPr>
          <w:rFonts w:cs="华文中宋" w:asciiTheme="majorEastAsia" w:hAnsiTheme="majorEastAsia" w:eastAsiaTheme="majorEastAsia"/>
          <w:szCs w:val="21"/>
        </w:rPr>
        <w:t xml:space="preserve"> </w:t>
      </w:r>
    </w:p>
    <w:p>
      <w:pPr>
        <w:spacing w:line="380" w:lineRule="exac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22.</w:t>
      </w:r>
      <w:r>
        <w:rPr>
          <w:rFonts w:hint="eastAsia" w:asciiTheme="majorEastAsia" w:hAnsiTheme="majorEastAsia" w:eastAsiaTheme="majorEastAsia"/>
          <w:szCs w:val="21"/>
        </w:rPr>
        <w:t xml:space="preserve">（1）导电性 </w:t>
      </w:r>
      <w:r>
        <w:rPr>
          <w:rFonts w:asciiTheme="majorEastAsia" w:hAnsiTheme="majorEastAsia" w:eastAsiaTheme="majorEastAsia"/>
          <w:szCs w:val="21"/>
        </w:rPr>
        <w:t xml:space="preserve">    </w:t>
      </w:r>
      <w:r>
        <w:rPr>
          <w:rFonts w:hint="eastAsia" w:asciiTheme="majorEastAsia" w:hAnsiTheme="majorEastAsia" w:eastAsiaTheme="majorEastAsia"/>
          <w:szCs w:val="21"/>
        </w:rPr>
        <w:t xml:space="preserve">小 </w:t>
      </w:r>
      <w:r>
        <w:rPr>
          <w:rFonts w:asciiTheme="majorEastAsia" w:hAnsiTheme="majorEastAsia" w:eastAsiaTheme="majorEastAsia"/>
          <w:szCs w:val="21"/>
        </w:rPr>
        <w:t xml:space="preserve">  </w:t>
      </w:r>
      <w:r>
        <w:rPr>
          <w:rFonts w:hint="eastAsia" w:asciiTheme="majorEastAsia" w:hAnsiTheme="majorEastAsia" w:eastAsiaTheme="majorEastAsia"/>
          <w:szCs w:val="21"/>
        </w:rPr>
        <w:t>（2）4</w:t>
      </w:r>
      <w:r>
        <w:rPr>
          <w:rFonts w:asciiTheme="majorEastAsia" w:hAnsiTheme="majorEastAsia" w:eastAsiaTheme="majorEastAsia"/>
          <w:szCs w:val="21"/>
        </w:rPr>
        <w:t xml:space="preserve">    </w:t>
      </w:r>
      <w:r>
        <w:rPr>
          <w:rFonts w:hint="eastAsia" w:asciiTheme="majorEastAsia" w:hAnsiTheme="majorEastAsia" w:eastAsiaTheme="majorEastAsia"/>
          <w:szCs w:val="21"/>
        </w:rPr>
        <w:t>（3）</w:t>
      </w:r>
      <w:r>
        <w:rPr>
          <w:rFonts w:asciiTheme="majorEastAsia" w:hAnsiTheme="majorEastAsia" w:eastAsiaTheme="majorEastAsia"/>
          <w:szCs w:val="21"/>
        </w:rPr>
        <w:t>B</w:t>
      </w:r>
      <w:r>
        <w:rPr>
          <w:rFonts w:hint="eastAsia" w:asciiTheme="majorEastAsia" w:hAnsiTheme="majorEastAsia" w:eastAsiaTheme="majorEastAsia"/>
          <w:szCs w:val="21"/>
        </w:rPr>
        <w:t>e+</w:t>
      </w:r>
      <w:r>
        <w:rPr>
          <w:rFonts w:asciiTheme="majorEastAsia" w:hAnsiTheme="majorEastAsia" w:eastAsiaTheme="majorEastAsia"/>
          <w:szCs w:val="21"/>
        </w:rPr>
        <w:t>2</w:t>
      </w:r>
      <w:r>
        <w:rPr>
          <w:rFonts w:hint="eastAsia" w:asciiTheme="majorEastAsia" w:hAnsiTheme="majorEastAsia" w:eastAsiaTheme="majorEastAsia"/>
          <w:szCs w:val="21"/>
        </w:rPr>
        <w:t>H</w:t>
      </w:r>
      <w:r>
        <w:rPr>
          <w:rFonts w:asciiTheme="majorEastAsia" w:hAnsiTheme="majorEastAsia" w:eastAsiaTheme="majorEastAsia"/>
          <w:szCs w:val="21"/>
        </w:rPr>
        <w:t>Cl</w:t>
      </w:r>
      <w:r>
        <w:rPr>
          <w:rFonts w:asciiTheme="majorEastAsia" w:hAnsiTheme="majorEastAsia" w:eastAsiaTheme="majorEastAsia"/>
          <w:szCs w:val="21"/>
          <w:vertAlign w:val="subscript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 xml:space="preserve">=== </w:t>
      </w:r>
      <w:r>
        <w:rPr>
          <w:rFonts w:asciiTheme="majorEastAsia" w:hAnsiTheme="majorEastAsia" w:eastAsiaTheme="majorEastAsia"/>
          <w:szCs w:val="21"/>
        </w:rPr>
        <w:t>BeCl</w:t>
      </w:r>
      <w:r>
        <w:rPr>
          <w:rFonts w:asciiTheme="majorEastAsia" w:hAnsiTheme="majorEastAsia" w:eastAsiaTheme="majorEastAsia"/>
          <w:szCs w:val="21"/>
          <w:vertAlign w:val="subscript"/>
        </w:rPr>
        <w:t>2</w:t>
      </w:r>
      <w:r>
        <w:rPr>
          <w:rFonts w:asciiTheme="majorEastAsia" w:hAnsiTheme="majorEastAsia" w:eastAsiaTheme="majorEastAsia"/>
          <w:szCs w:val="21"/>
        </w:rPr>
        <w:t>＋</w:t>
      </w:r>
      <w:r>
        <w:rPr>
          <w:rFonts w:hint="eastAsia" w:asciiTheme="majorEastAsia" w:hAnsiTheme="majorEastAsia" w:eastAsiaTheme="majorEastAsia"/>
          <w:szCs w:val="21"/>
        </w:rPr>
        <w:t>H</w:t>
      </w:r>
      <w:r>
        <w:rPr>
          <w:rFonts w:asciiTheme="majorEastAsia" w:hAnsiTheme="majorEastAsia" w:eastAsiaTheme="majorEastAsia"/>
          <w:szCs w:val="21"/>
          <w:vertAlign w:val="subscript"/>
        </w:rPr>
        <w:t>2</w:t>
      </w:r>
      <w:r>
        <w:rPr>
          <w:rFonts w:asciiTheme="majorEastAsia" w:hAnsiTheme="majorEastAsia" w:eastAsiaTheme="majorEastAsia"/>
          <w:szCs w:val="21"/>
        </w:rPr>
        <w:t>↑</w:t>
      </w:r>
    </w:p>
    <w:p>
      <w:pPr>
        <w:pStyle w:val="2"/>
        <w:spacing w:line="380" w:lineRule="exact"/>
        <w:rPr>
          <w:rFonts w:cs="Times New Roman" w:asciiTheme="majorEastAsia" w:hAnsiTheme="majorEastAsia" w:eastAsiaTheme="majorEastAsia"/>
        </w:rPr>
      </w:pPr>
      <w:r>
        <w:rPr>
          <w:rFonts w:hint="eastAsia" w:asciiTheme="majorEastAsia" w:hAnsiTheme="majorEastAsia" w:eastAsiaTheme="majorEastAsia"/>
        </w:rPr>
        <w:t>23．</w:t>
      </w:r>
      <w:r>
        <w:rPr>
          <w:rFonts w:cs="Times New Roman" w:asciiTheme="majorEastAsia" w:hAnsiTheme="majorEastAsia" w:eastAsiaTheme="majorEastAsia"/>
        </w:rPr>
        <w:t xml:space="preserve"> </w:t>
      </w:r>
      <w:r>
        <w:rPr>
          <w:rFonts w:hint="eastAsia" w:cs="Times New Roman" w:asciiTheme="majorEastAsia" w:hAnsiTheme="majorEastAsia" w:eastAsiaTheme="majorEastAsia"/>
        </w:rPr>
        <w:t xml:space="preserve">（1）搅拌，防止局部温度过高造成液体飞溅 </w:t>
      </w:r>
      <w:r>
        <w:rPr>
          <w:rFonts w:cs="Times New Roman" w:asciiTheme="majorEastAsia" w:hAnsiTheme="majorEastAsia" w:eastAsiaTheme="majorEastAsia"/>
        </w:rPr>
        <w:t xml:space="preserve">      </w:t>
      </w:r>
      <w:r>
        <w:rPr>
          <w:rFonts w:hint="eastAsia" w:cs="Times New Roman" w:asciiTheme="majorEastAsia" w:hAnsiTheme="majorEastAsia" w:eastAsiaTheme="majorEastAsia"/>
        </w:rPr>
        <w:t xml:space="preserve">引流 </w:t>
      </w:r>
      <w:r>
        <w:rPr>
          <w:rFonts w:cs="Times New Roman" w:asciiTheme="majorEastAsia" w:hAnsiTheme="majorEastAsia" w:eastAsiaTheme="majorEastAsia"/>
        </w:rPr>
        <w:t xml:space="preserve">    </w:t>
      </w:r>
    </w:p>
    <w:p>
      <w:pPr>
        <w:pStyle w:val="2"/>
        <w:spacing w:line="380" w:lineRule="exact"/>
        <w:ind w:firstLine="63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滤纸破损 （承接滤液的烧杯不干净或滤液的边缘高于滤纸的边缘）</w:t>
      </w:r>
    </w:p>
    <w:p>
      <w:pPr>
        <w:pStyle w:val="2"/>
        <w:spacing w:line="380" w:lineRule="exact"/>
        <w:ind w:firstLine="63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（2） ①</w:t>
      </w:r>
      <w:r>
        <w:rPr>
          <w:rFonts w:cs="Times New Roman" w:asciiTheme="majorEastAsia" w:hAnsiTheme="majorEastAsia" w:eastAsiaTheme="majorEastAsia"/>
        </w:rPr>
        <w:t xml:space="preserve">温度没有达到红磷的着火点  </w:t>
      </w:r>
    </w:p>
    <w:p>
      <w:pPr>
        <w:pStyle w:val="2"/>
        <w:spacing w:line="380" w:lineRule="exact"/>
        <w:ind w:firstLine="126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②</w:t>
      </w:r>
      <w:r>
        <w:rPr>
          <w:rFonts w:cs="Times New Roman" w:asciiTheme="majorEastAsia" w:hAnsiTheme="majorEastAsia" w:eastAsiaTheme="majorEastAsia"/>
        </w:rPr>
        <w:t xml:space="preserve"> 白磷没有和氧气接触  </w:t>
      </w:r>
    </w:p>
    <w:p>
      <w:pPr>
        <w:pStyle w:val="2"/>
        <w:spacing w:line="380" w:lineRule="exact"/>
        <w:ind w:firstLine="126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③</w:t>
      </w:r>
      <w:r>
        <w:rPr>
          <w:rFonts w:cs="Times New Roman" w:asciiTheme="majorEastAsia" w:hAnsiTheme="majorEastAsia" w:eastAsiaTheme="majorEastAsia"/>
        </w:rPr>
        <w:t>用导管对准水中的白磷通入氧气（或空气）</w:t>
      </w:r>
      <w:r>
        <w:rPr>
          <w:rFonts w:hint="eastAsia" w:cs="Times New Roman" w:asciiTheme="majorEastAsia" w:hAnsiTheme="majorEastAsia" w:eastAsiaTheme="majorEastAsia"/>
        </w:rPr>
        <w:t xml:space="preserve"> </w:t>
      </w:r>
      <w:r>
        <w:rPr>
          <w:rFonts w:cs="Times New Roman" w:asciiTheme="majorEastAsia" w:hAnsiTheme="majorEastAsia" w:eastAsiaTheme="majorEastAsia"/>
        </w:rPr>
        <w:t xml:space="preserve">  </w:t>
      </w:r>
    </w:p>
    <w:p>
      <w:pPr>
        <w:pStyle w:val="2"/>
        <w:spacing w:line="380" w:lineRule="exact"/>
        <w:ind w:firstLine="126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④</w:t>
      </w:r>
      <w:r>
        <w:rPr>
          <w:rFonts w:asciiTheme="majorEastAsia" w:hAnsiTheme="majorEastAsia" w:eastAsiaTheme="majorEastAsia"/>
        </w:rPr>
        <w:t xml:space="preserve">CuO    </w:t>
      </w:r>
      <w:r>
        <w:rPr>
          <w:rFonts w:cs="Times New Roman" w:asciiTheme="majorEastAsia" w:hAnsiTheme="majorEastAsia" w:eastAsiaTheme="majorEastAsia"/>
        </w:rPr>
        <w:t xml:space="preserve"> </w:t>
      </w:r>
    </w:p>
    <w:p>
      <w:pPr>
        <w:pStyle w:val="2"/>
        <w:spacing w:line="380" w:lineRule="exact"/>
        <w:ind w:firstLine="1260"/>
        <w:rPr>
          <w:rFonts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⑤</w:t>
      </w:r>
      <w:r>
        <w:rPr>
          <w:rFonts w:hint="eastAsia" w:asciiTheme="majorEastAsia" w:hAnsiTheme="majorEastAsia" w:eastAsiaTheme="majorEastAsia"/>
        </w:rPr>
        <w:t>白磷燃烧没有在密闭装置中进行，生成的五氧化二磷会污染空气 。</w:t>
      </w:r>
    </w:p>
    <w:p>
      <w:pPr>
        <w:pStyle w:val="2"/>
        <w:spacing w:line="380" w:lineRule="exact"/>
        <w:ind w:firstLine="630"/>
        <w:rPr>
          <w:rFonts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（3）</w:t>
      </w:r>
      <w:r>
        <w:rPr>
          <w:rFonts w:asciiTheme="majorEastAsia" w:hAnsiTheme="majorEastAsia" w:eastAsiaTheme="majorEastAsia"/>
        </w:rPr>
        <w:t xml:space="preserve">偏大    </w:t>
      </w:r>
    </w:p>
    <w:p>
      <w:pPr>
        <w:pStyle w:val="2"/>
        <w:spacing w:line="380" w:lineRule="exact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2</w:t>
      </w:r>
      <w:r>
        <w:rPr>
          <w:rFonts w:cs="Times New Roman" w:asciiTheme="majorEastAsia" w:hAnsiTheme="majorEastAsia" w:eastAsiaTheme="majorEastAsia"/>
        </w:rPr>
        <w:t xml:space="preserve">4. </w:t>
      </w:r>
      <w:r>
        <w:rPr>
          <w:rFonts w:hint="eastAsia" w:cs="Times New Roman" w:asciiTheme="majorEastAsia" w:hAnsiTheme="majorEastAsia" w:eastAsiaTheme="majorEastAsia"/>
        </w:rPr>
        <w:t xml:space="preserve">（1）①酒精灯 </w:t>
      </w:r>
      <w:r>
        <w:rPr>
          <w:rFonts w:cs="Times New Roman" w:asciiTheme="majorEastAsia" w:hAnsiTheme="majorEastAsia" w:eastAsiaTheme="majorEastAsia"/>
        </w:rPr>
        <w:t xml:space="preserve">      </w:t>
      </w:r>
      <w:r>
        <w:rPr>
          <w:rFonts w:hint="eastAsia" w:cs="Times New Roman" w:asciiTheme="majorEastAsia" w:hAnsiTheme="majorEastAsia" w:eastAsiaTheme="majorEastAsia"/>
        </w:rPr>
        <w:t>②长颈漏斗</w:t>
      </w:r>
    </w:p>
    <w:p>
      <w:pPr>
        <w:pStyle w:val="2"/>
        <w:spacing w:line="380" w:lineRule="exact"/>
        <w:ind w:firstLine="42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（2）A</w:t>
      </w:r>
      <w:r>
        <w:rPr>
          <w:rFonts w:cs="Times New Roman" w:asciiTheme="majorEastAsia" w:hAnsiTheme="majorEastAsia" w:eastAsiaTheme="majorEastAsia"/>
        </w:rPr>
        <w:t xml:space="preserve">    </w:t>
      </w:r>
      <w:r>
        <w:rPr>
          <w:rFonts w:hint="eastAsia" w:cs="Times New Roman" w:asciiTheme="majorEastAsia" w:hAnsiTheme="majorEastAsia" w:eastAsiaTheme="majorEastAsia"/>
        </w:rPr>
        <w:t xml:space="preserve">反应物为固体 反应条件为加热 </w:t>
      </w:r>
      <w:r>
        <w:rPr>
          <w:rFonts w:cs="Times New Roman" w:asciiTheme="majorEastAsia" w:hAnsiTheme="majorEastAsia" w:eastAsiaTheme="majorEastAsia"/>
        </w:rPr>
        <w:t xml:space="preserve">    2KMnO</w:t>
      </w:r>
      <w:r>
        <w:rPr>
          <w:rFonts w:cs="Times New Roman" w:asciiTheme="majorEastAsia" w:hAnsiTheme="majorEastAsia" w:eastAsiaTheme="majorEastAsia"/>
          <w:vertAlign w:val="subscript"/>
        </w:rPr>
        <w:t>4</w:t>
      </w:r>
      <w:r>
        <w:rPr>
          <w:rFonts w:cs="Times New Roman" w:asciiTheme="majorEastAsia" w:hAnsiTheme="majorEastAsia" w:eastAsiaTheme="majorEastAsia"/>
        </w:rPr>
        <w:t xml:space="preserve"> </w:t>
      </w:r>
      <w:r>
        <w:rPr>
          <w:rFonts w:cs="Times New Roman" w:asciiTheme="majorEastAsia" w:hAnsiTheme="majorEastAsia" w:eastAsiaTheme="majorEastAsia"/>
        </w:rPr>
        <w:fldChar w:fldCharType="begin"/>
      </w:r>
      <w:r>
        <w:rPr>
          <w:rFonts w:cs="Times New Roman" w:asciiTheme="majorEastAsia" w:hAnsiTheme="majorEastAsia" w:eastAsiaTheme="majorEastAsia"/>
        </w:rPr>
        <w:instrText xml:space="preserve">eq \o(</w:instrText>
      </w:r>
      <w:r>
        <w:rPr>
          <w:rFonts w:cs="Times New Roman" w:asciiTheme="majorEastAsia" w:hAnsiTheme="majorEastAsia" w:eastAsiaTheme="majorEastAsia"/>
          <w:spacing w:val="-16"/>
        </w:rPr>
        <w:instrText xml:space="preserve">====</w:instrText>
      </w:r>
      <w:r>
        <w:rPr>
          <w:rFonts w:cs="Times New Roman" w:asciiTheme="majorEastAsia" w:hAnsiTheme="majorEastAsia" w:eastAsiaTheme="majorEastAsia"/>
        </w:rPr>
        <w:instrText xml:space="preserve">=,\s\up7(△))</w:instrText>
      </w:r>
      <w:r>
        <w:rPr>
          <w:rFonts w:cs="Times New Roman" w:asciiTheme="majorEastAsia" w:hAnsiTheme="majorEastAsia" w:eastAsiaTheme="majorEastAsia"/>
        </w:rPr>
        <w:fldChar w:fldCharType="end"/>
      </w:r>
      <w:r>
        <w:rPr>
          <w:rFonts w:cs="Times New Roman" w:asciiTheme="majorEastAsia" w:hAnsiTheme="majorEastAsia" w:eastAsiaTheme="majorEastAsia"/>
        </w:rPr>
        <w:t xml:space="preserve"> K</w:t>
      </w:r>
      <w:r>
        <w:rPr>
          <w:rFonts w:cs="Times New Roman" w:asciiTheme="majorEastAsia" w:hAnsiTheme="majorEastAsia" w:eastAsiaTheme="majorEastAsia"/>
          <w:vertAlign w:val="subscript"/>
        </w:rPr>
        <w:t>2</w:t>
      </w:r>
      <w:r>
        <w:rPr>
          <w:rFonts w:cs="Times New Roman" w:asciiTheme="majorEastAsia" w:hAnsiTheme="majorEastAsia" w:eastAsiaTheme="majorEastAsia"/>
        </w:rPr>
        <w:t>MnO</w:t>
      </w:r>
      <w:r>
        <w:rPr>
          <w:rFonts w:cs="Times New Roman" w:asciiTheme="majorEastAsia" w:hAnsiTheme="majorEastAsia" w:eastAsiaTheme="majorEastAsia"/>
          <w:vertAlign w:val="subscript"/>
        </w:rPr>
        <w:t>4</w:t>
      </w:r>
      <w:r>
        <w:rPr>
          <w:rFonts w:cs="Times New Roman" w:asciiTheme="majorEastAsia" w:hAnsiTheme="majorEastAsia" w:eastAsiaTheme="majorEastAsia"/>
        </w:rPr>
        <w:t>＋MnO</w:t>
      </w:r>
      <w:r>
        <w:rPr>
          <w:rFonts w:cs="Times New Roman" w:asciiTheme="majorEastAsia" w:hAnsiTheme="majorEastAsia" w:eastAsiaTheme="majorEastAsia"/>
          <w:vertAlign w:val="subscript"/>
        </w:rPr>
        <w:t>2</w:t>
      </w:r>
      <w:r>
        <w:rPr>
          <w:rFonts w:cs="Times New Roman" w:asciiTheme="majorEastAsia" w:hAnsiTheme="majorEastAsia" w:eastAsiaTheme="majorEastAsia"/>
        </w:rPr>
        <w:t>＋O</w:t>
      </w:r>
      <w:r>
        <w:rPr>
          <w:rFonts w:cs="Times New Roman" w:asciiTheme="majorEastAsia" w:hAnsiTheme="majorEastAsia" w:eastAsiaTheme="majorEastAsia"/>
          <w:vertAlign w:val="subscript"/>
        </w:rPr>
        <w:t>2</w:t>
      </w:r>
      <w:r>
        <w:rPr>
          <w:rFonts w:cs="Times New Roman" w:asciiTheme="majorEastAsia" w:hAnsiTheme="majorEastAsia" w:eastAsiaTheme="majorEastAsia"/>
        </w:rPr>
        <w:t>↑　</w:t>
      </w:r>
    </w:p>
    <w:p>
      <w:pPr>
        <w:pStyle w:val="2"/>
        <w:spacing w:line="380" w:lineRule="exact"/>
        <w:ind w:firstLine="42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（3）B</w:t>
      </w:r>
      <w:r>
        <w:rPr>
          <w:rFonts w:cs="Times New Roman" w:asciiTheme="majorEastAsia" w:hAnsiTheme="majorEastAsia" w:eastAsiaTheme="majorEastAsia"/>
        </w:rPr>
        <w:t>D(</w:t>
      </w:r>
      <w:r>
        <w:rPr>
          <w:rFonts w:hint="eastAsia" w:cs="Times New Roman" w:asciiTheme="majorEastAsia" w:hAnsiTheme="majorEastAsia" w:eastAsiaTheme="majorEastAsia"/>
        </w:rPr>
        <w:t>或</w:t>
      </w:r>
      <w:r>
        <w:rPr>
          <w:rFonts w:cs="Times New Roman" w:asciiTheme="majorEastAsia" w:hAnsiTheme="majorEastAsia" w:eastAsiaTheme="majorEastAsia"/>
        </w:rPr>
        <w:t>B</w:t>
      </w:r>
      <w:r>
        <w:rPr>
          <w:rFonts w:hint="eastAsia" w:cs="Times New Roman" w:asciiTheme="majorEastAsia" w:hAnsiTheme="majorEastAsia" w:eastAsiaTheme="majorEastAsia"/>
        </w:rPr>
        <w:t>F或C</w:t>
      </w:r>
      <w:r>
        <w:rPr>
          <w:rFonts w:cs="Times New Roman" w:asciiTheme="majorEastAsia" w:hAnsiTheme="majorEastAsia" w:eastAsiaTheme="majorEastAsia"/>
        </w:rPr>
        <w:t>D</w:t>
      </w:r>
      <w:r>
        <w:rPr>
          <w:rFonts w:hint="eastAsia" w:cs="Times New Roman" w:asciiTheme="majorEastAsia" w:hAnsiTheme="majorEastAsia" w:eastAsiaTheme="majorEastAsia"/>
        </w:rPr>
        <w:t>或C</w:t>
      </w:r>
      <w:r>
        <w:rPr>
          <w:rFonts w:cs="Times New Roman" w:asciiTheme="majorEastAsia" w:hAnsiTheme="majorEastAsia" w:eastAsiaTheme="majorEastAsia"/>
        </w:rPr>
        <w:t>F)</w:t>
      </w:r>
      <w:r>
        <w:rPr>
          <w:rFonts w:hint="eastAsia" w:cs="Times New Roman" w:asciiTheme="majorEastAsia" w:hAnsiTheme="majorEastAsia" w:eastAsiaTheme="majorEastAsia"/>
        </w:rPr>
        <w:t xml:space="preserve"> </w:t>
      </w:r>
      <w:r>
        <w:rPr>
          <w:rFonts w:cs="Times New Roman" w:asciiTheme="majorEastAsia" w:hAnsiTheme="majorEastAsia" w:eastAsiaTheme="majorEastAsia"/>
        </w:rPr>
        <w:t xml:space="preserve">        </w:t>
      </w:r>
      <w:r>
        <w:rPr>
          <w:rFonts w:hint="eastAsia" w:cs="Times New Roman" w:asciiTheme="majorEastAsia" w:hAnsiTheme="majorEastAsia" w:eastAsiaTheme="majorEastAsia"/>
        </w:rPr>
        <w:t>CaCO</w:t>
      </w:r>
      <w:r>
        <w:rPr>
          <w:rFonts w:hint="eastAsia" w:cs="Times New Roman" w:asciiTheme="majorEastAsia" w:hAnsiTheme="majorEastAsia" w:eastAsiaTheme="majorEastAsia"/>
          <w:vertAlign w:val="subscript"/>
        </w:rPr>
        <w:t>3</w:t>
      </w:r>
      <w:r>
        <w:rPr>
          <w:rFonts w:hint="eastAsia" w:cs="Times New Roman" w:asciiTheme="majorEastAsia" w:hAnsiTheme="majorEastAsia" w:eastAsiaTheme="majorEastAsia"/>
        </w:rPr>
        <w:t>+2HCl===CaCl</w:t>
      </w:r>
      <w:r>
        <w:rPr>
          <w:rFonts w:hint="eastAsia" w:cs="Times New Roman" w:asciiTheme="majorEastAsia" w:hAnsiTheme="majorEastAsia" w:eastAsiaTheme="majorEastAsia"/>
          <w:vertAlign w:val="subscript"/>
        </w:rPr>
        <w:t>2</w:t>
      </w:r>
      <w:r>
        <w:rPr>
          <w:rFonts w:hint="eastAsia" w:cs="Times New Roman" w:asciiTheme="majorEastAsia" w:hAnsiTheme="majorEastAsia" w:eastAsiaTheme="majorEastAsia"/>
        </w:rPr>
        <w:t xml:space="preserve">+ </w:t>
      </w:r>
      <w:r>
        <w:rPr>
          <w:rFonts w:hint="eastAsia" w:asciiTheme="majorEastAsia" w:hAnsiTheme="majorEastAsia" w:eastAsiaTheme="majorEastAsia"/>
        </w:rPr>
        <w:t>H</w:t>
      </w:r>
      <w:r>
        <w:rPr>
          <w:rFonts w:hint="eastAsia" w:asciiTheme="majorEastAsia" w:hAnsiTheme="majorEastAsia" w:eastAsiaTheme="majorEastAsia"/>
          <w:vertAlign w:val="subscript"/>
        </w:rPr>
        <w:t>2</w:t>
      </w:r>
      <w:r>
        <w:rPr>
          <w:rFonts w:hint="eastAsia" w:asciiTheme="majorEastAsia" w:hAnsiTheme="majorEastAsia" w:eastAsiaTheme="majorEastAsia"/>
        </w:rPr>
        <w:t>O+CO</w:t>
      </w:r>
      <w:r>
        <w:rPr>
          <w:rFonts w:hint="eastAsia" w:asciiTheme="majorEastAsia" w:hAnsiTheme="majorEastAsia" w:eastAsiaTheme="majorEastAsia"/>
          <w:vertAlign w:val="subscript"/>
        </w:rPr>
        <w:t>2</w:t>
      </w:r>
      <w:r>
        <w:rPr>
          <w:rFonts w:cs="Times New Roman" w:asciiTheme="majorEastAsia" w:hAnsiTheme="majorEastAsia" w:eastAsiaTheme="majorEastAsia"/>
        </w:rPr>
        <w:t>↑　</w:t>
      </w:r>
      <w:r>
        <w:rPr>
          <w:rFonts w:hint="eastAsia" w:cs="Times New Roman" w:asciiTheme="majorEastAsia" w:hAnsiTheme="majorEastAsia" w:eastAsiaTheme="majorEastAsia"/>
        </w:rPr>
        <w:t xml:space="preserve">   正  </w:t>
      </w:r>
    </w:p>
    <w:p>
      <w:pPr>
        <w:pStyle w:val="2"/>
        <w:spacing w:line="380" w:lineRule="exact"/>
        <w:ind w:firstLine="63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将燃着的木条放在集气瓶口，若木条熄灭，则满。</w:t>
      </w:r>
    </w:p>
    <w:p>
      <w:pPr>
        <w:pStyle w:val="2"/>
        <w:spacing w:line="380" w:lineRule="exact"/>
        <w:ind w:firstLine="42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（4）a</w:t>
      </w:r>
      <w:r>
        <w:rPr>
          <w:rFonts w:cs="Times New Roman" w:asciiTheme="majorEastAsia" w:hAnsiTheme="majorEastAsia" w:eastAsiaTheme="majorEastAsia"/>
        </w:rPr>
        <w:t xml:space="preserve">   　CO</w:t>
      </w:r>
      <w:r>
        <w:rPr>
          <w:rFonts w:cs="Times New Roman" w:asciiTheme="majorEastAsia" w:hAnsiTheme="majorEastAsia" w:eastAsiaTheme="majorEastAsia"/>
          <w:vertAlign w:val="subscript"/>
        </w:rPr>
        <w:t>2</w:t>
      </w:r>
      <w:r>
        <w:rPr>
          <w:rFonts w:cs="Times New Roman" w:asciiTheme="majorEastAsia" w:hAnsiTheme="majorEastAsia" w:eastAsiaTheme="majorEastAsia"/>
        </w:rPr>
        <w:t>+Ca（OH）</w:t>
      </w:r>
      <w:r>
        <w:rPr>
          <w:rFonts w:cs="Times New Roman" w:asciiTheme="majorEastAsia" w:hAnsiTheme="majorEastAsia" w:eastAsiaTheme="majorEastAsia"/>
          <w:vertAlign w:val="subscript"/>
        </w:rPr>
        <w:t>2</w:t>
      </w:r>
      <w:r>
        <w:rPr>
          <w:rFonts w:cs="Times New Roman" w:asciiTheme="majorEastAsia" w:hAnsiTheme="majorEastAsia" w:eastAsiaTheme="majorEastAsia"/>
        </w:rPr>
        <w:t>=CaCO</w:t>
      </w:r>
      <w:r>
        <w:rPr>
          <w:rFonts w:cs="Times New Roman" w:asciiTheme="majorEastAsia" w:hAnsiTheme="majorEastAsia" w:eastAsiaTheme="majorEastAsia"/>
          <w:vertAlign w:val="subscript"/>
        </w:rPr>
        <w:t>3</w:t>
      </w:r>
      <w:r>
        <w:rPr>
          <w:rFonts w:cs="Times New Roman" w:asciiTheme="majorEastAsia" w:hAnsiTheme="majorEastAsia" w:eastAsiaTheme="majorEastAsia"/>
        </w:rPr>
        <w:t>↓+H</w:t>
      </w:r>
      <w:r>
        <w:rPr>
          <w:rFonts w:cs="Times New Roman" w:asciiTheme="majorEastAsia" w:hAnsiTheme="majorEastAsia" w:eastAsiaTheme="majorEastAsia"/>
          <w:vertAlign w:val="subscript"/>
        </w:rPr>
        <w:t>2</w:t>
      </w:r>
      <w:r>
        <w:rPr>
          <w:rFonts w:cs="Times New Roman" w:asciiTheme="majorEastAsia" w:hAnsiTheme="majorEastAsia" w:eastAsiaTheme="majorEastAsia"/>
        </w:rPr>
        <w:t>O</w:t>
      </w:r>
    </w:p>
    <w:p>
      <w:pPr>
        <w:pStyle w:val="2"/>
        <w:spacing w:line="380" w:lineRule="exact"/>
        <w:ind w:firstLine="42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（5）形成夜封，防止生成的气体从漏斗口逸出</w:t>
      </w:r>
    </w:p>
    <w:p>
      <w:pPr>
        <w:pStyle w:val="2"/>
        <w:spacing w:line="380" w:lineRule="exact"/>
        <w:ind w:firstLine="42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（6）C</w:t>
      </w:r>
      <w:r>
        <w:rPr>
          <w:rFonts w:cs="Times New Roman" w:asciiTheme="majorEastAsia" w:hAnsiTheme="majorEastAsia" w:eastAsiaTheme="majorEastAsia"/>
        </w:rPr>
        <w:t xml:space="preserve">          </w:t>
      </w:r>
      <w:r>
        <w:rPr>
          <w:rFonts w:hint="eastAsia" w:cs="Times New Roman" w:asciiTheme="majorEastAsia" w:hAnsiTheme="majorEastAsia" w:eastAsiaTheme="majorEastAsia"/>
        </w:rPr>
        <w:t>排水</w:t>
      </w:r>
    </w:p>
    <w:p>
      <w:pPr>
        <w:pStyle w:val="2"/>
        <w:tabs>
          <w:tab w:val="left" w:pos="312"/>
        </w:tabs>
        <w:spacing w:line="380" w:lineRule="exact"/>
        <w:ind w:firstLine="42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>（7）</w:t>
      </w:r>
      <w:r>
        <w:rPr>
          <w:rFonts w:cs="Times New Roman" w:asciiTheme="majorEastAsia" w:hAnsiTheme="majorEastAsia" w:eastAsiaTheme="majorEastAsia"/>
        </w:rPr>
        <w:t>密度比空气小</w:t>
      </w:r>
      <w:r>
        <w:rPr>
          <w:rFonts w:hint="eastAsia" w:cs="Times New Roman" w:asciiTheme="majorEastAsia" w:hAnsiTheme="majorEastAsia" w:eastAsiaTheme="majorEastAsia"/>
        </w:rPr>
        <w:t>、不与空气中的气体成分发生反应</w:t>
      </w:r>
    </w:p>
    <w:p>
      <w:pPr>
        <w:pStyle w:val="2"/>
        <w:spacing w:line="380" w:lineRule="exact"/>
        <w:ind w:firstLine="420"/>
        <w:rPr>
          <w:rFonts w:cs="Times New Roman" w:asciiTheme="majorEastAsia" w:hAnsiTheme="majorEastAsia" w:eastAsiaTheme="majorEastAsia"/>
        </w:rPr>
      </w:pPr>
      <w:r>
        <w:rPr>
          <w:rFonts w:hint="eastAsia" w:cs="Times New Roman" w:asciiTheme="majorEastAsia" w:hAnsiTheme="majorEastAsia" w:eastAsiaTheme="majorEastAsia"/>
        </w:rPr>
        <w:t xml:space="preserve">（8）浓硫酸 </w:t>
      </w:r>
      <w:r>
        <w:rPr>
          <w:rFonts w:cs="Times New Roman" w:asciiTheme="majorEastAsia" w:hAnsiTheme="majorEastAsia" w:eastAsiaTheme="majorEastAsia"/>
        </w:rPr>
        <w:t xml:space="preserve">    </w:t>
      </w:r>
      <w:r>
        <w:rPr>
          <w:rFonts w:hint="eastAsia" w:cs="Times New Roman" w:asciiTheme="majorEastAsia" w:hAnsiTheme="majorEastAsia" w:eastAsiaTheme="majorEastAsia"/>
        </w:rPr>
        <w:t>d</w:t>
      </w:r>
      <w:r>
        <w:rPr>
          <w:rFonts w:cs="Times New Roman" w:asciiTheme="majorEastAsia" w:hAnsiTheme="majorEastAsia" w:eastAsiaTheme="majorEastAsia"/>
        </w:rPr>
        <w:t xml:space="preserve">   </w:t>
      </w:r>
      <w:r>
        <w:rPr>
          <w:rFonts w:hint="eastAsia" w:cs="Times New Roman" w:asciiTheme="majorEastAsia" w:hAnsiTheme="majorEastAsia" w:eastAsiaTheme="majorEastAsia"/>
        </w:rPr>
        <w:t>e</w:t>
      </w:r>
      <w:r>
        <w:rPr>
          <w:rFonts w:cs="Times New Roman" w:asciiTheme="majorEastAsia" w:hAnsiTheme="majorEastAsia" w:eastAsiaTheme="majorEastAsia"/>
        </w:rPr>
        <w:t xml:space="preserve">  </w:t>
      </w:r>
      <w:r>
        <w:rPr>
          <w:rFonts w:hint="eastAsia" w:cs="Times New Roman" w:asciiTheme="majorEastAsia" w:hAnsiTheme="majorEastAsia" w:eastAsiaTheme="majorEastAsia"/>
        </w:rPr>
        <w:t>b</w:t>
      </w:r>
      <w:r>
        <w:rPr>
          <w:rFonts w:cs="Times New Roman" w:asciiTheme="majorEastAsia" w:hAnsiTheme="majorEastAsia" w:eastAsiaTheme="majorEastAsia"/>
        </w:rPr>
        <w:t xml:space="preserve"> </w:t>
      </w:r>
    </w:p>
    <w:p>
      <w:pPr>
        <w:spacing w:line="380" w:lineRule="exac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 xml:space="preserve">25. </w:t>
      </w:r>
      <w:r>
        <w:rPr>
          <w:rFonts w:hint="eastAsia" w:asciiTheme="majorEastAsia" w:hAnsiTheme="majorEastAsia" w:eastAsiaTheme="majorEastAsia"/>
          <w:szCs w:val="21"/>
        </w:rPr>
        <w:t xml:space="preserve">（1）能与无色酚酞（指示剂）作用  </w:t>
      </w:r>
      <w:r>
        <w:rPr>
          <w:rFonts w:asciiTheme="majorEastAsia" w:hAnsiTheme="majorEastAsia" w:eastAsiaTheme="major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能与稀盐酸（酸）反应</w:t>
      </w:r>
    </w:p>
    <w:p>
      <w:pPr>
        <w:spacing w:line="380" w:lineRule="exact"/>
        <w:rPr>
          <w:rFonts w:asciiTheme="majorEastAsia" w:hAnsiTheme="majorEastAsia" w:eastAsiaTheme="majorEastAsia"/>
          <w:szCs w:val="21"/>
          <w:lang w:val="pt-BR"/>
        </w:rPr>
      </w:pP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szCs w:val="21"/>
        </w:rPr>
        <w:t xml:space="preserve">（2）红色消失 </w:t>
      </w:r>
      <w:r>
        <w:rPr>
          <w:rFonts w:asciiTheme="majorEastAsia" w:hAnsiTheme="majorEastAsia" w:eastAsiaTheme="majorEastAsia"/>
          <w:szCs w:val="21"/>
        </w:rPr>
        <w:t xml:space="preserve">   C</w:t>
      </w:r>
      <w:r>
        <w:rPr>
          <w:rFonts w:hint="eastAsia" w:asciiTheme="majorEastAsia" w:hAnsiTheme="majorEastAsia" w:eastAsiaTheme="majorEastAsia"/>
          <w:szCs w:val="21"/>
        </w:rPr>
        <w:t>a</w:t>
      </w:r>
      <w:r>
        <w:rPr>
          <w:rFonts w:asciiTheme="majorEastAsia" w:hAnsiTheme="majorEastAsia" w:eastAsiaTheme="majorEastAsia"/>
          <w:szCs w:val="21"/>
        </w:rPr>
        <w:t>C</w:t>
      </w:r>
      <w:r>
        <w:rPr>
          <w:rFonts w:hint="eastAsia" w:asciiTheme="majorEastAsia" w:hAnsiTheme="majorEastAsia" w:eastAsiaTheme="majorEastAsia"/>
          <w:szCs w:val="21"/>
        </w:rPr>
        <w:t>l</w:t>
      </w:r>
      <w:r>
        <w:rPr>
          <w:rFonts w:asciiTheme="majorEastAsia" w:hAnsiTheme="majorEastAsia" w:eastAsiaTheme="majorEastAsia"/>
          <w:szCs w:val="21"/>
          <w:vertAlign w:val="subscript"/>
        </w:rPr>
        <w:t xml:space="preserve">2         </w:t>
      </w:r>
      <w:r>
        <w:rPr>
          <w:rFonts w:hint="eastAsia" w:asciiTheme="majorEastAsia" w:hAnsiTheme="majorEastAsia" w:eastAsiaTheme="majorEastAsia"/>
          <w:szCs w:val="21"/>
        </w:rPr>
        <w:t>HCl</w:t>
      </w:r>
      <w:r>
        <w:rPr>
          <w:rFonts w:asciiTheme="majorEastAsia" w:hAnsiTheme="majorEastAsia" w:eastAsiaTheme="majorEastAsia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szCs w:val="21"/>
        </w:rPr>
        <w:t>Ca(OH)</w:t>
      </w:r>
      <w:r>
        <w:rPr>
          <w:rFonts w:hint="eastAsia" w:asciiTheme="majorEastAsia" w:hAnsiTheme="majorEastAsia" w:eastAsiaTheme="majorEastAsia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/>
          <w:szCs w:val="21"/>
        </w:rPr>
        <w:t xml:space="preserve">+ </w:t>
      </w:r>
      <w:r>
        <w:rPr>
          <w:rFonts w:asciiTheme="majorEastAsia" w:hAnsiTheme="majorEastAsia" w:eastAsiaTheme="majorEastAsia"/>
          <w:szCs w:val="21"/>
        </w:rPr>
        <w:t>2</w:t>
      </w:r>
      <w:r>
        <w:rPr>
          <w:rFonts w:hint="eastAsia" w:asciiTheme="majorEastAsia" w:hAnsiTheme="majorEastAsia" w:eastAsiaTheme="majorEastAsia"/>
          <w:szCs w:val="21"/>
        </w:rPr>
        <w:t>HCl═</w:t>
      </w:r>
      <w:r>
        <w:rPr>
          <w:rFonts w:asciiTheme="majorEastAsia" w:hAnsiTheme="majorEastAsia" w:eastAsiaTheme="majorEastAsia"/>
          <w:szCs w:val="21"/>
        </w:rPr>
        <w:t>CaCl</w:t>
      </w:r>
      <w:r>
        <w:rPr>
          <w:rFonts w:asciiTheme="majorEastAsia" w:hAnsiTheme="majorEastAsia" w:eastAsiaTheme="majorEastAsia"/>
          <w:szCs w:val="21"/>
          <w:vertAlign w:val="subscript"/>
        </w:rPr>
        <w:t xml:space="preserve">2 </w:t>
      </w:r>
      <w:r>
        <w:rPr>
          <w:rFonts w:hint="eastAsia" w:asciiTheme="majorEastAsia" w:hAnsiTheme="majorEastAsia" w:eastAsiaTheme="majorEastAsia"/>
          <w:szCs w:val="21"/>
        </w:rPr>
        <w:t>+2H</w:t>
      </w:r>
      <w:r>
        <w:rPr>
          <w:rFonts w:hint="eastAsia" w:asciiTheme="majorEastAsia" w:hAnsiTheme="majorEastAsia" w:eastAsiaTheme="majorEastAsia"/>
          <w:szCs w:val="21"/>
          <w:vertAlign w:val="subscript"/>
        </w:rPr>
        <w:t>2</w:t>
      </w:r>
      <w:r>
        <w:rPr>
          <w:rFonts w:hint="eastAsia" w:asciiTheme="majorEastAsia" w:hAnsiTheme="majorEastAsia" w:eastAsiaTheme="majorEastAsia"/>
          <w:szCs w:val="21"/>
        </w:rPr>
        <w:t>O</w:t>
      </w:r>
    </w:p>
    <w:p>
      <w:pPr>
        <w:spacing w:line="380" w:lineRule="exact"/>
        <w:rPr>
          <w:rFonts w:asciiTheme="majorEastAsia" w:hAnsiTheme="majorEastAsia" w:eastAsiaTheme="majorEastAsia"/>
          <w:szCs w:val="21"/>
          <w:lang w:val="pt-BR"/>
        </w:rPr>
      </w:pPr>
      <w:r>
        <w:rPr>
          <w:rFonts w:hint="eastAsia" w:asciiTheme="majorEastAsia" w:hAnsiTheme="majorEastAsia" w:eastAsiaTheme="majorEastAsia"/>
          <w:szCs w:val="21"/>
          <w:lang w:val="pt-BR"/>
        </w:rPr>
        <w:t>2</w:t>
      </w:r>
      <w:r>
        <w:rPr>
          <w:rFonts w:asciiTheme="majorEastAsia" w:hAnsiTheme="majorEastAsia" w:eastAsiaTheme="majorEastAsia"/>
          <w:szCs w:val="21"/>
          <w:lang w:val="pt-BR"/>
        </w:rPr>
        <w:t xml:space="preserve">6. </w:t>
      </w:r>
      <w:r>
        <w:rPr>
          <w:rFonts w:hint="eastAsia" w:asciiTheme="majorEastAsia" w:hAnsiTheme="majorEastAsia" w:eastAsiaTheme="majorEastAsia"/>
          <w:szCs w:val="21"/>
          <w:lang w:val="pt-BR"/>
        </w:rPr>
        <w:t>（1）</w:t>
      </w:r>
      <w:r>
        <w:rPr>
          <w:rFonts w:asciiTheme="majorEastAsia" w:hAnsiTheme="majorEastAsia" w:eastAsiaTheme="majorEastAsia"/>
          <w:szCs w:val="21"/>
          <w:lang w:val="pt-BR"/>
        </w:rPr>
        <w:t>C</w:t>
      </w:r>
      <w:r>
        <w:rPr>
          <w:rFonts w:hint="eastAsia" w:asciiTheme="majorEastAsia" w:hAnsiTheme="majorEastAsia" w:eastAsiaTheme="majorEastAsia"/>
          <w:szCs w:val="21"/>
          <w:lang w:val="pt-BR"/>
        </w:rPr>
        <w:t xml:space="preserve">u    </w:t>
      </w:r>
      <w:r>
        <w:rPr>
          <w:rFonts w:asciiTheme="majorEastAsia" w:hAnsiTheme="majorEastAsia" w:eastAsiaTheme="majorEastAsia"/>
          <w:szCs w:val="21"/>
          <w:lang w:val="pt-BR"/>
        </w:rPr>
        <w:t xml:space="preserve">          </w:t>
      </w:r>
      <w:r>
        <w:rPr>
          <w:rFonts w:hint="eastAsia" w:asciiTheme="majorEastAsia" w:hAnsiTheme="majorEastAsia" w:eastAsiaTheme="majorEastAsia"/>
          <w:szCs w:val="21"/>
          <w:lang w:val="pt-BR"/>
        </w:rPr>
        <w:t xml:space="preserve"> </w:t>
      </w:r>
    </w:p>
    <w:p>
      <w:pPr>
        <w:spacing w:line="380" w:lineRule="exact"/>
        <w:ind w:firstLine="420"/>
        <w:rPr>
          <w:rFonts w:asciiTheme="majorEastAsia" w:hAnsiTheme="majorEastAsia" w:eastAsiaTheme="majorEastAsia"/>
          <w:szCs w:val="21"/>
          <w:vertAlign w:val="subscript"/>
          <w:lang w:val="pt-BR"/>
        </w:rPr>
      </w:pPr>
      <w:r>
        <w:rPr>
          <w:rFonts w:hint="eastAsia" w:asciiTheme="majorEastAsia" w:hAnsiTheme="majorEastAsia" w:eastAsiaTheme="majorEastAsia"/>
          <w:szCs w:val="21"/>
          <w:lang w:val="pt-BR"/>
        </w:rPr>
        <w:t>（2）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>Fe+H</w:t>
      </w:r>
      <w:r>
        <w:rPr>
          <w:rFonts w:asciiTheme="majorEastAsia" w:hAnsiTheme="majorEastAsia" w:eastAsiaTheme="majorEastAsia"/>
          <w:kern w:val="0"/>
          <w:szCs w:val="21"/>
          <w:vertAlign w:val="subscript"/>
          <w:lang w:val="pt-BR"/>
        </w:rPr>
        <w:t>2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SO</w:t>
      </w:r>
      <w:r>
        <w:rPr>
          <w:rFonts w:asciiTheme="majorEastAsia" w:hAnsiTheme="majorEastAsia" w:eastAsiaTheme="majorEastAsia"/>
          <w:kern w:val="0"/>
          <w:szCs w:val="21"/>
          <w:vertAlign w:val="subscript"/>
          <w:lang w:val="pt-BR"/>
        </w:rPr>
        <w:t xml:space="preserve">4 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>=== Fe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SO</w:t>
      </w:r>
      <w:r>
        <w:rPr>
          <w:rFonts w:asciiTheme="majorEastAsia" w:hAnsiTheme="majorEastAsia" w:eastAsiaTheme="majorEastAsia"/>
          <w:kern w:val="0"/>
          <w:szCs w:val="21"/>
          <w:vertAlign w:val="subscript"/>
          <w:lang w:val="pt-BR"/>
        </w:rPr>
        <w:t>4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＋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>H</w:t>
      </w:r>
      <w:r>
        <w:rPr>
          <w:rFonts w:asciiTheme="majorEastAsia" w:hAnsiTheme="majorEastAsia" w:eastAsiaTheme="majorEastAsia"/>
          <w:kern w:val="0"/>
          <w:szCs w:val="21"/>
          <w:vertAlign w:val="subscript"/>
          <w:lang w:val="pt-BR"/>
        </w:rPr>
        <w:t>2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↑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 xml:space="preserve"> (</w:t>
      </w:r>
      <w:r>
        <w:rPr>
          <w:rFonts w:hint="eastAsia" w:asciiTheme="majorEastAsia" w:hAnsiTheme="majorEastAsia" w:eastAsiaTheme="majorEastAsia"/>
          <w:kern w:val="0"/>
          <w:szCs w:val="21"/>
        </w:rPr>
        <w:t>或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>Fe+2HCl=== FeCl</w:t>
      </w:r>
      <w:r>
        <w:rPr>
          <w:rFonts w:hint="eastAsia" w:asciiTheme="majorEastAsia" w:hAnsiTheme="majorEastAsia" w:eastAsiaTheme="majorEastAsia"/>
          <w:kern w:val="0"/>
          <w:szCs w:val="21"/>
          <w:vertAlign w:val="subscript"/>
          <w:lang w:val="pt-BR"/>
        </w:rPr>
        <w:t>2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＋</w:t>
      </w:r>
      <w:r>
        <w:rPr>
          <w:rFonts w:hint="eastAsia" w:asciiTheme="majorEastAsia" w:hAnsiTheme="majorEastAsia" w:eastAsiaTheme="majorEastAsia"/>
          <w:kern w:val="0"/>
          <w:szCs w:val="21"/>
          <w:lang w:val="pt-BR"/>
        </w:rPr>
        <w:t>H</w:t>
      </w:r>
      <w:r>
        <w:rPr>
          <w:rFonts w:asciiTheme="majorEastAsia" w:hAnsiTheme="majorEastAsia" w:eastAsiaTheme="majorEastAsia"/>
          <w:kern w:val="0"/>
          <w:szCs w:val="21"/>
          <w:vertAlign w:val="subscript"/>
          <w:lang w:val="pt-BR"/>
        </w:rPr>
        <w:t>2</w:t>
      </w:r>
      <w:r>
        <w:rPr>
          <w:rFonts w:asciiTheme="majorEastAsia" w:hAnsiTheme="majorEastAsia" w:eastAsiaTheme="majorEastAsia"/>
          <w:kern w:val="0"/>
          <w:szCs w:val="21"/>
          <w:lang w:val="pt-BR"/>
        </w:rPr>
        <w:t>↑</w:t>
      </w:r>
      <w:r>
        <w:rPr>
          <w:rFonts w:hint="eastAsia" w:asciiTheme="majorEastAsia" w:hAnsiTheme="majorEastAsia" w:eastAsiaTheme="majorEastAsia"/>
          <w:szCs w:val="21"/>
          <w:lang w:val="pt-BR"/>
        </w:rPr>
        <w:t xml:space="preserve"> ) </w:t>
      </w:r>
    </w:p>
    <w:p>
      <w:pPr>
        <w:spacing w:line="380" w:lineRule="exact"/>
        <w:ind w:firstLine="420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（3）支持燃烧（或供给呼吸） </w:t>
      </w:r>
      <w:r>
        <w:rPr>
          <w:rFonts w:asciiTheme="majorEastAsia" w:hAnsiTheme="majorEastAsia" w:eastAsiaTheme="majorEastAsia"/>
          <w:szCs w:val="21"/>
        </w:rPr>
        <w:t xml:space="preserve">         </w:t>
      </w:r>
      <w:r>
        <w:rPr>
          <w:rFonts w:hint="eastAsia" w:asciiTheme="majorEastAsia" w:hAnsiTheme="majorEastAsia" w:eastAsiaTheme="majorEastAsia"/>
          <w:szCs w:val="21"/>
        </w:rPr>
        <w:t>（4）复分解反应</w:t>
      </w:r>
    </w:p>
    <w:p>
      <w:pPr>
        <w:spacing w:line="380" w:lineRule="exact"/>
        <w:rPr>
          <w:rFonts w:asciiTheme="majorEastAsia" w:hAnsiTheme="majorEastAsia" w:eastAsiaTheme="majorEastAsia"/>
          <w:kern w:val="0"/>
          <w:szCs w:val="21"/>
          <w:lang w:val="pt-BR"/>
        </w:rPr>
      </w:pPr>
    </w:p>
    <w:p>
      <w:pPr>
        <w:tabs>
          <w:tab w:val="left" w:pos="2340"/>
          <w:tab w:val="left" w:pos="2520"/>
        </w:tabs>
        <w:spacing w:line="360" w:lineRule="exact"/>
        <w:jc w:val="left"/>
        <w:rPr>
          <w:rFonts w:ascii="黑体" w:hAnsi="黑体" w:eastAsia="黑体"/>
          <w:b/>
          <w:sz w:val="28"/>
          <w:szCs w:val="28"/>
        </w:rPr>
      </w:pPr>
    </w:p>
    <w:p>
      <w:pPr>
        <w:tabs>
          <w:tab w:val="left" w:pos="2340"/>
          <w:tab w:val="left" w:pos="2520"/>
        </w:tabs>
        <w:spacing w:line="360" w:lineRule="exact"/>
        <w:jc w:val="left"/>
        <w:rPr>
          <w:rFonts w:ascii="华文中宋" w:hAnsi="华文中宋" w:eastAsia="华文中宋"/>
          <w:bCs/>
        </w:rPr>
      </w:pPr>
      <w:r>
        <w:rPr>
          <w:rFonts w:hint="eastAsia" w:ascii="黑体" w:hAnsi="黑体" w:eastAsia="黑体"/>
          <w:b/>
          <w:sz w:val="28"/>
          <w:szCs w:val="28"/>
        </w:rPr>
        <w:t>三、实验探究题</w:t>
      </w:r>
      <w:r>
        <w:rPr>
          <w:rFonts w:hint="eastAsia" w:ascii="华文中宋" w:hAnsi="华文中宋" w:eastAsia="华文中宋"/>
          <w:bCs/>
          <w:spacing w:val="-6"/>
          <w:szCs w:val="21"/>
        </w:rPr>
        <w:t>（</w:t>
      </w:r>
      <w:r>
        <w:rPr>
          <w:rFonts w:hint="eastAsia" w:ascii="华文中宋" w:hAnsi="华文中宋" w:eastAsia="华文中宋"/>
          <w:bCs/>
          <w:spacing w:val="-6"/>
        </w:rPr>
        <w:t>本大题共1个小题</w:t>
      </w:r>
      <w:r>
        <w:rPr>
          <w:rFonts w:hint="eastAsia" w:ascii="华文中宋" w:hAnsi="华文中宋" w:eastAsia="华文中宋"/>
          <w:bCs/>
        </w:rPr>
        <w:t>；每空1分，</w:t>
      </w:r>
      <w:r>
        <w:rPr>
          <w:rFonts w:hint="eastAsia" w:ascii="华文中宋" w:hAnsi="华文中宋" w:eastAsia="华文中宋"/>
          <w:bCs/>
          <w:spacing w:val="-6"/>
        </w:rPr>
        <w:t>计</w:t>
      </w:r>
      <w:r>
        <w:rPr>
          <w:rFonts w:hint="eastAsia" w:ascii="华文中宋" w:hAnsi="华文中宋" w:eastAsia="华文中宋"/>
          <w:bCs/>
        </w:rPr>
        <w:t>7分）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/>
          <w:szCs w:val="21"/>
        </w:rPr>
      </w:pPr>
      <w:r>
        <w:rPr>
          <w:rFonts w:hint="eastAsia" w:cs="宋体" w:asciiTheme="majorEastAsia" w:hAnsiTheme="majorEastAsia" w:eastAsiaTheme="majorEastAsia"/>
          <w:kern w:val="0"/>
        </w:rPr>
        <w:t>2</w:t>
      </w:r>
      <w:r>
        <w:rPr>
          <w:rFonts w:cs="宋体" w:asciiTheme="majorEastAsia" w:hAnsiTheme="majorEastAsia" w:eastAsiaTheme="majorEastAsia"/>
          <w:kern w:val="0"/>
        </w:rPr>
        <w:t>7</w:t>
      </w:r>
      <w:r>
        <w:rPr>
          <w:rFonts w:hint="eastAsia" w:cs="宋体" w:asciiTheme="majorEastAsia" w:hAnsiTheme="majorEastAsia" w:eastAsiaTheme="majorEastAsia"/>
          <w:kern w:val="0"/>
        </w:rPr>
        <w:t>．</w:t>
      </w:r>
      <w:r>
        <w:rPr>
          <w:rFonts w:asciiTheme="majorEastAsia" w:hAnsiTheme="majorEastAsia" w:eastAsiaTheme="majorEastAsia"/>
          <w:szCs w:val="21"/>
        </w:rPr>
        <w:object>
          <v:shape id="_x0000_i1025" o:spt="75" alt="eqIda3c13ca0ca19423d8192362ac99333cb" type="#_x0000_t75" style="height:15.75pt;width:107.25pt;" o:ole="t" filled="f" o:preferrelative="t" stroked="f" coordsize="21600,21600">
            <v:path/>
            <v:fill on="f" focussize="0,0"/>
            <v:stroke on="f" joinstyle="miter"/>
            <v:imagedata r:id="rId8" o:title="eqIda3c13ca0ca19423d8192362ac99333cb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Theme="majorEastAsia" w:hAnsiTheme="majorEastAsia" w:eastAsiaTheme="majorEastAsia"/>
          <w:szCs w:val="21"/>
        </w:rPr>
        <w:t xml:space="preserve">   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 xml:space="preserve"> 反应前不含有碳元素，根据质量守恒定律，反应后不应出现含有碳元素的产物  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 xml:space="preserve"> 木条不复燃                 品红溶液不褪色          C  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     酸   </w:t>
      </w:r>
    </w:p>
    <w:p>
      <w:pPr>
        <w:spacing w:line="360" w:lineRule="auto"/>
        <w:jc w:val="left"/>
        <w:textAlignment w:val="center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 xml:space="preserve"> 用玻璃棒蘸取少量硫酸铜溶液滴在干燥的pH试纸上，把试纸显示的颜色与标准比色卡对比，若pH＜7，说明硫酸铜溶液显酸性  </w:t>
      </w:r>
      <w:r>
        <w:rPr>
          <w:rFonts w:hint="eastAsia" w:asciiTheme="majorEastAsia" w:hAnsiTheme="majorEastAsia" w:eastAsiaTheme="majorEastAsia"/>
          <w:szCs w:val="21"/>
        </w:rPr>
        <w:t>（答案不唯一，合理即可）</w:t>
      </w:r>
      <w:r>
        <w:rPr>
          <w:rFonts w:asciiTheme="majorEastAsia" w:hAnsiTheme="majorEastAsia" w:eastAsiaTheme="majorEastAsia"/>
          <w:szCs w:val="21"/>
        </w:rPr>
        <w:t xml:space="preserve">  </w:t>
      </w:r>
    </w:p>
    <w:p>
      <w:pPr>
        <w:spacing w:line="360" w:lineRule="auto"/>
        <w:jc w:val="left"/>
        <w:textAlignment w:val="center"/>
        <w:rPr>
          <w:rFonts w:cs="宋体" w:asciiTheme="majorEastAsia" w:hAnsiTheme="majorEastAsia" w:eastAsiaTheme="majorEastAsia"/>
        </w:rPr>
      </w:pPr>
      <w:r>
        <w:rPr>
          <w:rFonts w:asciiTheme="majorEastAsia" w:hAnsiTheme="majorEastAsia" w:eastAsiaTheme="majorEastAsia"/>
        </w:rPr>
        <w:t xml:space="preserve"> </w:t>
      </w:r>
      <w:r>
        <w:rPr>
          <w:rFonts w:hint="eastAsia" w:ascii="黑体" w:eastAsia="黑体"/>
          <w:b/>
          <w:sz w:val="28"/>
          <w:szCs w:val="28"/>
          <w:lang w:val="pt-BR"/>
        </w:rPr>
        <w:t>四、计算题</w:t>
      </w:r>
      <w:r>
        <w:rPr>
          <w:rFonts w:hint="eastAsia" w:ascii="华文中宋" w:hAnsi="华文中宋" w:eastAsia="华文中宋"/>
          <w:szCs w:val="21"/>
          <w:lang w:val="pt-BR"/>
        </w:rPr>
        <w:t>（本大题共1道小题，共</w:t>
      </w:r>
      <w:r>
        <w:rPr>
          <w:rFonts w:ascii="华文中宋" w:hAnsi="华文中宋" w:eastAsia="华文中宋"/>
          <w:szCs w:val="21"/>
          <w:lang w:val="pt-BR"/>
        </w:rPr>
        <w:t>5</w:t>
      </w:r>
      <w:r>
        <w:rPr>
          <w:rFonts w:hint="eastAsia" w:ascii="华文中宋" w:hAnsi="华文中宋" w:eastAsia="华文中宋"/>
          <w:szCs w:val="21"/>
          <w:lang w:val="pt-BR"/>
        </w:rPr>
        <w:t>分）</w:t>
      </w:r>
    </w:p>
    <w:p>
      <w:pPr>
        <w:rPr>
          <w:kern w:val="0"/>
          <w:szCs w:val="21"/>
        </w:rPr>
      </w:pPr>
      <w:r>
        <w:rPr>
          <w:rFonts w:hint="eastAsia" w:ascii="华文中宋" w:hAnsi="华文中宋" w:eastAsia="华文中宋"/>
          <w:szCs w:val="21"/>
          <w:lang w:val="pt-BR"/>
        </w:rPr>
        <w:t>2</w:t>
      </w:r>
      <w:r>
        <w:rPr>
          <w:rFonts w:ascii="华文中宋" w:hAnsi="华文中宋" w:eastAsia="华文中宋"/>
          <w:szCs w:val="21"/>
          <w:lang w:val="pt-BR"/>
        </w:rPr>
        <w:t>8</w:t>
      </w:r>
      <w:r>
        <w:rPr>
          <w:rFonts w:hint="eastAsia" w:ascii="华文中宋" w:hAnsi="华文中宋" w:eastAsia="华文中宋"/>
          <w:szCs w:val="21"/>
          <w:lang w:val="pt-BR"/>
        </w:rPr>
        <w:t>．</w:t>
      </w:r>
      <w:r>
        <w:rPr>
          <w:kern w:val="0"/>
          <w:szCs w:val="21"/>
        </w:rPr>
        <w:t>（1）1.6g</w:t>
      </w:r>
    </w:p>
    <w:p>
      <w:pPr>
        <w:rPr>
          <w:i/>
          <w:kern w:val="0"/>
          <w:szCs w:val="21"/>
        </w:rPr>
      </w:pPr>
      <w:r>
        <w:rPr>
          <w:kern w:val="0"/>
          <w:szCs w:val="21"/>
        </w:rPr>
        <w:t>（2）设该过氧化氢溶液中溶质的质量为</w:t>
      </w:r>
      <w:r>
        <w:rPr>
          <w:i/>
          <w:kern w:val="0"/>
          <w:szCs w:val="21"/>
        </w:rPr>
        <w:t>x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object>
          <v:shape id="_x0000_i1026" o:spt="75" alt="eqId78808656ddfd46c8871dc061decd38ad" type="#_x0000_t75" style="height:66pt;width:150.75pt;" o:ole="t" filled="f" o:preferrelative="t" stroked="f" coordsize="21600,21600">
            <v:path/>
            <v:fill on="f" focussize="0,0"/>
            <v:stroke on="f" joinstyle="miter"/>
            <v:imagedata r:id="rId10" o:title="eqId78808656ddfd46c8871dc061decd38ad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pPr>
        <w:rPr>
          <w:kern w:val="0"/>
          <w:szCs w:val="21"/>
        </w:rPr>
      </w:pPr>
      <w:r>
        <w:rPr>
          <w:kern w:val="0"/>
          <w:szCs w:val="21"/>
        </w:rPr>
        <w:object>
          <v:shape id="_x0000_i1027" o:spt="75" alt="eqId52f3e4ba4dcd4b8c87fec33401dae09c" type="#_x0000_t75" style="height:29.25pt;width:45pt;" o:ole="t" filled="f" o:preferrelative="t" stroked="f" coordsize="21600,21600">
            <v:path/>
            <v:fill on="f" focussize="0,0"/>
            <v:stroke on="f" joinstyle="miter"/>
            <v:imagedata r:id="rId12" o:title="eqId52f3e4ba4dcd4b8c87fec33401dae09c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ind w:firstLine="210"/>
        <w:rPr>
          <w:kern w:val="0"/>
          <w:szCs w:val="21"/>
        </w:rPr>
      </w:pPr>
      <w:r>
        <w:rPr>
          <w:i/>
          <w:kern w:val="0"/>
          <w:szCs w:val="21"/>
        </w:rPr>
        <w:t>x</w:t>
      </w:r>
      <w:r>
        <w:rPr>
          <w:kern w:val="0"/>
          <w:szCs w:val="21"/>
        </w:rPr>
        <w:t>＝</w:t>
      </w:r>
      <m:oMath>
        <m:f>
          <m:fPr>
            <m:ctrlPr>
              <w:rPr>
                <w:rFonts w:ascii="Cambria Math" w:hAnsi="Cambria Math" w:eastAsia="华文中宋"/>
                <w:i/>
                <w:iCs/>
                <w:kern w:val="0"/>
                <w:sz w:val="28"/>
                <w:szCs w:val="28"/>
              </w:rPr>
            </m:ctrlPr>
          </m:fPr>
          <m:num>
            <m:r>
              <w:rPr>
                <w:rFonts w:ascii="Cambria Math" w:hAnsi="Cambria Math" w:eastAsia="华文中宋"/>
                <w:kern w:val="0"/>
                <w:sz w:val="28"/>
                <w:szCs w:val="28"/>
              </w:rPr>
              <m:t>68</m:t>
            </m:r>
            <m:r>
              <w:rPr>
                <w:rFonts w:ascii="Cambria Math" w:hAnsi="Cambria Math" w:eastAsia="华文中宋" w:cs="MS Mincho"/>
                <w:kern w:val="0"/>
                <w:sz w:val="28"/>
                <w:szCs w:val="28"/>
              </w:rPr>
              <m:t>X1.6</m:t>
            </m:r>
            <m:r>
              <w:rPr>
                <w:rFonts w:hint="eastAsia" w:ascii="Cambria Math" w:hAnsi="Cambria Math" w:eastAsia="华文中宋" w:cs="MS Mincho"/>
                <w:kern w:val="0"/>
                <w:sz w:val="28"/>
                <w:szCs w:val="28"/>
              </w:rPr>
              <m:t>g</m:t>
            </m:r>
            <m:ctrlPr>
              <w:rPr>
                <w:rFonts w:ascii="Cambria Math" w:hAnsi="Cambria Math" w:eastAsia="华文中宋"/>
                <w:i/>
                <w:iCs/>
                <w:kern w:val="0"/>
                <w:sz w:val="28"/>
                <w:szCs w:val="28"/>
              </w:rPr>
            </m:ctrlPr>
          </m:num>
          <m:den>
            <m:r>
              <w:rPr>
                <w:rFonts w:ascii="Cambria Math" w:hAnsi="Cambria Math" w:eastAsia="华文中宋"/>
                <w:kern w:val="0"/>
                <w:sz w:val="28"/>
                <w:szCs w:val="28"/>
              </w:rPr>
              <m:t>32</m:t>
            </m:r>
            <m:ctrlPr>
              <w:rPr>
                <w:rFonts w:ascii="Cambria Math" w:hAnsi="Cambria Math" w:eastAsia="华文中宋"/>
                <w:i/>
                <w:iCs/>
                <w:kern w:val="0"/>
                <w:sz w:val="28"/>
                <w:szCs w:val="28"/>
              </w:rPr>
            </m:ctrlPr>
          </m:den>
        </m:f>
      </m:oMath>
      <w:r>
        <w:rPr>
          <w:rFonts w:hint="eastAsia"/>
          <w:iCs/>
          <w:kern w:val="0"/>
          <w:sz w:val="28"/>
          <w:szCs w:val="28"/>
        </w:rPr>
        <w:t>=</w:t>
      </w:r>
      <w:r>
        <w:rPr>
          <w:kern w:val="0"/>
          <w:szCs w:val="21"/>
        </w:rPr>
        <w:t>3.4g</w:t>
      </w:r>
    </w:p>
    <w:p>
      <w:pPr>
        <w:ind w:firstLine="210"/>
        <w:rPr>
          <w:kern w:val="0"/>
          <w:szCs w:val="21"/>
        </w:rPr>
      </w:pPr>
    </w:p>
    <w:p>
      <w:pPr>
        <w:rPr>
          <w:kern w:val="0"/>
          <w:szCs w:val="21"/>
        </w:rPr>
      </w:pPr>
      <w:r>
        <w:rPr>
          <w:kern w:val="0"/>
          <w:szCs w:val="21"/>
        </w:rPr>
        <w:t>该过氧化氢溶液中溶质的质量分数为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object>
          <v:shape id="_x0000_i1028" o:spt="75" alt="eqId1aa8317987c24882a85bc888e37b053c" type="#_x0000_t75" style="height:29.25pt;width:87.75pt;" o:ole="t" filled="f" o:preferrelative="t" stroked="f" coordsize="21600,21600">
            <v:path/>
            <v:fill on="f" focussize="0,0"/>
            <v:stroke on="f" joinstyle="miter"/>
            <v:imagedata r:id="rId14" o:title="eqId1aa8317987c24882a85bc888e37b053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答：该过氧化氢溶液中溶质的质量分数为6.8%。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944"/>
    <w:rsid w:val="00045C39"/>
    <w:rsid w:val="0008017B"/>
    <w:rsid w:val="000F72B3"/>
    <w:rsid w:val="00144B70"/>
    <w:rsid w:val="00192467"/>
    <w:rsid w:val="001D4498"/>
    <w:rsid w:val="0021400A"/>
    <w:rsid w:val="00266D6A"/>
    <w:rsid w:val="002F134B"/>
    <w:rsid w:val="003069B9"/>
    <w:rsid w:val="00325830"/>
    <w:rsid w:val="00326711"/>
    <w:rsid w:val="003F1923"/>
    <w:rsid w:val="004151FC"/>
    <w:rsid w:val="004252FA"/>
    <w:rsid w:val="004751AF"/>
    <w:rsid w:val="00492507"/>
    <w:rsid w:val="0051784E"/>
    <w:rsid w:val="005726D0"/>
    <w:rsid w:val="008D18C8"/>
    <w:rsid w:val="00A2202F"/>
    <w:rsid w:val="00B32776"/>
    <w:rsid w:val="00B527D0"/>
    <w:rsid w:val="00BA6CE9"/>
    <w:rsid w:val="00BD39C8"/>
    <w:rsid w:val="00C02FC6"/>
    <w:rsid w:val="00C64F07"/>
    <w:rsid w:val="00CF0944"/>
    <w:rsid w:val="00D367BD"/>
    <w:rsid w:val="00D45771"/>
    <w:rsid w:val="00DA36EF"/>
    <w:rsid w:val="00DA3C5D"/>
    <w:rsid w:val="00DC2084"/>
    <w:rsid w:val="00DE2553"/>
    <w:rsid w:val="00E60206"/>
    <w:rsid w:val="00EC3051"/>
    <w:rsid w:val="00ED5857"/>
    <w:rsid w:val="00F01283"/>
    <w:rsid w:val="025B0611"/>
    <w:rsid w:val="0A4E55AA"/>
    <w:rsid w:val="0D8E1D1F"/>
    <w:rsid w:val="0E054121"/>
    <w:rsid w:val="111640E1"/>
    <w:rsid w:val="169270AD"/>
    <w:rsid w:val="1EF678CE"/>
    <w:rsid w:val="1F933BC4"/>
    <w:rsid w:val="21051FF2"/>
    <w:rsid w:val="22AF646A"/>
    <w:rsid w:val="2A54014A"/>
    <w:rsid w:val="2EBB2719"/>
    <w:rsid w:val="3626719F"/>
    <w:rsid w:val="365949B3"/>
    <w:rsid w:val="365B272A"/>
    <w:rsid w:val="3A226F81"/>
    <w:rsid w:val="3DF741EB"/>
    <w:rsid w:val="3E5A230D"/>
    <w:rsid w:val="42B06960"/>
    <w:rsid w:val="43384E3B"/>
    <w:rsid w:val="47D97805"/>
    <w:rsid w:val="497F6AA4"/>
    <w:rsid w:val="4B303FD8"/>
    <w:rsid w:val="4C3C4AD5"/>
    <w:rsid w:val="4CEB3BC0"/>
    <w:rsid w:val="4D737FB5"/>
    <w:rsid w:val="4E532C49"/>
    <w:rsid w:val="513B27EA"/>
    <w:rsid w:val="53195C84"/>
    <w:rsid w:val="53F21F43"/>
    <w:rsid w:val="54BE10AA"/>
    <w:rsid w:val="56D454A2"/>
    <w:rsid w:val="56EC1586"/>
    <w:rsid w:val="571640FE"/>
    <w:rsid w:val="5E2B2F40"/>
    <w:rsid w:val="5FA95D08"/>
    <w:rsid w:val="60981E55"/>
    <w:rsid w:val="61DF49E7"/>
    <w:rsid w:val="62BD0590"/>
    <w:rsid w:val="69DC3782"/>
    <w:rsid w:val="69FE3AA0"/>
    <w:rsid w:val="6CA84ADA"/>
    <w:rsid w:val="6E5D310F"/>
    <w:rsid w:val="6F9D215B"/>
    <w:rsid w:val="73B438D9"/>
    <w:rsid w:val="74F72606"/>
    <w:rsid w:val="75AD0260"/>
    <w:rsid w:val="76F45132"/>
    <w:rsid w:val="78A777E9"/>
    <w:rsid w:val="7A90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9">
    <w:name w:val="批注框文本 字符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眉 字符"/>
    <w:basedOn w:val="6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页脚 字符"/>
    <w:basedOn w:val="6"/>
    <w:link w:val="4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styleId="12">
    <w:name w:val="Placeholder Text"/>
    <w:basedOn w:val="6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2</Pages>
  <Words>210</Words>
  <Characters>1198</Characters>
  <Lines>9</Lines>
  <Paragraphs>2</Paragraphs>
  <TotalTime>99</TotalTime>
  <ScaleCrop>false</ScaleCrop>
  <LinksUpToDate>false</LinksUpToDate>
  <CharactersWithSpaces>1406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2019-12-04T05:56:00Z</dcterms:created>
  <dc:creator>林长杰</dc:creator>
  <cp:lastModifiedBy>Administrator</cp:lastModifiedBy>
  <cp:lastPrinted>2021-12-21T07:08:00Z</cp:lastPrinted>
  <dcterms:modified xsi:type="dcterms:W3CDTF">2022-08-18T09:50:09Z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