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11328400</wp:posOffset>
            </wp:positionV>
            <wp:extent cx="457200" cy="4445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57200" cy="444500"/>
                    </a:xfrm>
                    <a:prstGeom prst="rect">
                      <a:avLst/>
                    </a:prstGeom>
                  </pic:spPr>
                </pic:pic>
              </a:graphicData>
            </a:graphic>
          </wp:anchor>
        </w:drawing>
      </w:r>
      <w:r>
        <w:rPr>
          <w:rFonts w:hint="eastAsia" w:ascii="宋体" w:hAnsi="宋体" w:eastAsia="宋体" w:cs="宋体"/>
          <w:b/>
          <w:bCs/>
          <w:sz w:val="32"/>
          <w:szCs w:val="32"/>
        </w:rPr>
        <w:t>2021学年第一学期期末考试</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36"/>
          <w:szCs w:val="36"/>
          <w:lang w:eastAsia="zh-CN"/>
        </w:rPr>
      </w:pPr>
      <w:r>
        <w:rPr>
          <w:rFonts w:hint="eastAsia" w:ascii="宋体" w:hAnsi="宋体" w:eastAsia="宋体" w:cs="宋体"/>
          <w:b/>
          <w:bCs/>
          <w:sz w:val="36"/>
          <w:szCs w:val="36"/>
        </w:rPr>
        <w:t>九年级</w:t>
      </w:r>
      <w:r>
        <w:rPr>
          <w:rFonts w:hint="eastAsia" w:ascii="宋体" w:hAnsi="宋体" w:cs="宋体"/>
          <w:b/>
          <w:bCs/>
          <w:sz w:val="36"/>
          <w:szCs w:val="36"/>
          <w:lang w:eastAsia="zh-CN"/>
        </w:rPr>
        <w:t>《</w:t>
      </w:r>
      <w:r>
        <w:rPr>
          <w:rFonts w:hint="eastAsia" w:ascii="宋体" w:hAnsi="宋体" w:eastAsia="宋体" w:cs="宋体"/>
          <w:b/>
          <w:bCs/>
          <w:sz w:val="36"/>
          <w:szCs w:val="36"/>
        </w:rPr>
        <w:t>道德与法治</w:t>
      </w:r>
      <w:r>
        <w:rPr>
          <w:rFonts w:hint="eastAsia" w:ascii="宋体" w:hAnsi="宋体" w:cs="宋体"/>
          <w:b/>
          <w:bCs/>
          <w:sz w:val="36"/>
          <w:szCs w:val="36"/>
          <w:lang w:eastAsia="zh-CN"/>
        </w:rPr>
        <w:t>》</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楷体" w:hAnsi="楷体" w:eastAsia="楷体" w:cs="楷体"/>
          <w:b/>
          <w:bCs/>
        </w:rPr>
      </w:pPr>
      <w:r>
        <w:rPr>
          <w:rFonts w:hint="eastAsia" w:ascii="楷体" w:hAnsi="楷体" w:eastAsia="楷体" w:cs="楷体"/>
          <w:b/>
          <w:bCs/>
        </w:rPr>
        <w:t>（本试卷分选择题和非选择题两部分，共6页。总分为90分。考试时间60分钟。）</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b/>
          <w:bCs/>
        </w:rPr>
      </w:pPr>
      <w:r>
        <w:rPr>
          <w:rFonts w:hint="eastAsia" w:ascii="楷体" w:hAnsi="楷体" w:eastAsia="楷体" w:cs="楷体"/>
          <w:b/>
          <w:bCs/>
        </w:rPr>
        <w:t>注意事项：</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rPr>
      </w:pPr>
      <w:r>
        <w:rPr>
          <w:rFonts w:hint="eastAsia" w:ascii="楷体" w:hAnsi="楷体" w:eastAsia="楷体" w:cs="楷体"/>
        </w:rPr>
        <w:t xml:space="preserve">    1．答卷前，学生必须用黑色字迹的钢笔或签字笔将自己的学校、班级、姓名、座位号、和考号填写在答题卡相应的位置上。</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rPr>
      </w:pPr>
      <w:r>
        <w:rPr>
          <w:rFonts w:hint="eastAsia" w:ascii="楷体" w:hAnsi="楷体" w:eastAsia="楷体" w:cs="楷体"/>
        </w:rPr>
        <w:t xml:space="preserve">    2．选择题每小题选出答案后，用2B铅笔把答题卡上对应题目的答案标号涂黑；如需改动，用橡皮擦干净后，再选涂其它答案；不能答在试卷上。</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rPr>
      </w:pPr>
      <w:r>
        <w:rPr>
          <w:rFonts w:hint="eastAsia" w:ascii="楷体" w:hAnsi="楷体" w:eastAsia="楷体" w:cs="楷体"/>
        </w:rPr>
        <w:t xml:space="preserve">    3．非选择题必须用黑色字迹的钢笔或签字笔作答，答案必须写在答题卡各题目指定区域内的相应位置上；如需改动，先划掉原来的答案，然后再写上新的答案；不准使用铅笔或涂改液。不按以上要求作答的答案无效。</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rPr>
      </w:pPr>
      <w:r>
        <w:rPr>
          <w:rFonts w:hint="eastAsia" w:ascii="楷体" w:hAnsi="楷体" w:eastAsia="楷体" w:cs="楷体"/>
        </w:rPr>
        <w:t xml:space="preserve">    4．学生必须保持答题卡的整洁，考试结束后，将本试卷和答题卡一并交回。</w:t>
      </w:r>
    </w:p>
    <w:p>
      <w:pPr>
        <w:keepNext w:val="0"/>
        <w:keepLines w:val="0"/>
        <w:pageBreakBefore w:val="0"/>
        <w:widowControl w:val="0"/>
        <w:kinsoku/>
        <w:wordWrap/>
        <w:overflowPunct/>
        <w:topLinePunct w:val="0"/>
        <w:autoSpaceDE/>
        <w:autoSpaceDN/>
        <w:bidi w:val="0"/>
        <w:adjustRightInd/>
        <w:snapToGrid/>
        <w:spacing w:line="300" w:lineRule="auto"/>
        <w:ind w:left="420" w:hanging="422" w:hangingChars="200"/>
        <w:textAlignment w:val="auto"/>
        <w:rPr>
          <w:rFonts w:hint="eastAsia"/>
          <w:b/>
          <w:bCs/>
        </w:rPr>
      </w:pPr>
      <w:r>
        <w:rPr>
          <w:rFonts w:hint="eastAsia"/>
          <w:b/>
          <w:bCs/>
        </w:rPr>
        <w:t>一、选择题：本题共20小题，每小题2分，共40分。在下列各题的四个选项中，只有一项是符合题目要求的。</w:t>
      </w:r>
    </w:p>
    <w:p>
      <w:pPr>
        <w:keepNext w:val="0"/>
        <w:keepLines w:val="0"/>
        <w:pageBreakBefore w:val="0"/>
        <w:widowControl w:val="0"/>
        <w:tabs>
          <w:tab w:val="left" w:pos="210"/>
        </w:tabs>
        <w:kinsoku/>
        <w:wordWrap/>
        <w:overflowPunct/>
        <w:topLinePunct w:val="0"/>
        <w:autoSpaceDE/>
        <w:autoSpaceDN/>
        <w:bidi w:val="0"/>
        <w:adjustRightInd/>
        <w:snapToGrid/>
        <w:spacing w:line="300" w:lineRule="auto"/>
        <w:textAlignment w:val="auto"/>
        <w:rPr>
          <w:rFonts w:hint="eastAsia"/>
        </w:rPr>
      </w:pPr>
      <w:r>
        <w:rPr>
          <w:rFonts w:hint="eastAsia"/>
        </w:rPr>
        <w:t>1．“大潮起珠江一一广东改革开放40周年展览”开放三年多来，吸引了无数游客参观。一张张老</w:t>
      </w:r>
      <w:r>
        <w:rPr>
          <w:rFonts w:hint="eastAsia"/>
          <w:lang w:val="en-US" w:eastAsia="zh-CN"/>
        </w:rPr>
        <w:tab/>
      </w:r>
      <w:r>
        <w:rPr>
          <w:rFonts w:hint="eastAsia"/>
          <w:lang w:val="en-US" w:eastAsia="zh-CN"/>
        </w:rPr>
        <w:t xml:space="preserve"> </w:t>
      </w:r>
      <w:r>
        <w:rPr>
          <w:rFonts w:hint="eastAsia"/>
        </w:rPr>
        <w:t>照片、一批批老物件让旧时光重现眼前，游客们在感叹40年沧桑巨变的同时，更为取得的巨大</w:t>
      </w:r>
      <w:r>
        <w:rPr>
          <w:rFonts w:hint="eastAsia"/>
          <w:lang w:val="en-US" w:eastAsia="zh-CN"/>
        </w:rPr>
        <w:tab/>
      </w:r>
      <w:r>
        <w:rPr>
          <w:rFonts w:hint="eastAsia"/>
          <w:lang w:val="en-US" w:eastAsia="zh-CN"/>
        </w:rPr>
        <w:t xml:space="preserve"> </w:t>
      </w:r>
      <w:r>
        <w:rPr>
          <w:rFonts w:hint="eastAsia"/>
        </w:rPr>
        <w:t>成就感到自豪。参观此展览可以让我们感受到</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①改革开放以来，广东发生翻天覆地的变化  </w:t>
      </w:r>
      <w:r>
        <w:rPr>
          <w:rFonts w:hint="eastAsia"/>
          <w:lang w:val="en-US" w:eastAsia="zh-CN"/>
        </w:rPr>
        <w:tab/>
      </w:r>
      <w:r>
        <w:rPr>
          <w:rFonts w:hint="eastAsia"/>
        </w:rPr>
        <w:t>②改革开放是决定当代中国命运的关键抉择</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③改革开放使中国实现了中华民族伟大复兴  </w:t>
      </w:r>
      <w:r>
        <w:rPr>
          <w:rFonts w:hint="eastAsia"/>
          <w:lang w:val="en-US" w:eastAsia="zh-CN"/>
        </w:rPr>
        <w:tab/>
      </w:r>
      <w:r>
        <w:rPr>
          <w:rFonts w:hint="eastAsia"/>
        </w:rPr>
        <w:t>④改革开放极大地解放和发展了社会生产力</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①③④    </w:t>
      </w:r>
      <w:r>
        <w:rPr>
          <w:rFonts w:hint="eastAsia" w:ascii="Times New Roman" w:hAnsi="Times New Roman" w:cs="Times New Roman"/>
          <w:lang w:val="en-US" w:eastAsia="zh-CN"/>
        </w:rPr>
        <w:tab/>
      </w:r>
      <w:r>
        <w:rPr>
          <w:rFonts w:hint="default" w:ascii="Times New Roman" w:hAnsi="Times New Roman" w:cs="Times New Roman"/>
        </w:rPr>
        <w:t xml:space="preserve">C．②③④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①②④</w:t>
      </w:r>
    </w:p>
    <w:p>
      <w:pPr>
        <w:keepNext w:val="0"/>
        <w:keepLines w:val="0"/>
        <w:pageBreakBefore w:val="0"/>
        <w:widowControl w:val="0"/>
        <w:tabs>
          <w:tab w:val="left" w:pos="210"/>
        </w:tabs>
        <w:kinsoku/>
        <w:wordWrap/>
        <w:overflowPunct/>
        <w:topLinePunct w:val="0"/>
        <w:autoSpaceDE/>
        <w:autoSpaceDN/>
        <w:bidi w:val="0"/>
        <w:adjustRightInd/>
        <w:snapToGrid/>
        <w:spacing w:line="300" w:lineRule="auto"/>
        <w:textAlignment w:val="auto"/>
        <w:rPr>
          <w:rFonts w:hint="eastAsia"/>
        </w:rPr>
      </w:pPr>
      <w:r>
        <w:rPr>
          <w:rFonts w:hint="eastAsia"/>
        </w:rPr>
        <w:t>2</w:t>
      </w:r>
      <w:r>
        <w:rPr>
          <w:rFonts w:hint="eastAsia"/>
          <w:lang w:eastAsia="zh-CN"/>
        </w:rPr>
        <w:t>．</w:t>
      </w:r>
      <w:r>
        <w:rPr>
          <w:rFonts w:hint="eastAsia"/>
        </w:rPr>
        <w:t>2021年2月，在全国脱贫攻坚总结表彰大会上，习近平总书记庄严宣告：我国脱贫攻坚战取得</w:t>
      </w:r>
      <w:r>
        <w:rPr>
          <w:rFonts w:hint="eastAsia"/>
          <w:lang w:val="en-US" w:eastAsia="zh-CN"/>
        </w:rPr>
        <w:tab/>
      </w:r>
      <w:r>
        <w:rPr>
          <w:rFonts w:hint="eastAsia"/>
          <w:lang w:val="en-US" w:eastAsia="zh-CN"/>
        </w:rPr>
        <w:t xml:space="preserve"> </w:t>
      </w:r>
      <w:r>
        <w:rPr>
          <w:rFonts w:hint="eastAsia"/>
        </w:rPr>
        <w:t>了全面胜利。我国实现脱贫攻坚目标有利于</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eastAsia" w:ascii="Times New Roman" w:hAnsi="Times New Roman" w:cs="Times New Roman"/>
        </w:rPr>
      </w:pPr>
      <w:r>
        <w:rPr>
          <w:rFonts w:hint="eastAsia" w:ascii="Times New Roman" w:hAnsi="Times New Roman" w:cs="Times New Roman"/>
        </w:rPr>
        <w:t xml:space="preserve">    ①人民共享发展成果</w:t>
      </w:r>
      <w:r>
        <w:rPr>
          <w:rFonts w:hint="eastAsia" w:ascii="Times New Roman" w:hAnsi="Times New Roman" w:cs="Times New Roman"/>
          <w:lang w:val="en-US" w:eastAsia="zh-CN"/>
        </w:rPr>
        <w:tab/>
      </w:r>
      <w:r>
        <w:rPr>
          <w:rFonts w:hint="eastAsia" w:ascii="Times New Roman" w:hAnsi="Times New Roman" w:cs="Times New Roman"/>
        </w:rPr>
        <w:t xml:space="preserve">②经济高速增长  </w:t>
      </w:r>
      <w:r>
        <w:rPr>
          <w:rFonts w:hint="eastAsia" w:ascii="Times New Roman" w:hAnsi="Times New Roman" w:cs="Times New Roman"/>
          <w:lang w:val="en-US" w:eastAsia="zh-CN"/>
        </w:rPr>
        <w:tab/>
      </w:r>
      <w:r>
        <w:rPr>
          <w:rFonts w:hint="eastAsia" w:ascii="Times New Roman" w:hAnsi="Times New Roman" w:cs="Times New Roman"/>
        </w:rPr>
        <w:t xml:space="preserve">③促进社会公平正义 </w:t>
      </w:r>
      <w:r>
        <w:rPr>
          <w:rFonts w:hint="eastAsia" w:ascii="Times New Roman" w:hAnsi="Times New Roman" w:cs="Times New Roman"/>
          <w:lang w:val="en-US" w:eastAsia="zh-CN"/>
        </w:rPr>
        <w:tab/>
      </w:r>
      <w:r>
        <w:rPr>
          <w:rFonts w:hint="eastAsia" w:ascii="Times New Roman" w:hAnsi="Times New Roman" w:cs="Times New Roman"/>
        </w:rPr>
        <w:t>④实现共同富裕</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①②④    </w:t>
      </w:r>
      <w:r>
        <w:rPr>
          <w:rFonts w:hint="eastAsia" w:ascii="Times New Roman" w:hAnsi="Times New Roman" w:cs="Times New Roman"/>
          <w:lang w:val="en-US" w:eastAsia="zh-CN"/>
        </w:rPr>
        <w:tab/>
      </w:r>
      <w:r>
        <w:rPr>
          <w:rFonts w:hint="default" w:ascii="Times New Roman" w:hAnsi="Times New Roman" w:cs="Times New Roman"/>
        </w:rPr>
        <w:t xml:space="preserve">C．①③④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②③④</w:t>
      </w:r>
    </w:p>
    <w:p>
      <w:pPr>
        <w:keepNext w:val="0"/>
        <w:keepLines w:val="0"/>
        <w:pageBreakBefore w:val="0"/>
        <w:widowControl w:val="0"/>
        <w:tabs>
          <w:tab w:val="left" w:pos="210"/>
        </w:tabs>
        <w:kinsoku/>
        <w:wordWrap/>
        <w:overflowPunct/>
        <w:topLinePunct w:val="0"/>
        <w:autoSpaceDE/>
        <w:autoSpaceDN/>
        <w:bidi w:val="0"/>
        <w:adjustRightInd/>
        <w:snapToGrid/>
        <w:spacing w:line="300" w:lineRule="auto"/>
        <w:textAlignment w:val="auto"/>
        <w:rPr>
          <w:rFonts w:hint="eastAsia"/>
        </w:rPr>
      </w:pPr>
      <w:r>
        <w:rPr>
          <w:rFonts w:hint="eastAsia"/>
        </w:rPr>
        <w:t>3．“我会用新方法解这道数学题啦，给自己点赞！”“我给家人做了一份变废为宝的礼物，他们可</w:t>
      </w:r>
      <w:r>
        <w:rPr>
          <w:rFonts w:hint="eastAsia"/>
          <w:lang w:val="en-US" w:eastAsia="zh-CN"/>
        </w:rPr>
        <w:tab/>
      </w:r>
      <w:r>
        <w:rPr>
          <w:rFonts w:hint="eastAsia"/>
          <w:lang w:val="en-US" w:eastAsia="zh-CN"/>
        </w:rPr>
        <w:t xml:space="preserve"> </w:t>
      </w:r>
      <w:r>
        <w:rPr>
          <w:rFonts w:hint="eastAsia"/>
        </w:rPr>
        <w:t>高兴了！”这些表达告诉我们</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①创新无处不在，人人皆可创新    </w:t>
      </w:r>
      <w:r>
        <w:rPr>
          <w:rFonts w:hint="eastAsia"/>
          <w:lang w:val="en-US" w:eastAsia="zh-CN"/>
        </w:rPr>
        <w:tab/>
      </w:r>
      <w:r>
        <w:rPr>
          <w:rFonts w:hint="eastAsia"/>
        </w:rPr>
        <w:t>②创新让我们获得成就感</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③从无到有的创造发明才是创新    </w:t>
      </w:r>
      <w:r>
        <w:rPr>
          <w:rFonts w:hint="eastAsia"/>
          <w:lang w:val="en-US" w:eastAsia="zh-CN"/>
        </w:rPr>
        <w:tab/>
      </w:r>
      <w:r>
        <w:rPr>
          <w:rFonts w:hint="eastAsia"/>
        </w:rPr>
        <w:t>④创新只为满足个人兴趣</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①④    </w:t>
      </w:r>
      <w:r>
        <w:rPr>
          <w:rFonts w:hint="eastAsia" w:ascii="Times New Roman" w:hAnsi="Times New Roman" w:cs="Times New Roman"/>
          <w:lang w:val="en-US" w:eastAsia="zh-CN"/>
        </w:rPr>
        <w:tab/>
      </w:r>
      <w:r>
        <w:rPr>
          <w:rFonts w:hint="default" w:ascii="Times New Roman" w:hAnsi="Times New Roman" w:cs="Times New Roman"/>
        </w:rPr>
        <w:t xml:space="preserve">C．②③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③④</w:t>
      </w:r>
    </w:p>
    <w:p>
      <w:pPr>
        <w:keepNext w:val="0"/>
        <w:keepLines w:val="0"/>
        <w:pageBreakBefore w:val="0"/>
        <w:widowControl w:val="0"/>
        <w:tabs>
          <w:tab w:val="left" w:pos="210"/>
        </w:tabs>
        <w:kinsoku/>
        <w:wordWrap/>
        <w:overflowPunct/>
        <w:topLinePunct w:val="0"/>
        <w:autoSpaceDE/>
        <w:autoSpaceDN/>
        <w:bidi w:val="0"/>
        <w:adjustRightInd/>
        <w:snapToGrid/>
        <w:spacing w:line="300" w:lineRule="auto"/>
        <w:textAlignment w:val="auto"/>
        <w:rPr>
          <w:rFonts w:hint="eastAsia"/>
        </w:rPr>
      </w:pPr>
      <w:r>
        <w:rPr>
          <w:rFonts w:hint="eastAsia"/>
        </w:rPr>
        <w:t>4．近日，我国科研团队在超导量子和光量子两种系统的量子计算方面取得重要进展，成功研制“祖</w:t>
      </w:r>
      <w:r>
        <w:rPr>
          <w:rFonts w:hint="eastAsia"/>
          <w:lang w:val="en-US" w:eastAsia="zh-CN"/>
        </w:rPr>
        <w:tab/>
      </w:r>
      <w:r>
        <w:rPr>
          <w:rFonts w:hint="eastAsia"/>
          <w:lang w:val="en-US" w:eastAsia="zh-CN"/>
        </w:rPr>
        <w:t xml:space="preserve"> </w:t>
      </w:r>
      <w:r>
        <w:rPr>
          <w:rFonts w:hint="eastAsia"/>
        </w:rPr>
        <w:t>冲之二号”和“九章二号”，使我国成为目前世界上唯一在两种物理体系达到“量子计算优越性”</w:t>
      </w:r>
      <w:r>
        <w:rPr>
          <w:rFonts w:hint="eastAsia"/>
          <w:lang w:val="en-US" w:eastAsia="zh-CN"/>
        </w:rPr>
        <w:tab/>
      </w:r>
      <w:r>
        <w:rPr>
          <w:rFonts w:hint="eastAsia"/>
          <w:lang w:val="en-US" w:eastAsia="zh-CN"/>
        </w:rPr>
        <w:t xml:space="preserve"> </w:t>
      </w:r>
      <w:r>
        <w:rPr>
          <w:rFonts w:hint="eastAsia"/>
        </w:rPr>
        <w:t>里程碑的国家。材料表明</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①我国的自主创新能力在不断提高    </w:t>
      </w:r>
      <w:r>
        <w:rPr>
          <w:rFonts w:hint="eastAsia"/>
          <w:lang w:val="en-US" w:eastAsia="zh-CN"/>
        </w:rPr>
        <w:tab/>
      </w:r>
      <w:r>
        <w:rPr>
          <w:rFonts w:hint="eastAsia"/>
        </w:rPr>
        <w:t>②我国科技在一些重要领域走在世界前列</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③我国坚持实施创新驱动发展战略    </w:t>
      </w:r>
      <w:r>
        <w:rPr>
          <w:rFonts w:hint="eastAsia"/>
          <w:lang w:val="en-US" w:eastAsia="zh-CN"/>
        </w:rPr>
        <w:tab/>
      </w:r>
      <w:r>
        <w:rPr>
          <w:rFonts w:hint="eastAsia"/>
        </w:rPr>
        <w:t>④我国既要重视创新，也要保护好知识产权</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①③④    </w:t>
      </w:r>
      <w:r>
        <w:rPr>
          <w:rFonts w:hint="eastAsia" w:ascii="Times New Roman" w:hAnsi="Times New Roman" w:cs="Times New Roman"/>
          <w:lang w:val="en-US" w:eastAsia="zh-CN"/>
        </w:rPr>
        <w:tab/>
      </w:r>
      <w:r>
        <w:rPr>
          <w:rFonts w:hint="default" w:ascii="Times New Roman" w:hAnsi="Times New Roman" w:cs="Times New Roman"/>
        </w:rPr>
        <w:t xml:space="preserve">C．①②④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②③④</w:t>
      </w:r>
    </w:p>
    <w:p>
      <w:pPr>
        <w:keepNext w:val="0"/>
        <w:keepLines w:val="0"/>
        <w:pageBreakBefore w:val="0"/>
        <w:widowControl w:val="0"/>
        <w:tabs>
          <w:tab w:val="left" w:pos="210"/>
        </w:tabs>
        <w:kinsoku/>
        <w:wordWrap/>
        <w:overflowPunct/>
        <w:topLinePunct w:val="0"/>
        <w:autoSpaceDE/>
        <w:autoSpaceDN/>
        <w:bidi w:val="0"/>
        <w:adjustRightInd/>
        <w:snapToGrid/>
        <w:spacing w:line="300" w:lineRule="auto"/>
        <w:textAlignment w:val="auto"/>
        <w:rPr>
          <w:rFonts w:hint="eastAsia"/>
        </w:rPr>
      </w:pPr>
      <w:r>
        <w:rPr>
          <w:rFonts w:hint="eastAsia"/>
        </w:rPr>
        <w:t>5．近年来，党中央、国务院高度重视教育工作，先后出台了一系列高规格文件，推动教育不断改革</w:t>
      </w:r>
      <w:r>
        <w:rPr>
          <w:rFonts w:hint="eastAsia"/>
          <w:lang w:val="en-US" w:eastAsia="zh-CN"/>
        </w:rPr>
        <w:tab/>
      </w:r>
      <w:r>
        <w:rPr>
          <w:rFonts w:hint="eastAsia"/>
          <w:lang w:val="en-US" w:eastAsia="zh-CN"/>
        </w:rPr>
        <w:t xml:space="preserve"> </w:t>
      </w:r>
      <w:r>
        <w:rPr>
          <w:rFonts w:hint="eastAsia"/>
        </w:rPr>
        <w:t>发展。因为教育</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 xml:space="preserve">①是推动和引领发展的第一动力    </w:t>
      </w:r>
      <w:r>
        <w:rPr>
          <w:rFonts w:hint="eastAsia"/>
          <w:lang w:val="en-US" w:eastAsia="zh-CN"/>
        </w:rPr>
        <w:tab/>
      </w:r>
      <w:r>
        <w:rPr>
          <w:rFonts w:hint="eastAsia"/>
        </w:rPr>
        <w:t>②是民族振兴、社会进步的基石</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 xml:space="preserve">③是促进入全面发展的根本途径    </w:t>
      </w:r>
      <w:r>
        <w:rPr>
          <w:rFonts w:hint="eastAsia"/>
          <w:lang w:val="en-US" w:eastAsia="zh-CN"/>
        </w:rPr>
        <w:tab/>
      </w:r>
      <w:r>
        <w:rPr>
          <w:rFonts w:hint="eastAsia"/>
        </w:rPr>
        <w:t>④是综合国力竞争的决定性因素</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 xml:space="preserve">①②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②③    </w:t>
      </w:r>
      <w:r>
        <w:rPr>
          <w:rFonts w:hint="eastAsia" w:ascii="Times New Roman" w:hAnsi="Times New Roman" w:cs="Times New Roman"/>
          <w:lang w:val="en-US" w:eastAsia="zh-CN"/>
        </w:rPr>
        <w:tab/>
      </w:r>
      <w:r>
        <w:rPr>
          <w:rFonts w:hint="default" w:ascii="Times New Roman" w:hAnsi="Times New Roman" w:cs="Times New Roman"/>
        </w:rPr>
        <w:t xml:space="preserve">C．①④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③④</w:t>
      </w:r>
    </w:p>
    <w:p>
      <w:pPr>
        <w:keepNext w:val="0"/>
        <w:keepLines w:val="0"/>
        <w:pageBreakBefore w:val="0"/>
        <w:widowControl w:val="0"/>
        <w:tabs>
          <w:tab w:val="left" w:pos="210"/>
        </w:tabs>
        <w:kinsoku/>
        <w:wordWrap/>
        <w:overflowPunct/>
        <w:topLinePunct w:val="0"/>
        <w:autoSpaceDE/>
        <w:autoSpaceDN/>
        <w:bidi w:val="0"/>
        <w:adjustRightInd/>
        <w:snapToGrid/>
        <w:spacing w:line="300" w:lineRule="auto"/>
        <w:textAlignment w:val="auto"/>
        <w:rPr>
          <w:rFonts w:hint="eastAsia"/>
        </w:rPr>
      </w:pPr>
      <w:r>
        <w:rPr>
          <w:rFonts w:hint="eastAsia"/>
        </w:rPr>
        <w:t>6．习近平总书记指出：“人民只有投票的权利而没有广泛参与的权利，人民只有在投票时被唤醒、</w:t>
      </w:r>
      <w:r>
        <w:rPr>
          <w:rFonts w:hint="eastAsia"/>
          <w:lang w:val="en-US" w:eastAsia="zh-CN"/>
        </w:rPr>
        <w:tab/>
      </w:r>
      <w:r>
        <w:rPr>
          <w:rFonts w:hint="eastAsia"/>
          <w:lang w:val="en-US" w:eastAsia="zh-CN"/>
        </w:rPr>
        <w:t xml:space="preserve"> </w:t>
      </w:r>
      <w:r>
        <w:rPr>
          <w:rFonts w:hint="eastAsia"/>
        </w:rPr>
        <w:t>投票后就进入休眠期，这样的民主是形式主义的。”可见，发展社会主义民主要</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①提高公民的参与意识和责任感</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②坚持个人利益与国家利益相结合</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③建设最广泛、最真实、最管用的人民民主</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④建设全链条、全方位、全覆盖的全过程人民民主</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①③④    </w:t>
      </w:r>
      <w:r>
        <w:rPr>
          <w:rFonts w:hint="eastAsia" w:ascii="Times New Roman" w:hAnsi="Times New Roman" w:cs="Times New Roman"/>
          <w:lang w:val="en-US" w:eastAsia="zh-CN"/>
        </w:rPr>
        <w:tab/>
      </w:r>
      <w:r>
        <w:rPr>
          <w:rFonts w:hint="default" w:ascii="Times New Roman" w:hAnsi="Times New Roman" w:cs="Times New Roman"/>
        </w:rPr>
        <w:t xml:space="preserve">C．①②④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②③④</w:t>
      </w:r>
    </w:p>
    <w:p>
      <w:pPr>
        <w:keepNext w:val="0"/>
        <w:keepLines w:val="0"/>
        <w:pageBreakBefore w:val="0"/>
        <w:widowControl w:val="0"/>
        <w:tabs>
          <w:tab w:val="left" w:pos="210"/>
        </w:tabs>
        <w:kinsoku/>
        <w:wordWrap/>
        <w:overflowPunct/>
        <w:topLinePunct w:val="0"/>
        <w:autoSpaceDE/>
        <w:autoSpaceDN/>
        <w:bidi w:val="0"/>
        <w:adjustRightInd/>
        <w:snapToGrid/>
        <w:spacing w:line="300" w:lineRule="auto"/>
        <w:textAlignment w:val="auto"/>
        <w:rPr>
          <w:rFonts w:hint="eastAsia"/>
        </w:rPr>
      </w:pPr>
      <w:r>
        <w:rPr>
          <w:rFonts w:hint="eastAsia"/>
        </w:rPr>
        <w:t>7．“您要买房吗”“需要办理贷款服务吗”……如果你经常接到类似这样的骚扰电话，那多半是因</w:t>
      </w:r>
      <w:r>
        <w:rPr>
          <w:rFonts w:hint="eastAsia"/>
          <w:lang w:val="en-US" w:eastAsia="zh-CN"/>
        </w:rPr>
        <w:tab/>
      </w:r>
      <w:r>
        <w:rPr>
          <w:rFonts w:hint="eastAsia"/>
          <w:lang w:val="en-US" w:eastAsia="zh-CN"/>
        </w:rPr>
        <w:t xml:space="preserve"> </w:t>
      </w:r>
      <w:r>
        <w:rPr>
          <w:rFonts w:hint="eastAsia"/>
        </w:rPr>
        <w:t>为个人信息“裸奔”造成的。随着《中华人民共和国个人信息保护法》的施行，我们的个人信息</w:t>
      </w:r>
      <w:r>
        <w:rPr>
          <w:rFonts w:hint="eastAsia"/>
          <w:lang w:val="en-US" w:eastAsia="zh-CN"/>
        </w:rPr>
        <w:tab/>
      </w:r>
      <w:r>
        <w:rPr>
          <w:rFonts w:hint="eastAsia"/>
          <w:lang w:val="en-US" w:eastAsia="zh-CN"/>
        </w:rPr>
        <w:t xml:space="preserve"> </w:t>
      </w:r>
      <w:r>
        <w:rPr>
          <w:rFonts w:hint="eastAsia"/>
        </w:rPr>
        <w:t>权益将得到更好的保护。材料表明</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 xml:space="preserve">①良法要回应社会关切，顺应时代发展    </w:t>
      </w:r>
      <w:r>
        <w:rPr>
          <w:rFonts w:hint="eastAsia"/>
          <w:lang w:val="en-US" w:eastAsia="zh-CN"/>
        </w:rPr>
        <w:tab/>
      </w:r>
      <w:r>
        <w:rPr>
          <w:rFonts w:hint="eastAsia"/>
        </w:rPr>
        <w:t>②良法应维护公民的合法权益</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 xml:space="preserve">③公民的权利是法定的、神圣不可侵犯的    </w:t>
      </w:r>
      <w:r>
        <w:rPr>
          <w:rFonts w:hint="eastAsia"/>
          <w:lang w:val="en-US" w:eastAsia="zh-CN"/>
        </w:rPr>
        <w:tab/>
      </w:r>
      <w:r>
        <w:rPr>
          <w:rFonts w:hint="eastAsia"/>
        </w:rPr>
        <w:t>④有了法律制度就等于有法治</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 xml:space="preserve">B．①②④    </w:t>
      </w:r>
      <w:r>
        <w:rPr>
          <w:rFonts w:hint="eastAsia" w:ascii="Times New Roman" w:hAnsi="Times New Roman" w:cs="Times New Roman"/>
          <w:lang w:val="en-US" w:eastAsia="zh-CN"/>
        </w:rPr>
        <w:tab/>
      </w:r>
      <w:r>
        <w:rPr>
          <w:rFonts w:hint="default" w:ascii="Times New Roman" w:hAnsi="Times New Roman" w:cs="Times New Roman"/>
        </w:rPr>
        <w:t xml:space="preserve">C．①③④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②③④</w:t>
      </w:r>
    </w:p>
    <w:p>
      <w:pPr>
        <w:keepNext w:val="0"/>
        <w:keepLines w:val="0"/>
        <w:pageBreakBefore w:val="0"/>
        <w:widowControl w:val="0"/>
        <w:tabs>
          <w:tab w:val="left" w:pos="210"/>
        </w:tabs>
        <w:kinsoku/>
        <w:wordWrap/>
        <w:overflowPunct/>
        <w:topLinePunct w:val="0"/>
        <w:autoSpaceDE/>
        <w:autoSpaceDN/>
        <w:bidi w:val="0"/>
        <w:adjustRightInd/>
        <w:snapToGrid/>
        <w:spacing w:line="300" w:lineRule="auto"/>
        <w:textAlignment w:val="auto"/>
        <w:rPr>
          <w:rFonts w:hint="eastAsia"/>
        </w:rPr>
      </w:pPr>
      <w:r>
        <w:rPr>
          <w:rFonts w:hint="eastAsia"/>
        </w:rPr>
        <w:t>8．“处理民事纠纷，应当依照法律；法律没有规定的，可以适用习惯，但是不得违背公序良俗。”</w:t>
      </w:r>
      <w:r>
        <w:rPr>
          <w:rFonts w:hint="eastAsia"/>
          <w:lang w:val="en-US" w:eastAsia="zh-CN"/>
        </w:rPr>
        <w:tab/>
      </w:r>
      <w:r>
        <w:rPr>
          <w:rFonts w:hint="eastAsia"/>
          <w:lang w:val="en-US" w:eastAsia="zh-CN"/>
        </w:rPr>
        <w:t xml:space="preserve"> </w:t>
      </w:r>
      <w:r>
        <w:rPr>
          <w:rFonts w:hint="eastAsia"/>
        </w:rPr>
        <w:t>民法典的这条规定说明</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 xml:space="preserve">①法治时代并不否认道德的重要    </w:t>
      </w:r>
      <w:r>
        <w:rPr>
          <w:rFonts w:hint="eastAsia"/>
          <w:lang w:val="en-US" w:eastAsia="zh-CN"/>
        </w:rPr>
        <w:tab/>
      </w:r>
      <w:r>
        <w:rPr>
          <w:rFonts w:hint="eastAsia"/>
        </w:rPr>
        <w:t>②道德是由国家强制力保证实施</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 xml:space="preserve">③公序良俗规定了民法典的内容    </w:t>
      </w:r>
      <w:r>
        <w:rPr>
          <w:rFonts w:hint="eastAsia"/>
          <w:lang w:val="en-US" w:eastAsia="zh-CN"/>
        </w:rPr>
        <w:tab/>
      </w:r>
      <w:r>
        <w:rPr>
          <w:rFonts w:hint="eastAsia"/>
        </w:rPr>
        <w:t>④法治与德治相互结合相得益彰</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 xml:space="preserve">①②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②③    </w:t>
      </w:r>
      <w:r>
        <w:rPr>
          <w:rFonts w:hint="eastAsia" w:ascii="Times New Roman" w:hAnsi="Times New Roman" w:cs="Times New Roman"/>
          <w:lang w:val="en-US" w:eastAsia="zh-CN"/>
        </w:rPr>
        <w:tab/>
      </w:r>
      <w:r>
        <w:rPr>
          <w:rFonts w:hint="default" w:ascii="Times New Roman" w:hAnsi="Times New Roman" w:cs="Times New Roman"/>
        </w:rPr>
        <w:t xml:space="preserve">C．①④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③④</w:t>
      </w:r>
    </w:p>
    <w:p>
      <w:pPr>
        <w:keepNext w:val="0"/>
        <w:keepLines w:val="0"/>
        <w:pageBreakBefore w:val="0"/>
        <w:widowControl w:val="0"/>
        <w:tabs>
          <w:tab w:val="left" w:pos="210"/>
        </w:tabs>
        <w:kinsoku/>
        <w:wordWrap/>
        <w:overflowPunct/>
        <w:topLinePunct w:val="0"/>
        <w:autoSpaceDE/>
        <w:autoSpaceDN/>
        <w:bidi w:val="0"/>
        <w:adjustRightInd/>
        <w:snapToGrid/>
        <w:spacing w:line="300" w:lineRule="auto"/>
        <w:textAlignment w:val="auto"/>
        <w:rPr>
          <w:rFonts w:hint="eastAsia"/>
        </w:rPr>
      </w:pPr>
      <w:r>
        <w:rPr>
          <w:rFonts w:hint="eastAsia"/>
        </w:rPr>
        <w:t>9．某校学生以“全民守法，中学生在行动”为主题开展了模拟法庭、法治情景剧等活动，这些活动</w:t>
      </w:r>
      <w:r>
        <w:rPr>
          <w:rFonts w:hint="eastAsia"/>
          <w:lang w:val="en-US" w:eastAsia="zh-CN"/>
        </w:rPr>
        <w:tab/>
      </w:r>
      <w:r>
        <w:rPr>
          <w:rFonts w:hint="eastAsia"/>
          <w:lang w:val="en-US" w:eastAsia="zh-CN"/>
        </w:rPr>
        <w:t xml:space="preserve"> </w:t>
      </w:r>
      <w:r>
        <w:rPr>
          <w:rFonts w:hint="eastAsia"/>
        </w:rPr>
        <w:t>加深了学生对法律知识的理解。下列选项中，中学生应该做的是</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 xml:space="preserve">①努力为法治中国建设贡献力量    </w:t>
      </w:r>
      <w:r>
        <w:rPr>
          <w:rFonts w:hint="eastAsia"/>
          <w:lang w:val="en-US" w:eastAsia="zh-CN"/>
        </w:rPr>
        <w:tab/>
      </w:r>
      <w:r>
        <w:rPr>
          <w:rFonts w:hint="eastAsia"/>
        </w:rPr>
        <w:t>②做到严格执法，公正司法</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val="en-US" w:eastAsia="zh-CN"/>
        </w:rPr>
        <w:t xml:space="preserve"> </w:t>
      </w:r>
      <w:r>
        <w:rPr>
          <w:rFonts w:hint="eastAsia"/>
        </w:rPr>
        <w:t xml:space="preserve">③尊法守法，自觉捍卫法律尊严    </w:t>
      </w:r>
      <w:r>
        <w:rPr>
          <w:rFonts w:hint="eastAsia"/>
          <w:lang w:val="en-US" w:eastAsia="zh-CN"/>
        </w:rPr>
        <w:tab/>
      </w:r>
      <w:r>
        <w:rPr>
          <w:rFonts w:hint="eastAsia"/>
        </w:rPr>
        <w:t>④协调民间纠纷，维护正义</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①③    </w:t>
      </w:r>
      <w:r>
        <w:rPr>
          <w:rFonts w:hint="eastAsia" w:ascii="Times New Roman" w:hAnsi="Times New Roman" w:cs="Times New Roman"/>
          <w:lang w:val="en-US" w:eastAsia="zh-CN"/>
        </w:rPr>
        <w:tab/>
      </w:r>
      <w:r>
        <w:rPr>
          <w:rFonts w:hint="default" w:ascii="Times New Roman" w:hAnsi="Times New Roman" w:cs="Times New Roman"/>
        </w:rPr>
        <w:t xml:space="preserve">C．②④    </w:t>
      </w:r>
      <w:r>
        <w:rPr>
          <w:rFonts w:hint="eastAsia" w:ascii="Times New Roman" w:hAnsi="Times New Roman" w:cs="Times New Roman"/>
          <w:lang w:val="en-US" w:eastAsia="zh-CN"/>
        </w:rPr>
        <w:tab/>
      </w:r>
      <w:r>
        <w:rPr>
          <w:rFonts w:hint="default" w:ascii="Times New Roman" w:hAnsi="Times New Roman" w:cs="Times New Roman"/>
        </w:rPr>
        <w:t>D．③④</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hint="eastAsia"/>
        </w:rPr>
      </w:pPr>
      <w:r>
        <w:rPr>
          <w:rFonts w:hint="eastAsia"/>
        </w:rPr>
        <w:t>10</w:t>
      </w:r>
      <w:r>
        <w:rPr>
          <w:rFonts w:hint="eastAsia"/>
          <w:lang w:eastAsia="zh-CN"/>
        </w:rPr>
        <w:t>．</w:t>
      </w:r>
      <w:r>
        <w:rPr>
          <w:rFonts w:hint="eastAsia"/>
        </w:rPr>
        <w:t>“服务好不好，群众说了算”。近年来，广东省各级政府部门全面推进政务服务“好差评”工作，群众办完事后可采用线上和线下进行实时评价。此举意在</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①建设服务型政府    </w:t>
      </w:r>
      <w:r>
        <w:rPr>
          <w:rFonts w:hint="eastAsia"/>
          <w:lang w:val="en-US" w:eastAsia="zh-CN"/>
        </w:rPr>
        <w:tab/>
      </w:r>
      <w:r>
        <w:rPr>
          <w:rFonts w:hint="eastAsia"/>
        </w:rPr>
        <w:t>②防范行政权力的滥用</w:t>
      </w:r>
    </w:p>
    <w:p>
      <w:pPr>
        <w:keepNext w:val="0"/>
        <w:keepLines w:val="0"/>
        <w:pageBreakBefore w:val="0"/>
        <w:widowControl w:val="0"/>
        <w:tabs>
          <w:tab w:val="left" w:pos="4620"/>
          <w:tab w:val="left" w:pos="5040"/>
        </w:tabs>
        <w:kinsoku/>
        <w:wordWrap/>
        <w:overflowPunct/>
        <w:topLinePunct w:val="0"/>
        <w:autoSpaceDE/>
        <w:autoSpaceDN/>
        <w:bidi w:val="0"/>
        <w:adjustRightInd/>
        <w:snapToGrid/>
        <w:spacing w:line="300" w:lineRule="auto"/>
        <w:textAlignment w:val="auto"/>
        <w:rPr>
          <w:rFonts w:hint="eastAsia"/>
        </w:rPr>
      </w:pPr>
      <w:r>
        <w:rPr>
          <w:rFonts w:hint="eastAsia"/>
        </w:rPr>
        <w:t xml:space="preserve">    ③更好地服务人民    </w:t>
      </w:r>
      <w:r>
        <w:rPr>
          <w:rFonts w:hint="eastAsia"/>
          <w:lang w:val="en-US" w:eastAsia="zh-CN"/>
        </w:rPr>
        <w:tab/>
      </w:r>
      <w:r>
        <w:rPr>
          <w:rFonts w:hint="eastAsia"/>
        </w:rPr>
        <w:t>④根除懒政、怠政现象</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①②④    </w:t>
      </w:r>
      <w:r>
        <w:rPr>
          <w:rFonts w:hint="eastAsia" w:ascii="Times New Roman" w:hAnsi="Times New Roman" w:cs="Times New Roman"/>
          <w:lang w:val="en-US" w:eastAsia="zh-CN"/>
        </w:rPr>
        <w:tab/>
      </w:r>
      <w:r>
        <w:rPr>
          <w:rFonts w:hint="default" w:ascii="Times New Roman" w:hAnsi="Times New Roman" w:cs="Times New Roman"/>
        </w:rPr>
        <w:t xml:space="preserve">C．①③④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②③④</w:t>
      </w:r>
    </w:p>
    <w:p>
      <w:pPr>
        <w:keepNext w:val="0"/>
        <w:keepLines w:val="0"/>
        <w:pageBreakBefore w:val="0"/>
        <w:widowControl w:val="0"/>
        <w:tabs>
          <w:tab w:val="left" w:pos="420"/>
        </w:tabs>
        <w:kinsoku/>
        <w:wordWrap/>
        <w:overflowPunct/>
        <w:topLinePunct w:val="0"/>
        <w:autoSpaceDE/>
        <w:autoSpaceDN/>
        <w:bidi w:val="0"/>
        <w:adjustRightInd/>
        <w:snapToGrid/>
        <w:spacing w:line="300" w:lineRule="auto"/>
        <w:textAlignment w:val="auto"/>
        <w:rPr>
          <w:rFonts w:hint="eastAsia"/>
        </w:rPr>
      </w:pPr>
      <w:r>
        <w:rPr>
          <w:rFonts w:hint="eastAsia"/>
        </w:rPr>
        <w:t>11．不会扫健康码、不会网上挂号、不会线上支付……老年人“被智能所困”的现象屡见不鲜。为</w:t>
      </w:r>
      <w:r>
        <w:rPr>
          <w:rFonts w:hint="eastAsia"/>
          <w:lang w:val="en-US" w:eastAsia="zh-CN"/>
        </w:rPr>
        <w:tab/>
      </w:r>
      <w:r>
        <w:rPr>
          <w:rFonts w:hint="eastAsia"/>
        </w:rPr>
        <w:t>此，国务院办公厅印发《关于切实解决老年人运用智能技术困难的实施方》，强调“保留老年</w:t>
      </w:r>
      <w:r>
        <w:rPr>
          <w:rFonts w:hint="eastAsia"/>
          <w:lang w:val="en-US" w:eastAsia="zh-CN"/>
        </w:rPr>
        <w:tab/>
      </w:r>
      <w:r>
        <w:rPr>
          <w:rFonts w:hint="eastAsia"/>
        </w:rPr>
        <w:t>人熟悉的传统服务方式”。实施方案的出台</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①体现了以人民为中心的发展思想    </w:t>
      </w:r>
      <w:r>
        <w:rPr>
          <w:rFonts w:hint="eastAsia"/>
          <w:lang w:val="en-US" w:eastAsia="zh-CN"/>
        </w:rPr>
        <w:tab/>
      </w:r>
      <w:r>
        <w:rPr>
          <w:rFonts w:hint="eastAsia"/>
        </w:rPr>
        <w:t>②有利于帮助老年入学会熟练使用智能技术</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③体现了老年人可享受充分的特权    </w:t>
      </w:r>
      <w:r>
        <w:rPr>
          <w:rFonts w:hint="eastAsia"/>
          <w:lang w:val="en-US" w:eastAsia="zh-CN"/>
        </w:rPr>
        <w:tab/>
      </w:r>
      <w:r>
        <w:rPr>
          <w:rFonts w:hint="eastAsia"/>
        </w:rPr>
        <w:t>④让老年人有更多获得感、幸福感、安全感</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    </w:t>
      </w:r>
      <w:r>
        <w:rPr>
          <w:rFonts w:hint="eastAsia" w:ascii="Times New Roman" w:hAnsi="Times New Roman" w:cs="Times New Roman"/>
          <w:lang w:val="en-US" w:eastAsia="zh-CN"/>
        </w:rPr>
        <w:tab/>
      </w:r>
      <w:r>
        <w:rPr>
          <w:rFonts w:hint="default" w:ascii="Times New Roman" w:hAnsi="Times New Roman" w:cs="Times New Roman"/>
        </w:rPr>
        <w:t xml:space="preserve">B．③④    </w:t>
      </w:r>
      <w:r>
        <w:rPr>
          <w:rFonts w:hint="eastAsia" w:ascii="Times New Roman" w:hAnsi="Times New Roman" w:cs="Times New Roman"/>
          <w:lang w:val="en-US" w:eastAsia="zh-CN"/>
        </w:rPr>
        <w:tab/>
      </w:r>
      <w:r>
        <w:rPr>
          <w:rFonts w:hint="default" w:ascii="Times New Roman" w:hAnsi="Times New Roman" w:cs="Times New Roman"/>
        </w:rPr>
        <w:t xml:space="preserve">C．②③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①④</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hint="eastAsia"/>
        </w:rPr>
      </w:pPr>
      <w:r>
        <w:rPr>
          <w:rFonts w:hint="eastAsia"/>
        </w:rPr>
        <w:t>12</w:t>
      </w:r>
      <w:r>
        <w:rPr>
          <w:rFonts w:hint="eastAsia"/>
          <w:lang w:eastAsia="zh-CN"/>
        </w:rPr>
        <w:t>．</w:t>
      </w:r>
      <w:r>
        <w:rPr>
          <w:rFonts w:hint="eastAsia"/>
        </w:rPr>
        <w:t>2021年，河南卫视推出的系列节目《唐宫夜宴》、《元宵奇妙夜》等一次次火爆“出圈”，向观众展示了一幅幅传统文化与现代科技交相辉映的文化画卷。这些节目的成功得益于</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①激发了广大人民群众的文化自信    </w:t>
      </w:r>
      <w:r>
        <w:rPr>
          <w:rFonts w:hint="eastAsia"/>
          <w:lang w:val="en-US" w:eastAsia="zh-CN"/>
        </w:rPr>
        <w:tab/>
      </w:r>
      <w:r>
        <w:rPr>
          <w:rFonts w:hint="eastAsia"/>
        </w:rPr>
        <w:t>②满足了广大人民群众的物质需要</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③推动了中华优秀传统文化创新性发展    </w:t>
      </w:r>
      <w:r>
        <w:rPr>
          <w:rFonts w:hint="eastAsia"/>
          <w:lang w:val="en-US" w:eastAsia="zh-CN"/>
        </w:rPr>
        <w:tab/>
      </w:r>
      <w:r>
        <w:rPr>
          <w:rFonts w:hint="eastAsia"/>
        </w:rPr>
        <w:t>④展示了中华文化源远流长、博大精深</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①②④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①③④    </w:t>
      </w:r>
      <w:r>
        <w:rPr>
          <w:rFonts w:hint="eastAsia" w:ascii="Times New Roman" w:hAnsi="Times New Roman" w:cs="Times New Roman"/>
          <w:lang w:val="en-US" w:eastAsia="zh-CN"/>
        </w:rPr>
        <w:tab/>
      </w:r>
      <w:r>
        <w:rPr>
          <w:rFonts w:hint="default" w:ascii="Times New Roman" w:hAnsi="Times New Roman" w:cs="Times New Roman"/>
        </w:rPr>
        <w:t xml:space="preserve">C．①②③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②③④</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hint="eastAsia"/>
        </w:rPr>
      </w:pPr>
      <w:r>
        <w:rPr>
          <w:rFonts w:hint="eastAsia"/>
        </w:rPr>
        <w:t>13</w:t>
      </w:r>
      <w:r>
        <w:rPr>
          <w:rFonts w:hint="eastAsia"/>
          <w:lang w:eastAsia="zh-CN"/>
        </w:rPr>
        <w:t>．</w:t>
      </w:r>
      <w:r>
        <w:rPr>
          <w:rFonts w:hint="eastAsia"/>
        </w:rPr>
        <w:t>朱彦夫是长津湖战役的亲历者，由于在抗美援朝战场上身负重伤，他失去了手脚和左眼。回国后的他不愿躺在“功劳簿”上，坚持带领村民打赢当地脱贫攻坚战，被授予“人民楷模”国家荣誉称号。朱彦夫身上具有</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①以改革创新为核心的民族精神</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②勤劳勇敢、自强不息的奋进品格</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③祖国和人民利益高于一切的爱国主义精神</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④为了人民慷慨奉献自己一切的革命忠诚精神</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 xml:space="preserve">B．①②④    </w:t>
      </w:r>
      <w:r>
        <w:rPr>
          <w:rFonts w:hint="eastAsia" w:ascii="Times New Roman" w:hAnsi="Times New Roman" w:cs="Times New Roman"/>
          <w:lang w:val="en-US" w:eastAsia="zh-CN"/>
        </w:rPr>
        <w:tab/>
      </w:r>
      <w:r>
        <w:rPr>
          <w:rFonts w:hint="default" w:ascii="Times New Roman" w:hAnsi="Times New Roman" w:cs="Times New Roman"/>
        </w:rPr>
        <w:t xml:space="preserve">C．①③④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②③④</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14</w:t>
      </w:r>
      <w:r>
        <w:rPr>
          <w:rFonts w:hint="eastAsia"/>
          <w:lang w:eastAsia="zh-CN"/>
        </w:rPr>
        <w:t>．</w:t>
      </w:r>
      <w:r>
        <w:rPr>
          <w:rFonts w:hint="eastAsia"/>
        </w:rPr>
        <w:t>下列古语和诗句与社会主义核心价值观的内容对应正确的是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①良言一句三冬暖，恶语伤人六月寒一一友善</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②春蚕到死丝方尽，蜡炬成灰泪始干一一敬业</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③苟利国家生死以，岂因祸福避趋之一一自由</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 xml:space="preserve">    ④志不强者智不达，言不信者行不果一一诚信</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 xml:space="preserve">B．①②④    </w:t>
      </w:r>
      <w:r>
        <w:rPr>
          <w:rFonts w:hint="eastAsia" w:ascii="Times New Roman" w:hAnsi="Times New Roman" w:cs="Times New Roman"/>
          <w:lang w:val="en-US" w:eastAsia="zh-CN"/>
        </w:rPr>
        <w:tab/>
      </w:r>
      <w:r>
        <w:rPr>
          <w:rFonts w:hint="default" w:ascii="Times New Roman" w:hAnsi="Times New Roman" w:cs="Times New Roman"/>
        </w:rPr>
        <w:t xml:space="preserve">C．①③④    </w:t>
      </w:r>
      <w:r>
        <w:rPr>
          <w:rFonts w:hint="eastAsia" w:ascii="Times New Roman" w:hAnsi="Times New Roman" w:cs="Times New Roman"/>
          <w:lang w:val="en-US" w:eastAsia="zh-CN"/>
        </w:rPr>
        <w:tab/>
      </w:r>
      <w:r>
        <w:rPr>
          <w:rFonts w:hint="default" w:ascii="Times New Roman" w:hAnsi="Times New Roman" w:cs="Times New Roman"/>
        </w:rPr>
        <w:t>D．②③④</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hint="eastAsia"/>
        </w:rPr>
      </w:pPr>
      <w:r>
        <w:rPr>
          <w:rFonts w:hint="eastAsia"/>
        </w:rPr>
        <w:t>15</w:t>
      </w:r>
      <w:r>
        <w:rPr>
          <w:rFonts w:hint="eastAsia"/>
          <w:lang w:eastAsia="zh-CN"/>
        </w:rPr>
        <w:t>．</w:t>
      </w:r>
      <w:r>
        <w:rPr>
          <w:rFonts w:hint="eastAsia"/>
        </w:rPr>
        <w:t>某班同学在网络上查看第七次全国人口普查数据统计图时，搜集到以下图表。从图表中他可以得出的正确结论是</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eastAsia="宋体"/>
          <w:lang w:eastAsia="zh-CN"/>
        </w:rPr>
      </w:pPr>
      <w:r>
        <w:rPr>
          <w:rFonts w:hint="eastAsia" w:eastAsia="宋体"/>
          <w:lang w:eastAsia="zh-CN"/>
        </w:rPr>
        <w:drawing>
          <wp:inline distT="0" distB="0" distL="114300" distR="114300">
            <wp:extent cx="5078095" cy="1749425"/>
            <wp:effectExtent l="0" t="0" r="8255" b="3175"/>
            <wp:docPr id="3" name="图片 3" descr="HWOCRTEMP_ROC370"/>
            <wp:cNvGraphicFramePr/>
            <a:graphic xmlns:a="http://schemas.openxmlformats.org/drawingml/2006/main">
              <a:graphicData uri="http://schemas.openxmlformats.org/drawingml/2006/picture">
                <pic:pic xmlns:pic="http://schemas.openxmlformats.org/drawingml/2006/picture">
                  <pic:nvPicPr>
                    <pic:cNvPr id="3" name="图片 3" descr="HWOCRTEMP_ROC370"/>
                    <pic:cNvPicPr/>
                  </pic:nvPicPr>
                  <pic:blipFill>
                    <a:blip r:embed="rId7"/>
                    <a:stretch>
                      <a:fillRect/>
                    </a:stretch>
                  </pic:blipFill>
                  <pic:spPr>
                    <a:xfrm>
                      <a:off x="0" y="0"/>
                      <a:ext cx="5078095" cy="1749425"/>
                    </a:xfrm>
                    <a:prstGeom prst="rect">
                      <a:avLst/>
                    </a:prstGeom>
                  </pic:spPr>
                </pic:pic>
              </a:graphicData>
            </a:graphic>
          </wp:inline>
        </w:drawing>
      </w:r>
    </w:p>
    <w:p>
      <w:pPr>
        <w:keepNext w:val="0"/>
        <w:keepLines w:val="0"/>
        <w:pageBreakBefore w:val="0"/>
        <w:widowControl w:val="0"/>
        <w:tabs>
          <w:tab w:val="left" w:pos="4620"/>
        </w:tabs>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 xml:space="preserve">①我国人口保持稳定增长，但增速放缓    </w:t>
      </w:r>
      <w:r>
        <w:rPr>
          <w:rFonts w:hint="eastAsia"/>
          <w:lang w:val="en-US" w:eastAsia="zh-CN"/>
        </w:rPr>
        <w:tab/>
      </w:r>
      <w:r>
        <w:rPr>
          <w:rFonts w:hint="eastAsia"/>
        </w:rPr>
        <w:t>②我国人口结构存在严重性别比例失衡</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 xml:space="preserve">③我国人口老龄化程度将会进一步加深    </w:t>
      </w:r>
      <w:r>
        <w:rPr>
          <w:rFonts w:hint="eastAsia"/>
          <w:lang w:val="en-US" w:eastAsia="zh-CN"/>
        </w:rPr>
        <w:tab/>
      </w:r>
      <w:r>
        <w:rPr>
          <w:rFonts w:hint="eastAsia"/>
        </w:rPr>
        <w:t>④我国人口基数大，就业压力依然存在</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 xml:space="preserve">B．①②④    </w:t>
      </w:r>
      <w:r>
        <w:rPr>
          <w:rFonts w:hint="eastAsia" w:ascii="Times New Roman" w:hAnsi="Times New Roman" w:cs="Times New Roman"/>
          <w:lang w:val="en-US" w:eastAsia="zh-CN"/>
        </w:rPr>
        <w:tab/>
      </w:r>
      <w:r>
        <w:rPr>
          <w:rFonts w:hint="default" w:ascii="Times New Roman" w:hAnsi="Times New Roman" w:cs="Times New Roman"/>
        </w:rPr>
        <w:t xml:space="preserve">C．①③④    </w:t>
      </w:r>
      <w:r>
        <w:rPr>
          <w:rFonts w:hint="eastAsia" w:ascii="Times New Roman" w:hAnsi="Times New Roman" w:cs="Times New Roman"/>
          <w:lang w:val="en-US" w:eastAsia="zh-CN"/>
        </w:rPr>
        <w:tab/>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②③④</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eastAsia="宋体"/>
          <w:lang w:eastAsia="zh-CN"/>
        </w:rPr>
      </w:pPr>
      <w:r>
        <w:rPr>
          <w:rFonts w:hint="eastAsia" w:eastAsia="宋体"/>
          <w:lang w:eastAsia="zh-CN"/>
        </w:rPr>
        <w:drawing>
          <wp:anchor distT="0" distB="0" distL="114300" distR="114300" simplePos="0" relativeHeight="251659264" behindDoc="0" locked="0" layoutInCell="1" allowOverlap="1">
            <wp:simplePos x="0" y="0"/>
            <wp:positionH relativeFrom="column">
              <wp:posOffset>3654425</wp:posOffset>
            </wp:positionH>
            <wp:positionV relativeFrom="paragraph">
              <wp:posOffset>68580</wp:posOffset>
            </wp:positionV>
            <wp:extent cx="1597025" cy="1075690"/>
            <wp:effectExtent l="0" t="0" r="3175" b="10160"/>
            <wp:wrapSquare wrapText="bothSides"/>
            <wp:docPr id="4" name="图片 4" descr="HWOCRTEMP_ROC380"/>
            <wp:cNvGraphicFramePr/>
            <a:graphic xmlns:a="http://schemas.openxmlformats.org/drawingml/2006/main">
              <a:graphicData uri="http://schemas.openxmlformats.org/drawingml/2006/picture">
                <pic:pic xmlns:pic="http://schemas.openxmlformats.org/drawingml/2006/picture">
                  <pic:nvPicPr>
                    <pic:cNvPr id="4" name="图片 4" descr="HWOCRTEMP_ROC380"/>
                    <pic:cNvPicPr/>
                  </pic:nvPicPr>
                  <pic:blipFill>
                    <a:blip r:embed="rId8"/>
                    <a:stretch>
                      <a:fillRect/>
                    </a:stretch>
                  </pic:blipFill>
                  <pic:spPr>
                    <a:xfrm>
                      <a:off x="0" y="0"/>
                      <a:ext cx="1597025" cy="1075690"/>
                    </a:xfrm>
                    <a:prstGeom prst="rect">
                      <a:avLst/>
                    </a:prstGeom>
                  </pic:spPr>
                </pic:pic>
              </a:graphicData>
            </a:graphic>
          </wp:anchor>
        </w:drawing>
      </w:r>
      <w:r>
        <w:rPr>
          <w:rFonts w:hint="eastAsia"/>
        </w:rPr>
        <w:t>16</w:t>
      </w:r>
      <w:r>
        <w:rPr>
          <w:rFonts w:hint="eastAsia"/>
          <w:lang w:eastAsia="zh-CN"/>
        </w:rPr>
        <w:t>．</w:t>
      </w:r>
      <w:r>
        <w:rPr>
          <w:rFonts w:hint="eastAsia"/>
        </w:rPr>
        <w:t>右图漫画《外卖背后的污染》反映的问题是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塑料餐盒成本低，收取费用不合理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外卖点餐虽方便，餐盒垃圾滥成灾</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C．行业规范当遵守，外卖配送要及时</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D</w:t>
      </w:r>
      <w:r>
        <w:rPr>
          <w:rFonts w:hint="default" w:ascii="Times New Roman" w:hAnsi="Times New Roman" w:cs="Times New Roman"/>
          <w:lang w:eastAsia="zh-CN"/>
        </w:rPr>
        <w:t>．</w:t>
      </w:r>
      <w:r>
        <w:rPr>
          <w:rFonts w:hint="default" w:ascii="Times New Roman" w:hAnsi="Times New Roman" w:cs="Times New Roman"/>
        </w:rPr>
        <w:t>外卖卫生难监管，食品安全令人忧</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hint="eastAsia"/>
        </w:rPr>
      </w:pPr>
      <w:r>
        <w:rPr>
          <w:rFonts w:hint="eastAsia"/>
        </w:rPr>
        <w:t>17</w:t>
      </w:r>
      <w:r>
        <w:rPr>
          <w:rFonts w:hint="eastAsia"/>
          <w:lang w:eastAsia="zh-CN"/>
        </w:rPr>
        <w:t>．</w:t>
      </w:r>
      <w:r>
        <w:rPr>
          <w:rFonts w:hint="eastAsia"/>
        </w:rPr>
        <w:t>中国向世界宣布2030年前实现碳达峰、2060年前实现碳中和的目标。下列举措有助于实现上述目标的有</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①国家出台《家庭教育促进法》    </w:t>
      </w:r>
      <w:r>
        <w:rPr>
          <w:rFonts w:hint="eastAsia"/>
          <w:lang w:val="en-US" w:eastAsia="zh-CN"/>
        </w:rPr>
        <w:tab/>
      </w:r>
      <w:r>
        <w:rPr>
          <w:rFonts w:hint="eastAsia"/>
        </w:rPr>
        <w:t>②大力发展新能源汽车产业</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③格力集团研发“零碳源”空调技术    </w:t>
      </w:r>
      <w:r>
        <w:rPr>
          <w:rFonts w:hint="eastAsia"/>
          <w:lang w:val="en-US" w:eastAsia="zh-CN"/>
        </w:rPr>
        <w:tab/>
      </w:r>
      <w:r>
        <w:rPr>
          <w:rFonts w:hint="eastAsia"/>
        </w:rPr>
        <w:t>④山东核电率先实施核电厂核能清洁供热</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①②④    </w:t>
      </w:r>
      <w:r>
        <w:rPr>
          <w:rFonts w:hint="eastAsia" w:ascii="Times New Roman" w:hAnsi="Times New Roman" w:cs="Times New Roman"/>
          <w:lang w:val="en-US" w:eastAsia="zh-CN"/>
        </w:rPr>
        <w:tab/>
      </w:r>
      <w:r>
        <w:rPr>
          <w:rFonts w:hint="default" w:ascii="Times New Roman" w:hAnsi="Times New Roman" w:cs="Times New Roman"/>
        </w:rPr>
        <w:t xml:space="preserve">C．①③④    </w:t>
      </w:r>
      <w:r>
        <w:rPr>
          <w:rFonts w:hint="eastAsia" w:ascii="Times New Roman" w:hAnsi="Times New Roman" w:cs="Times New Roman"/>
          <w:lang w:val="en-US" w:eastAsia="zh-CN"/>
        </w:rPr>
        <w:tab/>
      </w:r>
      <w:r>
        <w:rPr>
          <w:rFonts w:hint="default" w:ascii="Times New Roman" w:hAnsi="Times New Roman" w:cs="Times New Roman"/>
        </w:rPr>
        <w:t>D．②③④</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hint="eastAsia"/>
        </w:rPr>
      </w:pPr>
      <w:r>
        <w:rPr>
          <w:rFonts w:hint="eastAsia"/>
        </w:rPr>
        <w:t>18</w:t>
      </w:r>
      <w:r>
        <w:rPr>
          <w:rFonts w:hint="eastAsia"/>
          <w:lang w:eastAsia="zh-CN"/>
        </w:rPr>
        <w:t>．</w:t>
      </w:r>
      <w:r>
        <w:rPr>
          <w:rFonts w:hint="eastAsia"/>
        </w:rPr>
        <w:t>上世纪五十年代末，全国各地“齐心协力建包钢”，结束内蒙古不产寸铁的历史；上世纪六十年代初，“三千孤儿入内蒙”，草原母亲们以博大的胸怀精心抚育汉族孤儿成长。这些历史佳话启示我们</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①牢记历史，铸牢中华民族共同体意识    </w:t>
      </w:r>
      <w:r>
        <w:rPr>
          <w:rFonts w:hint="eastAsia"/>
          <w:lang w:val="en-US" w:eastAsia="zh-CN"/>
        </w:rPr>
        <w:tab/>
      </w:r>
      <w:r>
        <w:rPr>
          <w:rFonts w:hint="eastAsia"/>
        </w:rPr>
        <w:t>②坚持民族区域自治、消除民族差异</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③促进各民族间的和睦相处、团结互助    </w:t>
      </w:r>
      <w:r>
        <w:rPr>
          <w:rFonts w:hint="eastAsia"/>
          <w:lang w:val="en-US" w:eastAsia="zh-CN"/>
        </w:rPr>
        <w:tab/>
      </w:r>
      <w:r>
        <w:rPr>
          <w:rFonts w:hint="eastAsia"/>
        </w:rPr>
        <w:t>④巩固平等团结互助和谐的民族关系</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 xml:space="preserve">B．①②④    </w:t>
      </w:r>
      <w:r>
        <w:rPr>
          <w:rFonts w:hint="eastAsia" w:ascii="Times New Roman" w:hAnsi="Times New Roman" w:cs="Times New Roman"/>
          <w:lang w:val="en-US" w:eastAsia="zh-CN"/>
        </w:rPr>
        <w:tab/>
      </w:r>
      <w:r>
        <w:rPr>
          <w:rFonts w:hint="default" w:ascii="Times New Roman" w:hAnsi="Times New Roman" w:cs="Times New Roman"/>
        </w:rPr>
        <w:t xml:space="preserve">C．①③④    </w:t>
      </w:r>
      <w:r>
        <w:rPr>
          <w:rFonts w:hint="eastAsia" w:ascii="Times New Roman" w:hAnsi="Times New Roman" w:cs="Times New Roman"/>
          <w:lang w:val="en-US" w:eastAsia="zh-CN"/>
        </w:rPr>
        <w:tab/>
      </w:r>
      <w:r>
        <w:rPr>
          <w:rFonts w:hint="default" w:ascii="Times New Roman" w:hAnsi="Times New Roman" w:cs="Times New Roman"/>
        </w:rPr>
        <w:t>D．②③④</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hint="eastAsia"/>
        </w:rPr>
      </w:pPr>
      <w:r>
        <w:rPr>
          <w:rFonts w:hint="eastAsia"/>
        </w:rPr>
        <w:t>19</w:t>
      </w:r>
      <w:r>
        <w:rPr>
          <w:rFonts w:hint="eastAsia"/>
          <w:lang w:eastAsia="zh-CN"/>
        </w:rPr>
        <w:t>．</w:t>
      </w:r>
      <w:r>
        <w:rPr>
          <w:rFonts w:hint="eastAsia"/>
        </w:rPr>
        <w:t>港珠澳大桥建成通车拉近了港澳与内地的距离，让港澳“背靠祖国”的优势进一步凸显，可以搭上国家发展快车，实现更好发展。这体现的发展理念是</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创新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协调    </w:t>
      </w:r>
      <w:r>
        <w:rPr>
          <w:rFonts w:hint="eastAsia" w:ascii="Times New Roman" w:hAnsi="Times New Roman" w:cs="Times New Roman"/>
          <w:lang w:val="en-US" w:eastAsia="zh-CN"/>
        </w:rPr>
        <w:tab/>
      </w:r>
      <w:r>
        <w:rPr>
          <w:rFonts w:hint="default" w:ascii="Times New Roman" w:hAnsi="Times New Roman" w:cs="Times New Roman"/>
        </w:rPr>
        <w:t xml:space="preserve">C．共享    </w:t>
      </w:r>
      <w:r>
        <w:rPr>
          <w:rFonts w:hint="eastAsia" w:ascii="Times New Roman" w:hAnsi="Times New Roman" w:cs="Times New Roman"/>
          <w:lang w:val="en-US" w:eastAsia="zh-CN"/>
        </w:rPr>
        <w:tab/>
      </w:r>
      <w:r>
        <w:rPr>
          <w:rFonts w:hint="default" w:ascii="Times New Roman" w:hAnsi="Times New Roman" w:cs="Times New Roman"/>
        </w:rPr>
        <w:t>D．开放</w:t>
      </w:r>
    </w:p>
    <w:p>
      <w:pPr>
        <w:keepNext w:val="0"/>
        <w:keepLines w:val="0"/>
        <w:pageBreakBefore w:val="0"/>
        <w:widowControl w:val="0"/>
        <w:kinsoku/>
        <w:wordWrap/>
        <w:overflowPunct/>
        <w:topLinePunct w:val="0"/>
        <w:autoSpaceDE/>
        <w:autoSpaceDN/>
        <w:bidi w:val="0"/>
        <w:adjustRightInd/>
        <w:snapToGrid/>
        <w:spacing w:line="300" w:lineRule="auto"/>
        <w:ind w:left="420" w:hanging="420" w:hangingChars="200"/>
        <w:textAlignment w:val="auto"/>
        <w:rPr>
          <w:rFonts w:hint="eastAsia"/>
        </w:rPr>
      </w:pPr>
      <w:r>
        <w:rPr>
          <w:rFonts w:hint="eastAsia"/>
        </w:rPr>
        <w:t>20</w:t>
      </w:r>
      <w:r>
        <w:rPr>
          <w:rFonts w:hint="eastAsia"/>
          <w:lang w:eastAsia="zh-CN"/>
        </w:rPr>
        <w:t>．</w:t>
      </w:r>
      <w:r>
        <w:rPr>
          <w:rFonts w:hint="eastAsia"/>
        </w:rPr>
        <w:t>自古以来，台湾都是中国的一部分。两岸同胞都是中国人，血浓于水、守望相助的天然情感和民族认同，是任何人任何势力都无法改变的！这告诉我们</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①两岸同胞是命运与共的骨肉兄弟    </w:t>
      </w:r>
      <w:r>
        <w:rPr>
          <w:rFonts w:hint="eastAsia"/>
          <w:lang w:val="en-US" w:eastAsia="zh-CN"/>
        </w:rPr>
        <w:tab/>
      </w:r>
      <w:r>
        <w:rPr>
          <w:rFonts w:hint="eastAsia"/>
        </w:rPr>
        <w:t>②要坚持一个中国原则，反对台独</w:t>
      </w:r>
    </w:p>
    <w:p>
      <w:pPr>
        <w:keepNext w:val="0"/>
        <w:keepLines w:val="0"/>
        <w:pageBreakBefore w:val="0"/>
        <w:widowControl w:val="0"/>
        <w:tabs>
          <w:tab w:val="left" w:pos="4620"/>
        </w:tabs>
        <w:kinsoku/>
        <w:wordWrap/>
        <w:overflowPunct/>
        <w:topLinePunct w:val="0"/>
        <w:autoSpaceDE/>
        <w:autoSpaceDN/>
        <w:bidi w:val="0"/>
        <w:adjustRightInd/>
        <w:snapToGrid/>
        <w:spacing w:line="300" w:lineRule="auto"/>
        <w:textAlignment w:val="auto"/>
        <w:rPr>
          <w:rFonts w:hint="eastAsia"/>
        </w:rPr>
      </w:pPr>
      <w:r>
        <w:rPr>
          <w:rFonts w:hint="eastAsia"/>
        </w:rPr>
        <w:t xml:space="preserve">    ③中国的主权和领土完整不容分割    </w:t>
      </w:r>
      <w:r>
        <w:rPr>
          <w:rFonts w:hint="eastAsia"/>
          <w:lang w:val="en-US" w:eastAsia="zh-CN"/>
        </w:rPr>
        <w:tab/>
      </w:r>
      <w:r>
        <w:rPr>
          <w:rFonts w:hint="eastAsia"/>
        </w:rPr>
        <w:t>④经济繁荣是两岸关系的政治基础</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00" w:lineRule="auto"/>
        <w:textAlignment w:val="auto"/>
        <w:rPr>
          <w:rFonts w:hint="default" w:ascii="Times New Roman" w:hAnsi="Times New Roman" w:cs="Times New Roman"/>
        </w:rPr>
      </w:pPr>
      <w:r>
        <w:rPr>
          <w:rFonts w:hint="default" w:ascii="Times New Roman" w:hAnsi="Times New Roman" w:cs="Times New Roman"/>
        </w:rPr>
        <w:t xml:space="preserve">    A</w:t>
      </w:r>
      <w:r>
        <w:rPr>
          <w:rFonts w:hint="default" w:ascii="Times New Roman" w:hAnsi="Times New Roman" w:cs="Times New Roman"/>
          <w:lang w:eastAsia="zh-CN"/>
        </w:rPr>
        <w:t>．</w:t>
      </w:r>
      <w:r>
        <w:rPr>
          <w:rFonts w:hint="default" w:ascii="Times New Roman" w:hAnsi="Times New Roman" w:cs="Times New Roman"/>
        </w:rPr>
        <w:t xml:space="preserve">①②③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lang w:eastAsia="zh-CN"/>
        </w:rPr>
        <w:t>．</w:t>
      </w:r>
      <w:r>
        <w:rPr>
          <w:rFonts w:hint="default" w:ascii="Times New Roman" w:hAnsi="Times New Roman" w:cs="Times New Roman"/>
        </w:rPr>
        <w:t xml:space="preserve">①②④    </w:t>
      </w:r>
      <w:r>
        <w:rPr>
          <w:rFonts w:hint="eastAsia" w:ascii="Times New Roman" w:hAnsi="Times New Roman" w:cs="Times New Roman"/>
          <w:lang w:val="en-US" w:eastAsia="zh-CN"/>
        </w:rPr>
        <w:tab/>
      </w:r>
      <w:r>
        <w:rPr>
          <w:rFonts w:hint="default" w:ascii="Times New Roman" w:hAnsi="Times New Roman" w:cs="Times New Roman"/>
        </w:rPr>
        <w:t xml:space="preserve">C．①③④    </w:t>
      </w:r>
      <w:r>
        <w:rPr>
          <w:rFonts w:hint="eastAsia" w:ascii="Times New Roman" w:hAnsi="Times New Roman" w:cs="Times New Roman"/>
          <w:lang w:val="en-US" w:eastAsia="zh-CN"/>
        </w:rPr>
        <w:tab/>
      </w:r>
      <w:r>
        <w:rPr>
          <w:rFonts w:hint="default" w:ascii="Times New Roman" w:hAnsi="Times New Roman" w:cs="Times New Roman"/>
        </w:rPr>
        <w:t>D．②③④</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b/>
          <w:bCs/>
        </w:rPr>
      </w:pPr>
      <w:r>
        <w:rPr>
          <w:rFonts w:hint="eastAsia"/>
          <w:b/>
          <w:bCs/>
        </w:rPr>
        <w:t>二、非选择题：本题共3小题，共50分。学生根据要求作答。</w:t>
      </w:r>
    </w:p>
    <w:p>
      <w:pPr>
        <w:keepNext w:val="0"/>
        <w:keepLines w:val="0"/>
        <w:pageBreakBefore w:val="0"/>
        <w:widowControl w:val="0"/>
        <w:kinsoku/>
        <w:wordWrap/>
        <w:overflowPunct/>
        <w:topLinePunct w:val="0"/>
        <w:autoSpaceDE/>
        <w:autoSpaceDN/>
        <w:bidi w:val="0"/>
        <w:adjustRightInd/>
        <w:snapToGrid/>
        <w:spacing w:line="300" w:lineRule="auto"/>
        <w:ind w:left="420" w:hanging="422" w:hangingChars="200"/>
        <w:textAlignment w:val="auto"/>
        <w:rPr>
          <w:rFonts w:hint="eastAsia"/>
          <w:b/>
          <w:bCs/>
        </w:rPr>
      </w:pPr>
      <w:r>
        <w:rPr>
          <w:rFonts w:hint="eastAsia"/>
          <w:b/>
          <w:bCs/>
        </w:rPr>
        <w:t>21</w:t>
      </w:r>
      <w:r>
        <w:rPr>
          <w:rFonts w:hint="eastAsia"/>
          <w:b/>
          <w:bCs/>
          <w:lang w:eastAsia="zh-CN"/>
        </w:rPr>
        <w:t>．</w:t>
      </w:r>
      <w:r>
        <w:rPr>
          <w:rFonts w:hint="eastAsia"/>
          <w:b/>
          <w:bCs/>
        </w:rPr>
        <w:t>（16分）随着我国人民民主实践的不断探索，公民参与民主生活的形式愈加丰富，民主参与的直接性和有效性也不断增强。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楷体" w:cs="Times New Roman"/>
        </w:rPr>
      </w:pPr>
      <w:r>
        <w:rPr>
          <w:rFonts w:hint="default" w:ascii="Times New Roman" w:hAnsi="Times New Roman" w:eastAsia="楷体" w:cs="Times New Roman"/>
        </w:rPr>
        <w:t xml:space="preserve">    生活在广州，乘坐公共交通出行是不可避免的，因此公交费用的变化势必会引起广州市民的广泛关注。</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eastAsia="楷体" w:cs="Times New Roman"/>
        </w:rPr>
      </w:pPr>
      <w:r>
        <w:rPr>
          <w:rFonts w:hint="default" w:ascii="Times New Roman" w:hAnsi="Times New Roman" w:eastAsia="楷体" w:cs="Times New Roman"/>
        </w:rPr>
        <w:t xml:space="preserve">    2010年起，广州市实施羊城通普通卡累计15次之后6折的票价优惠方案，成为全国第一批实施公共交通票价优惠政策的城市，并一直沿用至今。</w:t>
      </w:r>
    </w:p>
    <w:p>
      <w:pPr>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default" w:ascii="Times New Roman" w:hAnsi="Times New Roman" w:eastAsia="楷体" w:cs="Times New Roman"/>
        </w:rPr>
      </w:pPr>
      <w:r>
        <w:rPr>
          <w:rFonts w:hint="default" w:ascii="Times New Roman" w:hAnsi="Times New Roman" w:eastAsia="楷体" w:cs="Times New Roman"/>
        </w:rPr>
        <w:t>为适应广州公共交通的新变化，进一步增加公共交通优惠的精准性，2021年9月，广州地铁集团、广州公交集团发布《广州市公共交通票价优惠调整方案（征求意见稿）》，提出了两个票价优惠调整方案（如下），向社会公开征求意见。</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imes New Roman" w:hAnsi="Times New Roman" w:eastAsia="楷体" w:cs="Times New Roman"/>
          <w:lang w:eastAsia="zh-CN"/>
        </w:rPr>
      </w:pPr>
      <w:r>
        <w:rPr>
          <w:rFonts w:hint="eastAsia" w:ascii="Times New Roman" w:hAnsi="Times New Roman" w:eastAsia="楷体" w:cs="Times New Roman"/>
          <w:lang w:eastAsia="zh-CN"/>
        </w:rPr>
        <w:drawing>
          <wp:inline distT="0" distB="0" distL="114300" distR="114300">
            <wp:extent cx="4474210" cy="1027430"/>
            <wp:effectExtent l="0" t="0" r="2540" b="1270"/>
            <wp:docPr id="5" name="图片 5" descr="HWOCRTEMP_ROC390"/>
            <wp:cNvGraphicFramePr/>
            <a:graphic xmlns:a="http://schemas.openxmlformats.org/drawingml/2006/main">
              <a:graphicData uri="http://schemas.openxmlformats.org/drawingml/2006/picture">
                <pic:pic xmlns:pic="http://schemas.openxmlformats.org/drawingml/2006/picture">
                  <pic:nvPicPr>
                    <pic:cNvPr id="5" name="图片 5" descr="HWOCRTEMP_ROC390"/>
                    <pic:cNvPicPr/>
                  </pic:nvPicPr>
                  <pic:blipFill>
                    <a:blip r:embed="rId9"/>
                    <a:stretch>
                      <a:fillRect/>
                    </a:stretch>
                  </pic:blipFill>
                  <pic:spPr>
                    <a:xfrm>
                      <a:off x="0" y="0"/>
                      <a:ext cx="4474210" cy="10274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rPr>
      </w:pPr>
      <w:r>
        <w:rPr>
          <w:rFonts w:hint="eastAsia" w:ascii="楷体" w:hAnsi="楷体" w:eastAsia="楷体" w:cs="楷体"/>
        </w:rPr>
        <w:t xml:space="preserve">    对上述调整方案，不少广州市民有自己的看法。广州地铁集团和广州公交集团表示，将综合基础票价、企业运营成本、居民支付能力等要素的变化情况，悉心聆听广大市民的意见，不断修改完善优惠方案，以更好满足市民出行需要。</w:t>
      </w:r>
    </w:p>
    <w:p>
      <w:pPr>
        <w:keepNext w:val="0"/>
        <w:keepLines w:val="0"/>
        <w:pageBreakBefore w:val="0"/>
        <w:widowControl w:val="0"/>
        <w:tabs>
          <w:tab w:val="left" w:pos="84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eastAsia="zh-CN"/>
        </w:rPr>
        <w:t>（</w:t>
      </w:r>
      <w:r>
        <w:rPr>
          <w:rFonts w:hint="eastAsia"/>
        </w:rPr>
        <w:t>1</w:t>
      </w:r>
      <w:r>
        <w:rPr>
          <w:rFonts w:hint="eastAsia"/>
          <w:lang w:eastAsia="zh-CN"/>
        </w:rPr>
        <w:t>）</w:t>
      </w:r>
      <w:r>
        <w:rPr>
          <w:rFonts w:hint="eastAsia"/>
        </w:rPr>
        <w:t>结合材料并运用“参与民主生活”的知识，分析本次票价优惠调整方案向社会公开征求意</w:t>
      </w:r>
      <w:r>
        <w:rPr>
          <w:rFonts w:hint="eastAsia"/>
          <w:lang w:val="en-US" w:eastAsia="zh-CN"/>
        </w:rPr>
        <w:tab/>
      </w:r>
      <w:r>
        <w:rPr>
          <w:rFonts w:hint="eastAsia"/>
          <w:lang w:val="en-US" w:eastAsia="zh-CN"/>
        </w:rPr>
        <w:t xml:space="preserve"> </w:t>
      </w:r>
      <w:r>
        <w:rPr>
          <w:rFonts w:hint="eastAsia"/>
        </w:rPr>
        <w:t>见的必要性。（6分）</w:t>
      </w:r>
    </w:p>
    <w:p>
      <w:pPr>
        <w:keepNext w:val="0"/>
        <w:keepLines w:val="0"/>
        <w:pageBreakBefore w:val="0"/>
        <w:widowControl w:val="0"/>
        <w:tabs>
          <w:tab w:val="left" w:pos="84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eastAsia="zh-CN"/>
        </w:rPr>
        <w:t>（</w:t>
      </w:r>
      <w:r>
        <w:rPr>
          <w:rFonts w:hint="eastAsia"/>
        </w:rPr>
        <w:t>2</w:t>
      </w:r>
      <w:r>
        <w:rPr>
          <w:rFonts w:hint="eastAsia"/>
          <w:lang w:eastAsia="zh-CN"/>
        </w:rPr>
        <w:t>）</w:t>
      </w:r>
      <w:r>
        <w:rPr>
          <w:rFonts w:hint="eastAsia"/>
        </w:rPr>
        <w:t>请你结合自己及亲朋好友的出行情况，对本次票价优惠调整方案提出一条建议并写出理由。</w:t>
      </w:r>
      <w:r>
        <w:rPr>
          <w:rFonts w:hint="eastAsia"/>
          <w:lang w:val="en-US" w:eastAsia="zh-CN"/>
        </w:rPr>
        <w:tab/>
      </w:r>
      <w:r>
        <w:rPr>
          <w:rFonts w:hint="eastAsia"/>
        </w:rPr>
        <w:t>（5分）</w:t>
      </w:r>
    </w:p>
    <w:p>
      <w:pPr>
        <w:keepNext w:val="0"/>
        <w:keepLines w:val="0"/>
        <w:pageBreakBefore w:val="0"/>
        <w:widowControl w:val="0"/>
        <w:tabs>
          <w:tab w:val="left" w:pos="84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eastAsia="zh-CN"/>
        </w:rPr>
        <w:t>（</w:t>
      </w:r>
      <w:r>
        <w:rPr>
          <w:rFonts w:hint="eastAsia"/>
        </w:rPr>
        <w:t>3</w:t>
      </w:r>
      <w:r>
        <w:rPr>
          <w:rFonts w:hint="eastAsia"/>
          <w:lang w:eastAsia="zh-CN"/>
        </w:rPr>
        <w:t>）</w:t>
      </w:r>
      <w:r>
        <w:rPr>
          <w:rFonts w:hint="eastAsia"/>
        </w:rPr>
        <w:t>现代社会公民需要具备参与民主生活的素养。你认为，公民参与民主生活需要具备哪些素</w:t>
      </w:r>
      <w:r>
        <w:rPr>
          <w:rFonts w:hint="eastAsia"/>
          <w:lang w:val="en-US" w:eastAsia="zh-CN"/>
        </w:rPr>
        <w:tab/>
      </w:r>
      <w:r>
        <w:rPr>
          <w:rFonts w:hint="eastAsia"/>
          <w:lang w:val="en-US" w:eastAsia="zh-CN"/>
        </w:rPr>
        <w:t xml:space="preserve"> </w:t>
      </w:r>
      <w:r>
        <w:rPr>
          <w:rFonts w:hint="eastAsia"/>
        </w:rPr>
        <w:t>养？（5分）</w:t>
      </w:r>
    </w:p>
    <w:p>
      <w:pPr>
        <w:keepNext w:val="0"/>
        <w:keepLines w:val="0"/>
        <w:pageBreakBefore w:val="0"/>
        <w:widowControl w:val="0"/>
        <w:kinsoku/>
        <w:wordWrap/>
        <w:overflowPunct/>
        <w:topLinePunct w:val="0"/>
        <w:autoSpaceDE/>
        <w:autoSpaceDN/>
        <w:bidi w:val="0"/>
        <w:adjustRightInd/>
        <w:snapToGrid/>
        <w:spacing w:line="300" w:lineRule="auto"/>
        <w:ind w:left="420" w:hanging="422" w:hangingChars="200"/>
        <w:textAlignment w:val="auto"/>
        <w:rPr>
          <w:rFonts w:hint="eastAsia"/>
          <w:b/>
          <w:bCs/>
        </w:rPr>
      </w:pPr>
      <w:r>
        <w:rPr>
          <w:rFonts w:hint="eastAsia"/>
          <w:b/>
          <w:bCs/>
        </w:rPr>
        <w:t>22</w:t>
      </w:r>
      <w:r>
        <w:rPr>
          <w:rFonts w:hint="eastAsia"/>
          <w:b/>
          <w:bCs/>
          <w:lang w:eastAsia="zh-CN"/>
        </w:rPr>
        <w:t>．</w:t>
      </w:r>
      <w:r>
        <w:rPr>
          <w:rFonts w:hint="eastAsia"/>
          <w:b/>
          <w:bCs/>
        </w:rPr>
        <w:t>（19分）民族要复兴，乡村必振兴。全面实施乡村振兴战略，巩固脱贫攻坚成果，推动全体人民在实现共同富裕道路上迈出更加坚实步伐。</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b/>
          <w:bCs/>
        </w:rPr>
      </w:pPr>
      <w:r>
        <w:rPr>
          <w:rFonts w:hint="eastAsia" w:ascii="楷体" w:hAnsi="楷体" w:eastAsia="楷体" w:cs="楷体"/>
          <w:b/>
          <w:bCs/>
        </w:rPr>
        <w:t>材料一</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rPr>
      </w:pPr>
      <w:r>
        <w:rPr>
          <w:rFonts w:hint="eastAsia" w:ascii="楷体" w:hAnsi="楷体" w:eastAsia="楷体" w:cs="楷体"/>
        </w:rPr>
        <w:t xml:space="preserve">    在脱贫攻坚战中，党带领人民锻造形成了“上下同心、尽锐出战、精准务实、开拓创新、攻坚克难、不负人民”的脱贫攻坚精神。</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rPr>
      </w:pPr>
      <w:r>
        <w:rPr>
          <w:rFonts w:hint="eastAsia" w:ascii="楷体" w:hAnsi="楷体" w:eastAsia="楷体" w:cs="楷体"/>
        </w:rPr>
        <w:t xml:space="preserve">    乡村振兴是实现中华民族伟大复兴的一项重大任务，其深度、广度、难度都不亚于脱贫攻坚，我们要持续弘扬伟大的脱贫攻坚精神，汇聚更强大的力量全面推进乡村振兴，让广大人民群众获得感、幸福感、安全感更加充实、更有保障、更可持续。</w:t>
      </w:r>
    </w:p>
    <w:p>
      <w:pPr>
        <w:keepNext w:val="0"/>
        <w:keepLines w:val="0"/>
        <w:pageBreakBefore w:val="0"/>
        <w:widowControl w:val="0"/>
        <w:tabs>
          <w:tab w:val="left" w:pos="84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eastAsia="zh-CN"/>
        </w:rPr>
        <w:t>（</w:t>
      </w:r>
      <w:r>
        <w:rPr>
          <w:rFonts w:hint="eastAsia"/>
        </w:rPr>
        <w:t>1</w:t>
      </w:r>
      <w:r>
        <w:rPr>
          <w:rFonts w:hint="eastAsia"/>
          <w:lang w:eastAsia="zh-CN"/>
        </w:rPr>
        <w:t>）</w:t>
      </w:r>
      <w:r>
        <w:rPr>
          <w:rFonts w:hint="eastAsia"/>
        </w:rPr>
        <w:t>从脱贫攻坚到全面乡村振兴，党不断引领人民朝着共同富裕的方向稳步前进，这说明了</w:t>
      </w:r>
      <w:r>
        <w:rPr>
          <w:rFonts w:hint="eastAsia"/>
          <w:u w:val="single"/>
          <w:lang w:val="en-US" w:eastAsia="zh-CN"/>
        </w:rPr>
        <w:t xml:space="preserve">    </w:t>
      </w:r>
      <w:r>
        <w:rPr>
          <w:rFonts w:hint="eastAsia"/>
          <w:u w:val="none"/>
          <w:lang w:val="en-US" w:eastAsia="zh-CN"/>
        </w:rPr>
        <w:tab/>
      </w:r>
      <w:r>
        <w:rPr>
          <w:rFonts w:hint="eastAsia"/>
          <w:u w:val="none"/>
          <w:lang w:val="en-US" w:eastAsia="zh-CN"/>
        </w:rPr>
        <w:t xml:space="preserve"> ______________</w:t>
      </w:r>
      <w:r>
        <w:rPr>
          <w:rFonts w:hint="eastAsia"/>
        </w:rPr>
        <w:t>是党的奋斗目标。（3分）</w:t>
      </w:r>
    </w:p>
    <w:p>
      <w:pPr>
        <w:keepNext w:val="0"/>
        <w:keepLines w:val="0"/>
        <w:pageBreakBefore w:val="0"/>
        <w:widowControl w:val="0"/>
        <w:tabs>
          <w:tab w:val="left" w:pos="840"/>
        </w:tabs>
        <w:kinsoku/>
        <w:wordWrap/>
        <w:overflowPunct/>
        <w:topLinePunct w:val="0"/>
        <w:autoSpaceDE/>
        <w:autoSpaceDN/>
        <w:bidi w:val="0"/>
        <w:adjustRightInd/>
        <w:snapToGrid/>
        <w:spacing w:line="300" w:lineRule="auto"/>
        <w:textAlignment w:val="auto"/>
        <w:rPr>
          <w:rFonts w:hint="eastAsia"/>
        </w:rPr>
      </w:pPr>
      <w:r>
        <w:rPr>
          <w:rFonts w:hint="eastAsia"/>
        </w:rPr>
        <w:t xml:space="preserve">    </w:t>
      </w:r>
      <w:r>
        <w:rPr>
          <w:rFonts w:hint="eastAsia"/>
          <w:lang w:eastAsia="zh-CN"/>
        </w:rPr>
        <w:t>（</w:t>
      </w:r>
      <w:r>
        <w:rPr>
          <w:rFonts w:hint="eastAsia"/>
        </w:rPr>
        <w:t>2</w:t>
      </w:r>
      <w:r>
        <w:rPr>
          <w:rFonts w:hint="eastAsia"/>
          <w:lang w:eastAsia="zh-CN"/>
        </w:rPr>
        <w:t>）</w:t>
      </w:r>
      <w:r>
        <w:rPr>
          <w:rFonts w:hint="eastAsia"/>
        </w:rPr>
        <w:t>结合材料并运用中华民族精神的有关知识，分析弘扬伟大脱贫攻坚精神对于乡村振兴的重</w:t>
      </w:r>
      <w:r>
        <w:rPr>
          <w:rFonts w:hint="eastAsia"/>
          <w:lang w:val="en-US" w:eastAsia="zh-CN"/>
        </w:rPr>
        <w:tab/>
      </w:r>
      <w:r>
        <w:rPr>
          <w:rFonts w:hint="eastAsia"/>
          <w:lang w:val="en-US" w:eastAsia="zh-CN"/>
        </w:rPr>
        <w:t xml:space="preserve"> </w:t>
      </w:r>
      <w:r>
        <w:rPr>
          <w:rFonts w:hint="eastAsia"/>
        </w:rPr>
        <w:t>要意义。（6分）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b/>
          <w:bCs/>
        </w:rPr>
      </w:pPr>
      <w:r>
        <w:rPr>
          <w:rFonts w:hint="eastAsia" w:ascii="楷体" w:hAnsi="楷体" w:eastAsia="楷体" w:cs="楷体"/>
          <w:b/>
          <w:bCs/>
        </w:rPr>
        <w:t>材料二</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rPr>
      </w:pPr>
      <w:r>
        <w:rPr>
          <w:rFonts w:hint="eastAsia" w:ascii="楷体" w:hAnsi="楷体" w:eastAsia="楷体" w:cs="楷体"/>
        </w:rPr>
        <w:t xml:space="preserve">    近年来，广州以习近平总书记关于“三农”工作重要论述为指引，以增进人民福祉为目标，立足本地实际，全面推进乡村振兴战略。部分做法列举如下：</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420" w:leftChars="0" w:hanging="420" w:firstLineChars="0"/>
        <w:textAlignment w:val="auto"/>
        <w:rPr>
          <w:rFonts w:hint="eastAsia" w:ascii="楷体" w:hAnsi="楷体" w:eastAsia="楷体" w:cs="楷体"/>
        </w:rPr>
      </w:pPr>
      <w:r>
        <w:rPr>
          <w:rFonts w:hint="eastAsia" w:ascii="楷体" w:hAnsi="楷体" w:eastAsia="楷体" w:cs="楷体"/>
        </w:rPr>
        <w:t>广州突出固本强基，抓党建促乡村振兴，强化农村基层党组织建设，发挥基层党组织的战斗堡垒作用。</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420" w:leftChars="0" w:hanging="420" w:firstLineChars="0"/>
        <w:textAlignment w:val="auto"/>
        <w:rPr>
          <w:rFonts w:hint="eastAsia" w:ascii="楷体" w:hAnsi="楷体" w:eastAsia="楷体" w:cs="楷体"/>
        </w:rPr>
      </w:pPr>
      <w:r>
        <w:rPr>
          <w:rFonts w:hint="eastAsia" w:ascii="楷体" w:hAnsi="楷体" w:eastAsia="楷体" w:cs="楷体"/>
        </w:rPr>
        <w:t>广州以“厕所革命”、污水治理、垃圾分类处理为突破口，持续改善农村人居环境，努力引领生态宜居美丽乡村建设出新出彩。</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420" w:leftChars="0" w:hanging="420" w:firstLineChars="0"/>
        <w:textAlignment w:val="auto"/>
        <w:rPr>
          <w:rFonts w:hint="eastAsia" w:ascii="楷体" w:hAnsi="楷体" w:eastAsia="楷体" w:cs="楷体"/>
        </w:rPr>
      </w:pPr>
      <w:r>
        <w:rPr>
          <w:rFonts w:hint="eastAsia" w:ascii="楷体" w:hAnsi="楷体" w:eastAsia="楷体" w:cs="楷体"/>
        </w:rPr>
        <w:t>广州多地运用无土栽培蔬菜、无人机播种、借助人工智能技术进行“虫脸”识别等一系列先进技术，助力农村产业发展。</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420" w:leftChars="0" w:hanging="420" w:firstLineChars="0"/>
        <w:textAlignment w:val="auto"/>
        <w:rPr>
          <w:rFonts w:hint="eastAsia" w:ascii="楷体" w:hAnsi="楷体" w:eastAsia="楷体" w:cs="楷体"/>
        </w:rPr>
      </w:pPr>
      <w:r>
        <w:rPr>
          <w:rFonts w:hint="eastAsia" w:ascii="楷体" w:hAnsi="楷体" w:eastAsia="楷体" w:cs="楷体"/>
        </w:rPr>
        <w:t>广州坚持农业农村优先发展，将人才、资金、技术等资源要素加快向“三农”倾斜。</w:t>
      </w:r>
    </w:p>
    <w:p>
      <w:pPr>
        <w:keepNext w:val="0"/>
        <w:keepLines w:val="0"/>
        <w:pageBreakBefore w:val="0"/>
        <w:widowControl w:val="0"/>
        <w:tabs>
          <w:tab w:val="left" w:pos="840"/>
        </w:tabs>
        <w:kinsoku/>
        <w:wordWrap/>
        <w:overflowPunct/>
        <w:topLinePunct w:val="0"/>
        <w:autoSpaceDE/>
        <w:autoSpaceDN/>
        <w:bidi w:val="0"/>
        <w:adjustRightInd/>
        <w:snapToGrid/>
        <w:spacing w:line="300" w:lineRule="auto"/>
        <w:textAlignment w:val="auto"/>
        <w:rPr>
          <w:rFonts w:hint="eastAsia" w:eastAsia="宋体"/>
          <w:lang w:eastAsia="zh-CN"/>
        </w:rPr>
      </w:pPr>
      <w:r>
        <w:rPr>
          <w:rFonts w:hint="eastAsia"/>
        </w:rPr>
        <w:t xml:space="preserve">    </w:t>
      </w:r>
      <w:r>
        <w:rPr>
          <w:rFonts w:hint="eastAsia"/>
          <w:lang w:eastAsia="zh-CN"/>
        </w:rPr>
        <w:t>（</w:t>
      </w:r>
      <w:r>
        <w:rPr>
          <w:rFonts w:hint="eastAsia"/>
        </w:rPr>
        <w:t>3</w:t>
      </w:r>
      <w:r>
        <w:rPr>
          <w:rFonts w:hint="eastAsia"/>
          <w:lang w:eastAsia="zh-CN"/>
        </w:rPr>
        <w:t>）</w:t>
      </w:r>
      <w:r>
        <w:rPr>
          <w:rFonts w:hint="eastAsia"/>
        </w:rPr>
        <w:t>结合材料二和所学道德与法治知识，指出广州的做法为全面推进乡村振兴提供了哪些可借</w:t>
      </w:r>
      <w:r>
        <w:rPr>
          <w:rFonts w:hint="eastAsia"/>
          <w:lang w:val="en-US" w:eastAsia="zh-CN"/>
        </w:rPr>
        <w:tab/>
      </w:r>
      <w:r>
        <w:rPr>
          <w:rFonts w:hint="eastAsia"/>
          <w:lang w:val="en-US" w:eastAsia="zh-CN"/>
        </w:rPr>
        <w:t xml:space="preserve"> </w:t>
      </w:r>
      <w:r>
        <w:rPr>
          <w:rFonts w:hint="eastAsia"/>
        </w:rPr>
        <w:t>鉴的经验。</w:t>
      </w:r>
      <w:r>
        <w:rPr>
          <w:rFonts w:hint="eastAsia"/>
          <w:lang w:eastAsia="zh-CN"/>
        </w:rPr>
        <w:t>（</w:t>
      </w:r>
      <w:r>
        <w:rPr>
          <w:rFonts w:hint="eastAsia"/>
        </w:rPr>
        <w:t>10分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00" w:lineRule="auto"/>
        <w:ind w:left="420" w:hanging="422" w:hangingChars="200"/>
        <w:textAlignment w:val="auto"/>
        <w:rPr>
          <w:rFonts w:hint="eastAsia"/>
          <w:b/>
          <w:bCs/>
        </w:rPr>
      </w:pPr>
      <w:r>
        <w:rPr>
          <w:rFonts w:hint="eastAsia"/>
          <w:b/>
          <w:bCs/>
        </w:rPr>
        <w:t>23</w:t>
      </w:r>
      <w:r>
        <w:rPr>
          <w:rFonts w:hint="eastAsia"/>
          <w:b/>
          <w:bCs/>
          <w:lang w:eastAsia="zh-CN"/>
        </w:rPr>
        <w:t>．（</w:t>
      </w:r>
      <w:r>
        <w:rPr>
          <w:rFonts w:hint="eastAsia"/>
          <w:b/>
          <w:bCs/>
        </w:rPr>
        <w:t>15分</w:t>
      </w:r>
      <w:r>
        <w:rPr>
          <w:rFonts w:hint="eastAsia"/>
          <w:b/>
          <w:bCs/>
          <w:lang w:eastAsia="zh-CN"/>
        </w:rPr>
        <w:t>）</w:t>
      </w:r>
      <w:r>
        <w:rPr>
          <w:rFonts w:hint="eastAsia"/>
          <w:b/>
          <w:bCs/>
        </w:rPr>
        <w:t>青年兴则国家兴，青年强则国家强！实现中华民族伟大复兴的中国梦，终将在一代代青年的接力奋斗中变为现实！</w:t>
      </w:r>
    </w:p>
    <w:tbl>
      <w:tblPr>
        <w:tblStyle w:val="6"/>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楷体" w:hAnsi="楷体" w:eastAsia="楷体" w:cs="楷体"/>
                <w:b w:val="0"/>
                <w:bCs w:val="0"/>
                <w:vertAlign w:val="baseline"/>
                <w:lang w:eastAsia="zh-CN"/>
              </w:rPr>
            </w:pPr>
            <w:r>
              <w:rPr>
                <w:rFonts w:hint="eastAsia" w:ascii="楷体" w:hAnsi="楷体" w:eastAsia="楷体" w:cs="楷体"/>
                <w:b/>
                <w:bCs/>
                <w:vertAlign w:val="baseline"/>
              </w:rPr>
              <w:t>袁隆平：禾下乘凉梦一梦逐一生</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b w:val="0"/>
                <w:bCs w:val="0"/>
                <w:vertAlign w:val="baseline"/>
              </w:rPr>
            </w:pPr>
            <w:r>
              <w:rPr>
                <w:rFonts w:hint="eastAsia" w:ascii="楷体" w:hAnsi="楷体" w:eastAsia="楷体" w:cs="楷体"/>
                <w:b w:val="0"/>
                <w:bCs w:val="0"/>
                <w:vertAlign w:val="baseline"/>
                <w:lang w:eastAsia="zh-CN"/>
              </w:rPr>
              <w:drawing>
                <wp:anchor distT="0" distB="0" distL="114300" distR="114300" simplePos="0" relativeHeight="251660288" behindDoc="0" locked="0" layoutInCell="1" allowOverlap="1">
                  <wp:simplePos x="0" y="0"/>
                  <wp:positionH relativeFrom="column">
                    <wp:posOffset>4191635</wp:posOffset>
                  </wp:positionH>
                  <wp:positionV relativeFrom="paragraph">
                    <wp:posOffset>130810</wp:posOffset>
                  </wp:positionV>
                  <wp:extent cx="1484630" cy="2159000"/>
                  <wp:effectExtent l="0" t="0" r="1270" b="12700"/>
                  <wp:wrapSquare wrapText="bothSides"/>
                  <wp:docPr id="6" name="图片 6" descr="HWOCRTEMP_ROC400"/>
                  <wp:cNvGraphicFramePr/>
                  <a:graphic xmlns:a="http://schemas.openxmlformats.org/drawingml/2006/main">
                    <a:graphicData uri="http://schemas.openxmlformats.org/drawingml/2006/picture">
                      <pic:pic xmlns:pic="http://schemas.openxmlformats.org/drawingml/2006/picture">
                        <pic:nvPicPr>
                          <pic:cNvPr id="6" name="图片 6" descr="HWOCRTEMP_ROC400"/>
                          <pic:cNvPicPr/>
                        </pic:nvPicPr>
                        <pic:blipFill>
                          <a:blip r:embed="rId10"/>
                          <a:stretch>
                            <a:fillRect/>
                          </a:stretch>
                        </pic:blipFill>
                        <pic:spPr>
                          <a:xfrm>
                            <a:off x="0" y="0"/>
                            <a:ext cx="1484630" cy="2159000"/>
                          </a:xfrm>
                          <a:prstGeom prst="rect">
                            <a:avLst/>
                          </a:prstGeom>
                        </pic:spPr>
                      </pic:pic>
                    </a:graphicData>
                  </a:graphic>
                </wp:anchor>
              </w:drawing>
            </w:r>
            <w:r>
              <w:rPr>
                <w:rFonts w:hint="eastAsia" w:ascii="楷体" w:hAnsi="楷体" w:eastAsia="楷体" w:cs="楷体"/>
                <w:b w:val="0"/>
                <w:bCs w:val="0"/>
                <w:vertAlign w:val="baseline"/>
              </w:rPr>
              <w:t xml:space="preserve">    2021年5月22日，一位91岁的老人走了。他就是用“一颗稻种，填满天下粮仓”的袁隆平院士。</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b w:val="0"/>
                <w:bCs w:val="0"/>
                <w:vertAlign w:val="baseline"/>
              </w:rPr>
            </w:pPr>
            <w:r>
              <w:rPr>
                <w:rFonts w:hint="eastAsia" w:ascii="楷体" w:hAnsi="楷体" w:eastAsia="楷体" w:cs="楷体"/>
                <w:b w:val="0"/>
                <w:bCs w:val="0"/>
                <w:vertAlign w:val="baseline"/>
              </w:rPr>
              <w:t xml:space="preserve">    挨饿，曾是最深最痛的民族记忆。新中国成立前，少年袁隆平，因路遇饿殍，而立志学农。“让所有人远离饥饿”，一个当时看来遥不可及的梦，让袁隆平开始了长达半个多世纪的追逐。这是一条艰辛求索的路，质疑、失败、挫折，如家常便饭，误解、反对、诋毁，曾如影随形。他默不作声，背上腊肉，转乘几日火车，去云南、海南、广东，重复一场又一场试验。</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b/>
                <w:bCs/>
                <w:vertAlign w:val="baseline"/>
              </w:rPr>
            </w:pPr>
            <w:r>
              <w:rPr>
                <w:rFonts w:hint="eastAsia" w:ascii="楷体" w:hAnsi="楷体" w:eastAsia="楷体" w:cs="楷体"/>
                <w:b w:val="0"/>
                <w:bCs w:val="0"/>
                <w:vertAlign w:val="baseline"/>
              </w:rPr>
              <w:t xml:space="preserve">    回望袁老一生，宏愿并非一时头脑发热，而是一代中国知识分子对家国命运的情怀和担当。他以祖国和人民需要为己任，以奉献祖国和人民为目标，一辈子躬耕田野，脚踏实地把科技论文写在祖国大地。</w:t>
            </w:r>
          </w:p>
        </w:tc>
      </w:tr>
    </w:tbl>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b/>
          <w:bCs/>
        </w:rPr>
      </w:pPr>
    </w:p>
    <w:tbl>
      <w:tblPr>
        <w:tblStyle w:val="6"/>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8" w:type="dxa"/>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楷体" w:hAnsi="楷体" w:eastAsia="楷体" w:cs="楷体"/>
                <w:b/>
                <w:bCs/>
                <w:vertAlign w:val="baseline"/>
                <w:lang w:eastAsia="zh-CN"/>
              </w:rPr>
            </w:pPr>
            <w:r>
              <w:rPr>
                <w:rFonts w:hint="eastAsia" w:ascii="楷体" w:hAnsi="楷体" w:eastAsia="楷体" w:cs="楷体"/>
                <w:b/>
                <w:bCs/>
                <w:vertAlign w:val="baseline"/>
              </w:rPr>
              <w:t>苏炳添：中国飞人圆梦东京奥运会</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b w:val="0"/>
                <w:bCs w:val="0"/>
                <w:vertAlign w:val="baseline"/>
              </w:rPr>
            </w:pPr>
            <w:r>
              <w:rPr>
                <w:rFonts w:hint="eastAsia" w:ascii="楷体" w:hAnsi="楷体" w:eastAsia="楷体" w:cs="楷体"/>
                <w:b/>
                <w:bCs/>
                <w:vertAlign w:val="baseline"/>
                <w:lang w:eastAsia="zh-CN"/>
              </w:rPr>
              <w:drawing>
                <wp:anchor distT="0" distB="0" distL="114300" distR="114300" simplePos="0" relativeHeight="251661312" behindDoc="0" locked="0" layoutInCell="1" allowOverlap="1">
                  <wp:simplePos x="0" y="0"/>
                  <wp:positionH relativeFrom="column">
                    <wp:posOffset>4305935</wp:posOffset>
                  </wp:positionH>
                  <wp:positionV relativeFrom="paragraph">
                    <wp:posOffset>40640</wp:posOffset>
                  </wp:positionV>
                  <wp:extent cx="1403350" cy="2010410"/>
                  <wp:effectExtent l="0" t="0" r="6350" b="8890"/>
                  <wp:wrapSquare wrapText="bothSides"/>
                  <wp:docPr id="7" name="图片 7" descr="HWOCRTEMP_ROC410"/>
                  <wp:cNvGraphicFramePr/>
                  <a:graphic xmlns:a="http://schemas.openxmlformats.org/drawingml/2006/main">
                    <a:graphicData uri="http://schemas.openxmlformats.org/drawingml/2006/picture">
                      <pic:pic xmlns:pic="http://schemas.openxmlformats.org/drawingml/2006/picture">
                        <pic:nvPicPr>
                          <pic:cNvPr id="7" name="图片 7" descr="HWOCRTEMP_ROC410"/>
                          <pic:cNvPicPr/>
                        </pic:nvPicPr>
                        <pic:blipFill>
                          <a:blip r:embed="rId11"/>
                          <a:stretch>
                            <a:fillRect/>
                          </a:stretch>
                        </pic:blipFill>
                        <pic:spPr>
                          <a:xfrm>
                            <a:off x="0" y="0"/>
                            <a:ext cx="1403350" cy="2010410"/>
                          </a:xfrm>
                          <a:prstGeom prst="rect">
                            <a:avLst/>
                          </a:prstGeom>
                        </pic:spPr>
                      </pic:pic>
                    </a:graphicData>
                  </a:graphic>
                </wp:anchor>
              </w:drawing>
            </w:r>
            <w:r>
              <w:rPr>
                <w:rFonts w:hint="eastAsia" w:ascii="楷体" w:hAnsi="楷体" w:eastAsia="楷体" w:cs="楷体"/>
                <w:b w:val="0"/>
                <w:bCs w:val="0"/>
                <w:vertAlign w:val="baseline"/>
              </w:rPr>
              <w:t xml:space="preserve">    “9秒83”“9秒98”</w:t>
            </w:r>
            <w:r>
              <w:rPr>
                <w:rFonts w:hint="eastAsia" w:ascii="楷体" w:hAnsi="楷体" w:eastAsia="楷体" w:cs="楷体"/>
                <w:b w:val="0"/>
                <w:bCs w:val="0"/>
                <w:vertAlign w:val="baseline"/>
                <w:lang w:eastAsia="zh-CN"/>
              </w:rPr>
              <w:t>——</w:t>
            </w:r>
            <w:r>
              <w:rPr>
                <w:rFonts w:hint="eastAsia" w:ascii="楷体" w:hAnsi="楷体" w:eastAsia="楷体" w:cs="楷体"/>
                <w:b w:val="0"/>
                <w:bCs w:val="0"/>
                <w:vertAlign w:val="baseline"/>
              </w:rPr>
              <w:t>“飞人”苏炳添终于圆梦东京，创造新的亚洲纪录，成为首位闯进奥运男子百米决赛的中国人。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b w:val="0"/>
                <w:bCs w:val="0"/>
                <w:vertAlign w:val="baseline"/>
              </w:rPr>
            </w:pPr>
            <w:r>
              <w:rPr>
                <w:rFonts w:hint="eastAsia" w:ascii="楷体" w:hAnsi="楷体" w:eastAsia="楷体" w:cs="楷体"/>
                <w:b w:val="0"/>
                <w:bCs w:val="0"/>
                <w:vertAlign w:val="baseline"/>
              </w:rPr>
              <w:t xml:space="preserve">    苏炳添原本计划在2017年退役，却因心中不熄的短跑之火重返赛场。被伤病困扰、年纪“超龄”，面对重重困难，32岁的苏炳添不断挑战自己，用高强度的训练为自己提速。</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b/>
                <w:bCs/>
                <w:vertAlign w:val="baseline"/>
              </w:rPr>
            </w:pPr>
            <w:r>
              <w:rPr>
                <w:rFonts w:hint="eastAsia" w:ascii="楷体" w:hAnsi="楷体" w:eastAsia="楷体" w:cs="楷体"/>
                <w:b w:val="0"/>
                <w:bCs w:val="0"/>
                <w:vertAlign w:val="baseline"/>
              </w:rPr>
              <w:t xml:space="preserve">    他说，“我真的还可以再跑”“作为一名党员，我觉得自己也有责任继续冲锋，为谋求中国田径的新突破尽自己的一点力量”。强烈的使命感、强大的意志力、经年的磨练让他一步步实现奥运梦想。</w:t>
            </w:r>
          </w:p>
        </w:tc>
      </w:tr>
    </w:tbl>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b/>
          <w:bCs/>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sectPr>
          <w:headerReference r:id="rId3" w:type="default"/>
          <w:footerReference r:id="rId4" w:type="default"/>
          <w:pgSz w:w="11906" w:h="16838"/>
          <w:pgMar w:top="1440" w:right="1417" w:bottom="1440" w:left="1417" w:header="851" w:footer="992" w:gutter="0"/>
          <w:pgNumType w:fmt="decimal"/>
          <w:cols w:space="425" w:num="1"/>
          <w:docGrid w:type="lines" w:linePitch="312" w:charSpace="0"/>
        </w:sectPr>
      </w:pPr>
      <w:r>
        <w:rPr>
          <w:rFonts w:hint="eastAsia"/>
        </w:rPr>
        <w:t xml:space="preserve">    某校九年级拟举行以“青春有梦强国有我”为主题的演讲比赛，请结合两则材料中的人物事迹，运用所学道德与法治的相关知识，撰写一篇演讲稿。文中不得泄露个人信息。</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cs="Times New Roman"/>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FB702"/>
    <w:multiLevelType w:val="singleLevel"/>
    <w:tmpl w:val="206FB702"/>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4151FC"/>
    <w:rsid w:val="00C02FC6"/>
    <w:rsid w:val="0C2E11A4"/>
    <w:rsid w:val="3E207A82"/>
    <w:rsid w:val="52E02961"/>
    <w:rsid w:val="54AC100F"/>
    <w:rsid w:val="550263CF"/>
    <w:rsid w:val="5A727A49"/>
    <w:rsid w:val="608672F9"/>
    <w:rsid w:val="60EA2BBF"/>
    <w:rsid w:val="6B5B2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0"/>
      <w:sz w:val="21"/>
      <w:szCs w:val="21"/>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2021-06-17T09:48:00Z</dcterms:created>
  <dc:creator>Administrator</dc:creator>
  <cp:lastModifiedBy>Administrator</cp:lastModifiedBy>
  <dcterms:modified xsi:type="dcterms:W3CDTF">2022-08-19T00:34:03Z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