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tabs>
          <w:tab w:val="left" w:pos="420"/>
        </w:tabs>
        <w:autoSpaceDE w:val="0"/>
        <w:autoSpaceDN w:val="0"/>
        <w:spacing w:after="120" w:afterLines="50"/>
        <w:jc w:val="center"/>
        <w:rPr>
          <w:rFonts w:ascii="Times New Roman" w:eastAsia="宋体" w:hAnsi="Times New Roman" w:cs="Times New Roman" w:hint="default"/>
          <w:b/>
          <w:bCs/>
          <w:kern w:val="10"/>
          <w:sz w:val="32"/>
          <w:szCs w:val="32"/>
        </w:rPr>
      </w:pPr>
      <w:r>
        <w:rPr>
          <w:rFonts w:ascii="Times New Roman" w:eastAsia="宋体" w:hAnsi="Times New Roman" w:cs="Times New Roman" w:hint="default"/>
          <w:b/>
          <w:bCs/>
          <w:kern w:val="1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12674600</wp:posOffset>
            </wp:positionV>
            <wp:extent cx="457200" cy="4826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4795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bCs/>
          <w:kern w:val="10"/>
          <w:sz w:val="32"/>
          <w:szCs w:val="32"/>
        </w:rPr>
        <w:t>2021~2022学年度第一学期期末学生学业质量评估</w:t>
      </w:r>
    </w:p>
    <w:p>
      <w:pPr>
        <w:tabs>
          <w:tab w:val="left" w:pos="420"/>
        </w:tabs>
        <w:autoSpaceDE w:val="0"/>
        <w:autoSpaceDN w:val="0"/>
        <w:jc w:val="center"/>
        <w:rPr>
          <w:rFonts w:ascii="Times New Roman" w:eastAsia="宋体" w:hAnsi="Times New Roman" w:cs="Times New Roman" w:hint="default"/>
          <w:b/>
          <w:bCs/>
          <w:color w:val="000000"/>
          <w:sz w:val="36"/>
          <w:szCs w:val="36"/>
        </w:rPr>
      </w:pPr>
      <w:r>
        <w:rPr>
          <w:rFonts w:ascii="Times New Roman" w:eastAsia="宋体" w:hAnsi="Times New Roman" w:cs="Times New Roman" w:hint="default"/>
          <w:b/>
          <w:bCs/>
          <w:kern w:val="10"/>
          <w:sz w:val="36"/>
          <w:szCs w:val="36"/>
        </w:rPr>
        <w:t>九年级道德与法治参考答案及评分说明</w:t>
      </w:r>
    </w:p>
    <w:p>
      <w:pPr>
        <w:tabs>
          <w:tab w:val="left" w:pos="420"/>
        </w:tabs>
        <w:autoSpaceDE w:val="0"/>
        <w:autoSpaceDN w:val="0"/>
        <w:rPr>
          <w:rFonts w:ascii="Times New Roman" w:eastAsia="宋体" w:hAnsi="Times New Roman" w:cs="Times New Roman" w:hint="default"/>
          <w:b/>
          <w:color w:val="000000"/>
          <w:szCs w:val="21"/>
        </w:rPr>
      </w:pPr>
    </w:p>
    <w:p>
      <w:pPr>
        <w:tabs>
          <w:tab w:val="left" w:pos="420"/>
        </w:tabs>
        <w:autoSpaceDE w:val="0"/>
        <w:autoSpaceDN w:val="0"/>
        <w:spacing w:line="420" w:lineRule="exact"/>
        <w:rPr>
          <w:rFonts w:ascii="Times New Roman" w:eastAsia="宋体" w:hAnsi="Times New Roman" w:cs="Times New Roman" w:hint="default"/>
          <w:b/>
          <w:color w:val="000000"/>
          <w:szCs w:val="21"/>
        </w:rPr>
      </w:pPr>
      <w:r>
        <w:rPr>
          <w:rFonts w:ascii="Times New Roman" w:eastAsia="宋体" w:hAnsi="Times New Roman" w:cs="Times New Roman" w:hint="default"/>
          <w:b/>
          <w:color w:val="000000"/>
          <w:szCs w:val="21"/>
        </w:rPr>
        <w:t>一、单项选择题</w:t>
      </w:r>
    </w:p>
    <w:p>
      <w:pPr>
        <w:tabs>
          <w:tab w:val="left" w:pos="420"/>
        </w:tabs>
        <w:autoSpaceDE w:val="0"/>
        <w:autoSpaceDN w:val="0"/>
        <w:spacing w:line="420" w:lineRule="exact"/>
        <w:rPr>
          <w:rFonts w:ascii="Times New Roman" w:eastAsia="宋体" w:hAnsi="Times New Roman" w:cs="Times New Roman" w:hint="default"/>
          <w:color w:val="000000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Cs w:val="21"/>
        </w:rPr>
        <w:t xml:space="preserve">1~5: C B C D A ；   6~10:C B A C D；  11~15:B C A B D； 16~20:A B C B D； </w:t>
      </w:r>
    </w:p>
    <w:p>
      <w:pPr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b/>
          <w:color w:val="000000"/>
          <w:szCs w:val="21"/>
        </w:rPr>
      </w:pPr>
      <w:r>
        <w:rPr>
          <w:rFonts w:ascii="宋体" w:eastAsia="宋体" w:hAnsi="宋体" w:cs="宋体" w:hint="eastAsia"/>
          <w:b/>
          <w:color w:val="000000"/>
          <w:szCs w:val="21"/>
        </w:rPr>
        <w:t>二、</w:t>
      </w:r>
      <w:r>
        <w:rPr>
          <w:rFonts w:ascii="宋体" w:eastAsia="宋体" w:hAnsi="宋体" w:cs="宋体" w:hint="eastAsia"/>
          <w:b/>
          <w:bCs/>
          <w:color w:val="000000"/>
          <w:szCs w:val="21"/>
        </w:rPr>
        <w:t>阅读材料，回答问题(10分)</w:t>
      </w:r>
    </w:p>
    <w:p>
      <w:pPr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ab/>
      </w:r>
      <w:r>
        <w:rPr>
          <w:rFonts w:ascii="宋体" w:eastAsia="宋体" w:hAnsi="宋体" w:cs="宋体" w:hint="eastAsia"/>
          <w:color w:val="000000"/>
          <w:szCs w:val="21"/>
        </w:rPr>
        <w:t>21.(1)(4分)</w:t>
      </w:r>
      <w:r>
        <w:rPr>
          <w:rFonts w:ascii="宋体" w:eastAsia="宋体" w:hAnsi="宋体" w:cs="宋体" w:hint="eastAsia"/>
          <w:color w:val="000000"/>
          <w:szCs w:val="21"/>
        </w:rPr>
        <w:t>①</w:t>
      </w:r>
      <w:r>
        <w:rPr>
          <w:rFonts w:ascii="宋体" w:eastAsia="宋体" w:hAnsi="宋体" w:cs="宋体" w:hint="eastAsia"/>
          <w:color w:val="000000"/>
          <w:szCs w:val="21"/>
        </w:rPr>
        <w:t>广东省政府坚持节约资源和保护环境基本国策，贯彻创新、协调、绿色、开放、共享的新发展理念。</w:t>
      </w:r>
      <w:r>
        <w:rPr>
          <w:rFonts w:ascii="宋体" w:eastAsia="宋体" w:hAnsi="宋体" w:cs="宋体" w:hint="eastAsia"/>
          <w:color w:val="000000"/>
          <w:szCs w:val="21"/>
        </w:rPr>
        <w:t>②</w:t>
      </w:r>
      <w:r>
        <w:rPr>
          <w:rFonts w:ascii="宋体" w:eastAsia="宋体" w:hAnsi="宋体" w:cs="宋体" w:hint="eastAsia"/>
          <w:color w:val="000000"/>
          <w:szCs w:val="21"/>
        </w:rPr>
        <w:t>坚持绿色富粤、绿色富民，走生产发展、生活富裕、生态良好的文明发展道路。</w:t>
      </w:r>
      <w:r>
        <w:rPr>
          <w:rFonts w:ascii="宋体" w:eastAsia="宋体" w:hAnsi="宋体" w:cs="宋体" w:hint="eastAsia"/>
          <w:color w:val="000000"/>
          <w:szCs w:val="21"/>
        </w:rPr>
        <w:t>③</w:t>
      </w:r>
      <w:r>
        <w:rPr>
          <w:rFonts w:ascii="宋体" w:eastAsia="宋体" w:hAnsi="宋体" w:cs="宋体" w:hint="eastAsia"/>
          <w:color w:val="000000"/>
          <w:szCs w:val="21"/>
        </w:rPr>
        <w:t>转变发展方式，建设资源节约型、环境友好型社会。</w:t>
      </w:r>
      <w:r>
        <w:rPr>
          <w:rFonts w:ascii="宋体" w:eastAsia="宋体" w:hAnsi="宋体" w:cs="宋体" w:hint="eastAsia"/>
          <w:color w:val="000000"/>
          <w:szCs w:val="21"/>
        </w:rPr>
        <w:t>④</w:t>
      </w:r>
      <w:r>
        <w:rPr>
          <w:rFonts w:ascii="宋体" w:eastAsia="宋体" w:hAnsi="宋体" w:cs="宋体" w:hint="eastAsia"/>
          <w:color w:val="000000"/>
          <w:szCs w:val="21"/>
        </w:rPr>
        <w:t>坚持依法治国基本方略，明确政府监管职责。</w:t>
      </w:r>
      <w:r>
        <w:rPr>
          <w:rFonts w:ascii="宋体" w:eastAsia="宋体" w:hAnsi="宋体" w:cs="宋体" w:hint="eastAsia"/>
          <w:color w:val="000000"/>
          <w:szCs w:val="21"/>
        </w:rPr>
        <w:t>⑤</w:t>
      </w:r>
      <w:r>
        <w:rPr>
          <w:rFonts w:ascii="宋体" w:eastAsia="宋体" w:hAnsi="宋体" w:cs="宋体" w:hint="eastAsia"/>
          <w:color w:val="000000"/>
          <w:szCs w:val="21"/>
        </w:rPr>
        <w:t>通过创新方式宣传构建人与自然生命共同体的重要性。</w:t>
      </w:r>
      <w:r>
        <w:rPr>
          <w:rFonts w:ascii="宋体" w:eastAsia="宋体" w:hAnsi="宋体" w:cs="宋体" w:hint="eastAsia"/>
          <w:color w:val="000000"/>
          <w:szCs w:val="21"/>
        </w:rPr>
        <w:t>⑥</w:t>
      </w:r>
      <w:r>
        <w:rPr>
          <w:rFonts w:ascii="宋体" w:eastAsia="宋体" w:hAnsi="宋体" w:cs="宋体" w:hint="eastAsia"/>
          <w:color w:val="000000"/>
          <w:szCs w:val="21"/>
        </w:rPr>
        <w:t>向人们展示广东的</w:t>
      </w:r>
      <w:r>
        <w:rPr>
          <w:rFonts w:ascii="宋体" w:eastAsia="宋体" w:hAnsi="宋体" w:cs="宋体" w:hint="eastAsia"/>
          <w:color w:val="000000"/>
          <w:szCs w:val="21"/>
        </w:rPr>
        <w:t>“</w:t>
      </w:r>
      <w:r>
        <w:rPr>
          <w:rFonts w:ascii="宋体" w:eastAsia="宋体" w:hAnsi="宋体" w:cs="宋体" w:hint="eastAsia"/>
          <w:color w:val="000000"/>
          <w:szCs w:val="21"/>
        </w:rPr>
        <w:t>人文美</w:t>
      </w:r>
      <w:r>
        <w:rPr>
          <w:rFonts w:ascii="宋体" w:eastAsia="宋体" w:hAnsi="宋体" w:cs="宋体" w:hint="eastAsia"/>
          <w:color w:val="000000"/>
          <w:szCs w:val="21"/>
        </w:rPr>
        <w:t>”</w:t>
      </w:r>
      <w:r>
        <w:rPr>
          <w:rFonts w:ascii="宋体" w:eastAsia="宋体" w:hAnsi="宋体" w:cs="宋体" w:hint="eastAsia"/>
          <w:color w:val="000000"/>
          <w:szCs w:val="21"/>
        </w:rPr>
        <w:t>与</w:t>
      </w:r>
      <w:r>
        <w:rPr>
          <w:rFonts w:ascii="宋体" w:eastAsia="宋体" w:hAnsi="宋体" w:cs="宋体" w:hint="eastAsia"/>
          <w:color w:val="000000"/>
          <w:szCs w:val="21"/>
        </w:rPr>
        <w:t>“</w:t>
      </w:r>
      <w:r>
        <w:rPr>
          <w:rFonts w:ascii="宋体" w:eastAsia="宋体" w:hAnsi="宋体" w:cs="宋体" w:hint="eastAsia"/>
          <w:color w:val="000000"/>
          <w:szCs w:val="21"/>
        </w:rPr>
        <w:t>生态美</w:t>
      </w:r>
      <w:r>
        <w:rPr>
          <w:rFonts w:ascii="宋体" w:eastAsia="宋体" w:hAnsi="宋体" w:cs="宋体" w:hint="eastAsia"/>
          <w:color w:val="000000"/>
          <w:szCs w:val="21"/>
        </w:rPr>
        <w:t>”</w:t>
      </w:r>
      <w:r>
        <w:rPr>
          <w:rFonts w:ascii="宋体" w:eastAsia="宋体" w:hAnsi="宋体" w:cs="宋体" w:hint="eastAsia"/>
          <w:color w:val="000000"/>
          <w:szCs w:val="21"/>
        </w:rPr>
        <w:t>，建设留住乡愁、守望相助的美丽广东。</w:t>
      </w:r>
    </w:p>
    <w:p>
      <w:pPr>
        <w:pStyle w:val="NoSpacing"/>
        <w:widowControl w:val="0"/>
        <w:tabs>
          <w:tab w:val="left" w:pos="420"/>
        </w:tabs>
        <w:autoSpaceDE w:val="0"/>
        <w:autoSpaceDN w:val="0"/>
        <w:adjustRightInd/>
        <w:snapToGrid/>
        <w:spacing w:line="420" w:lineRule="exact"/>
        <w:jc w:val="both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评分说明：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考生能从政府角度分析，答出上述观点中的其中一点可得2分，答出其中任意两点即得4分。若从个人、社会、企业等角度作答，则不能赋分。</w:t>
      </w:r>
    </w:p>
    <w:p>
      <w:pPr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ab/>
      </w:r>
      <w:r>
        <w:rPr>
          <w:rFonts w:ascii="宋体" w:eastAsia="宋体" w:hAnsi="宋体" w:cs="宋体" w:hint="eastAsia"/>
          <w:color w:val="000000"/>
          <w:kern w:val="0"/>
          <w:szCs w:val="21"/>
        </w:rPr>
        <w:t>(2)</w:t>
      </w:r>
      <w:r>
        <w:rPr>
          <w:rFonts w:ascii="宋体" w:eastAsia="宋体" w:hAnsi="宋体" w:cs="宋体" w:hint="eastAsia"/>
          <w:color w:val="000000"/>
          <w:szCs w:val="21"/>
        </w:rPr>
        <w:t>(6分)活色生</w:t>
      </w:r>
      <w:r>
        <w:rPr>
          <w:rFonts w:ascii="宋体" w:eastAsia="宋体" w:hAnsi="宋体" w:cs="宋体" w:hint="eastAsia"/>
          <w:color w:val="000000"/>
          <w:szCs w:val="21"/>
        </w:rPr>
        <w:t>“</w:t>
      </w:r>
      <w:r>
        <w:rPr>
          <w:rFonts w:ascii="宋体" w:eastAsia="宋体" w:hAnsi="宋体" w:cs="宋体" w:hint="eastAsia"/>
          <w:color w:val="000000"/>
          <w:szCs w:val="21"/>
        </w:rPr>
        <w:t>乡</w:t>
      </w:r>
      <w:r>
        <w:rPr>
          <w:rFonts w:ascii="宋体" w:eastAsia="宋体" w:hAnsi="宋体" w:cs="宋体" w:hint="eastAsia"/>
          <w:color w:val="000000"/>
          <w:szCs w:val="21"/>
        </w:rPr>
        <w:t>”</w:t>
      </w:r>
      <w:r>
        <w:rPr>
          <w:rFonts w:ascii="宋体" w:eastAsia="宋体" w:hAnsi="宋体" w:cs="宋体" w:hint="eastAsia"/>
          <w:color w:val="000000"/>
          <w:szCs w:val="21"/>
        </w:rPr>
        <w:t>的建设既要靠政府积极履责，也要靠全体社会成员的自觉行动。(1分)</w:t>
      </w:r>
    </w:p>
    <w:p>
      <w:pPr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ab/>
      </w:r>
      <w:r>
        <w:rPr>
          <w:rFonts w:ascii="宋体" w:eastAsia="宋体" w:hAnsi="宋体" w:cs="宋体" w:hint="eastAsia"/>
          <w:color w:val="000000"/>
          <w:szCs w:val="21"/>
        </w:rPr>
        <w:t>①</w:t>
      </w:r>
      <w:r>
        <w:rPr>
          <w:rFonts w:ascii="宋体" w:eastAsia="宋体" w:hAnsi="宋体" w:cs="宋体" w:hint="eastAsia"/>
          <w:color w:val="000000"/>
          <w:szCs w:val="21"/>
        </w:rPr>
        <w:t>政府始终坚持以人民为中心的发展思想，依法行政、严格执法、积极作为、主动履责，运用法治思维和法治方式深化改革、推动乡村振兴发展。(3分)</w:t>
      </w:r>
      <w:r>
        <w:rPr>
          <w:rFonts w:ascii="宋体" w:eastAsia="宋体" w:hAnsi="宋体" w:cs="宋体" w:hint="eastAsia"/>
          <w:color w:val="000000"/>
          <w:szCs w:val="21"/>
        </w:rPr>
        <w:t>②</w:t>
      </w:r>
      <w:r>
        <w:rPr>
          <w:rFonts w:ascii="宋体" w:eastAsia="宋体" w:hAnsi="宋体" w:cs="宋体" w:hint="eastAsia"/>
          <w:color w:val="000000"/>
          <w:szCs w:val="21"/>
        </w:rPr>
        <w:t>公民要提升道德素养，树立人与自然和谐共生(绿色发展)理念，培养保护环境和节约资源的行为习惯。(2分)</w:t>
      </w:r>
      <w:r>
        <w:rPr>
          <w:rFonts w:ascii="宋体" w:eastAsia="宋体" w:hAnsi="宋体" w:cs="宋体" w:hint="eastAsia"/>
          <w:color w:val="000000"/>
          <w:szCs w:val="21"/>
        </w:rPr>
        <w:t>③</w:t>
      </w:r>
      <w:r>
        <w:rPr>
          <w:rFonts w:ascii="宋体" w:eastAsia="宋体" w:hAnsi="宋体" w:cs="宋体" w:hint="eastAsia"/>
          <w:color w:val="000000"/>
          <w:szCs w:val="21"/>
        </w:rPr>
        <w:t>企业要依法经营，转变发展方式，坚持科技创新，发展节能、环保、碳、文明的绿色生产方式。(2分)</w:t>
      </w:r>
    </w:p>
    <w:p>
      <w:pPr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b/>
          <w:color w:val="000000"/>
          <w:szCs w:val="21"/>
        </w:rPr>
        <w:tab/>
      </w:r>
      <w:r>
        <w:rPr>
          <w:rFonts w:ascii="宋体" w:eastAsia="宋体" w:hAnsi="宋体" w:cs="宋体" w:hint="eastAsia"/>
          <w:b/>
          <w:color w:val="000000"/>
          <w:szCs w:val="21"/>
        </w:rPr>
        <w:t>评分说明：</w:t>
      </w:r>
      <w:r>
        <w:rPr>
          <w:rFonts w:ascii="宋体" w:eastAsia="宋体" w:hAnsi="宋体" w:cs="宋体" w:hint="eastAsia"/>
          <w:color w:val="000000"/>
          <w:szCs w:val="21"/>
        </w:rPr>
        <w:t>①</w:t>
      </w:r>
      <w:r>
        <w:rPr>
          <w:rFonts w:ascii="宋体" w:eastAsia="宋体" w:hAnsi="宋体" w:cs="宋体" w:hint="eastAsia"/>
          <w:color w:val="000000"/>
          <w:szCs w:val="21"/>
        </w:rPr>
        <w:t>考生能得出正确的观点得1分；</w:t>
      </w:r>
      <w:r>
        <w:rPr>
          <w:rFonts w:ascii="宋体" w:eastAsia="宋体" w:hAnsi="宋体" w:cs="宋体" w:hint="eastAsia"/>
          <w:color w:val="000000"/>
          <w:szCs w:val="21"/>
        </w:rPr>
        <w:t>②</w:t>
      </w:r>
      <w:r>
        <w:rPr>
          <w:rFonts w:ascii="宋体" w:eastAsia="宋体" w:hAnsi="宋体" w:cs="宋体" w:hint="eastAsia"/>
          <w:color w:val="000000"/>
          <w:szCs w:val="21"/>
        </w:rPr>
        <w:t>考生能分析美丽乡村建设需要政府的积极作为，依法治理得3分；</w:t>
      </w:r>
      <w:r>
        <w:rPr>
          <w:rFonts w:ascii="宋体" w:eastAsia="宋体" w:hAnsi="宋体" w:cs="宋体" w:hint="eastAsia"/>
          <w:color w:val="000000"/>
          <w:szCs w:val="21"/>
        </w:rPr>
        <w:t>③</w:t>
      </w:r>
      <w:r>
        <w:rPr>
          <w:rFonts w:ascii="宋体" w:eastAsia="宋体" w:hAnsi="宋体" w:cs="宋体" w:hint="eastAsia"/>
          <w:color w:val="000000"/>
          <w:szCs w:val="21"/>
        </w:rPr>
        <w:t>考生从能分析美丽乡村建设还需要公民的自觉行动得2分。</w:t>
      </w:r>
      <w:r>
        <w:rPr>
          <w:rFonts w:ascii="宋体" w:eastAsia="宋体" w:hAnsi="宋体" w:cs="宋体" w:hint="eastAsia"/>
          <w:color w:val="000000"/>
          <w:szCs w:val="21"/>
        </w:rPr>
        <w:t>④</w:t>
      </w:r>
      <w:r>
        <w:rPr>
          <w:rFonts w:ascii="宋体" w:eastAsia="宋体" w:hAnsi="宋体" w:cs="宋体" w:hint="eastAsia"/>
          <w:color w:val="000000"/>
          <w:szCs w:val="21"/>
        </w:rPr>
        <w:t>若考生能分析美丽乡村建设还需要企业的积极承担责任，亦可赋2分。但本题总赋分不超过6分。</w:t>
      </w:r>
    </w:p>
    <w:p>
      <w:pPr>
        <w:pStyle w:val="PlainText"/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b/>
          <w:color w:val="000000"/>
          <w:sz w:val="21"/>
        </w:rPr>
      </w:pPr>
      <w:r>
        <w:rPr>
          <w:rFonts w:ascii="宋体" w:eastAsia="宋体" w:hAnsi="宋体" w:cs="宋体" w:hint="eastAsia"/>
          <w:b/>
          <w:color w:val="000000"/>
          <w:sz w:val="21"/>
        </w:rPr>
        <w:t>三、</w:t>
      </w:r>
      <w:r>
        <w:rPr>
          <w:rFonts w:ascii="宋体" w:eastAsia="宋体" w:hAnsi="宋体" w:cs="宋体" w:hint="eastAsia"/>
          <w:b/>
          <w:bCs/>
          <w:color w:val="000000"/>
          <w:sz w:val="21"/>
        </w:rPr>
        <w:t>阅读材料，回答问题(14分)</w:t>
      </w:r>
    </w:p>
    <w:p>
      <w:pPr>
        <w:pStyle w:val="NoSpacing"/>
        <w:widowControl w:val="0"/>
        <w:tabs>
          <w:tab w:val="left" w:pos="420"/>
        </w:tabs>
        <w:autoSpaceDE w:val="0"/>
        <w:autoSpaceDN w:val="0"/>
        <w:adjustRightInd/>
        <w:snapToGrid/>
        <w:spacing w:line="420" w:lineRule="exact"/>
        <w:jc w:val="both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22.(1)</w:t>
      </w:r>
      <w:r>
        <w:rPr>
          <w:rFonts w:ascii="宋体" w:eastAsia="宋体" w:hAnsi="宋体" w:cs="宋体" w:hint="eastAsia"/>
          <w:color w:val="000000"/>
          <w:szCs w:val="21"/>
        </w:rPr>
        <w:t>(6分)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①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a.坚持以人民为中心的发展思想，扩大就业，提高人民收入水平，着力提高人民生活品质；b.不断满足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人民日益增长的美好生活需要，使人民获得感、幸福感、安全感更加充实、更有保障、更可持续；c.人民对美好生活的向往，就是党的奋斗目标；d.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让人民群众共享发展成果，引领全体人民朝着共同富裕方向稳步前进。</w:t>
      </w:r>
    </w:p>
    <w:p>
      <w:pPr>
        <w:shd w:val="clear" w:color="auto" w:fill="FFFFFF"/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bCs/>
          <w:color w:val="000000"/>
          <w:szCs w:val="21"/>
        </w:rPr>
      </w:pPr>
      <w:r>
        <w:rPr>
          <w:rFonts w:ascii="宋体" w:eastAsia="宋体" w:hAnsi="宋体" w:cs="宋体" w:hint="eastAsia"/>
          <w:bCs/>
          <w:color w:val="000000"/>
          <w:szCs w:val="21"/>
          <w:shd w:val="clear" w:color="auto" w:fill="FFFFFF"/>
        </w:rPr>
        <w:tab/>
      </w:r>
      <w:r>
        <w:rPr>
          <w:rFonts w:ascii="宋体" w:eastAsia="宋体" w:hAnsi="宋体" w:cs="宋体" w:hint="eastAsia"/>
          <w:bCs/>
          <w:color w:val="000000"/>
          <w:szCs w:val="21"/>
          <w:shd w:val="clear" w:color="auto" w:fill="FFFFFF"/>
        </w:rPr>
        <w:t>②</w:t>
      </w:r>
      <w:r>
        <w:rPr>
          <w:rFonts w:ascii="宋体" w:eastAsia="宋体" w:hAnsi="宋体" w:cs="宋体" w:hint="eastAsia"/>
          <w:bCs/>
          <w:color w:val="000000"/>
          <w:szCs w:val="21"/>
          <w:shd w:val="clear" w:color="auto" w:fill="FFFFFF"/>
        </w:rPr>
        <w:t>a.我国实施创新驱动发展战略，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推进以科技创新为核心的全面创新</w:t>
      </w:r>
      <w:r>
        <w:rPr>
          <w:rFonts w:ascii="宋体" w:eastAsia="宋体" w:hAnsi="宋体" w:cs="宋体" w:hint="eastAsia"/>
          <w:color w:val="000000"/>
          <w:szCs w:val="21"/>
        </w:rPr>
        <w:t>；b.</w:t>
      </w:r>
      <w:r>
        <w:rPr>
          <w:rFonts w:ascii="宋体" w:eastAsia="宋体" w:hAnsi="宋体" w:cs="宋体" w:hint="eastAsia"/>
          <w:bCs/>
          <w:color w:val="000000"/>
          <w:kern w:val="0"/>
          <w:szCs w:val="21"/>
        </w:rPr>
        <w:t>坚持把自己事情办好，持续提升科技自主创新能力，</w:t>
      </w:r>
      <w:r>
        <w:rPr>
          <w:rFonts w:ascii="宋体" w:eastAsia="宋体" w:hAnsi="宋体" w:cs="宋体" w:hint="eastAsia"/>
          <w:bCs/>
          <w:color w:val="000000"/>
          <w:szCs w:val="21"/>
        </w:rPr>
        <w:t>让创新成为推动发展的第一动力</w:t>
      </w:r>
      <w:r>
        <w:rPr>
          <w:rFonts w:ascii="宋体" w:eastAsia="宋体" w:hAnsi="宋体" w:cs="宋体" w:hint="eastAsia"/>
          <w:color w:val="000000"/>
          <w:szCs w:val="21"/>
        </w:rPr>
        <w:t>；c.我国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在尖端</w:t>
      </w:r>
      <w:r>
        <w:rPr>
          <w:rFonts w:ascii="宋体" w:eastAsia="宋体" w:hAnsi="宋体" w:cs="宋体" w:hint="eastAsia"/>
          <w:color w:val="000000"/>
          <w:szCs w:val="21"/>
        </w:rPr>
        <w:t>技术的掌握和创新方面打下了坚实基础，在一些重要领域走在世界前列；d.</w:t>
      </w:r>
      <w:r>
        <w:rPr>
          <w:rFonts w:ascii="宋体" w:eastAsia="宋体" w:hAnsi="宋体" w:cs="宋体" w:hint="eastAsia"/>
          <w:bCs/>
          <w:color w:val="000000"/>
          <w:szCs w:val="21"/>
        </w:rPr>
        <w:t>坚持自主创新、重点跨越、支撑发展、引领未来的方针，坚定不移地走中国特色自主创新道路。</w:t>
      </w:r>
    </w:p>
    <w:p>
      <w:pPr>
        <w:pStyle w:val="NoSpacing"/>
        <w:widowControl w:val="0"/>
        <w:tabs>
          <w:tab w:val="left" w:pos="420"/>
        </w:tabs>
        <w:autoSpaceDE w:val="0"/>
        <w:autoSpaceDN w:val="0"/>
        <w:adjustRightInd/>
        <w:snapToGrid/>
        <w:spacing w:line="420" w:lineRule="exact"/>
        <w:jc w:val="both"/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ab/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③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a.坚持协调发展理念，促进区域协调发展；b.党和国家大力支持民族地区发展，实施兴边富民行动，</w:t>
      </w:r>
      <w:r>
        <w:rPr>
          <w:rFonts w:ascii="宋体" w:eastAsia="宋体" w:hAnsi="宋体" w:cs="宋体" w:hint="eastAsia"/>
          <w:color w:val="000000"/>
          <w:kern w:val="2"/>
          <w:sz w:val="21"/>
          <w:szCs w:val="21"/>
        </w:rPr>
        <w:t>增强民族地区的自我发展能力；c.民族地区经济社会驶上了跨越式发展的快车道，各民族追求共同发展、共同富裕、共同繁荣；d.党和国家坚持民族平等、民族团结和各民族共同繁荣的基本原则，</w:t>
      </w:r>
      <w:r>
        <w:rPr>
          <w:rFonts w:ascii="宋体" w:eastAsia="宋体" w:hAnsi="宋体" w:cs="宋体" w:hint="eastAsia"/>
          <w:bCs/>
          <w:color w:val="000000"/>
          <w:kern w:val="2"/>
          <w:sz w:val="21"/>
          <w:szCs w:val="21"/>
        </w:rPr>
        <w:t>形成了平等团结互助和谐的社会主义新型民族关系。</w:t>
      </w:r>
    </w:p>
    <w:p>
      <w:pPr>
        <w:pStyle w:val="PlainText"/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bCs/>
          <w:color w:val="000000"/>
          <w:sz w:val="21"/>
        </w:rPr>
      </w:pPr>
      <w:r>
        <w:rPr>
          <w:rFonts w:ascii="宋体" w:eastAsia="宋体" w:hAnsi="宋体" w:cs="宋体" w:hint="eastAsia"/>
          <w:bCs/>
          <w:color w:val="000000"/>
          <w:sz w:val="21"/>
        </w:rPr>
        <w:tab/>
      </w:r>
      <w:r>
        <w:rPr>
          <w:rFonts w:ascii="宋体" w:eastAsia="宋体" w:hAnsi="宋体" w:cs="宋体" w:hint="eastAsia"/>
          <w:b/>
          <w:bCs/>
          <w:color w:val="000000"/>
          <w:sz w:val="21"/>
        </w:rPr>
        <w:t>评分说明：</w:t>
      </w:r>
      <w:r>
        <w:rPr>
          <w:rFonts w:ascii="宋体" w:eastAsia="宋体" w:hAnsi="宋体" w:cs="宋体" w:hint="eastAsia"/>
          <w:bCs/>
          <w:color w:val="000000"/>
          <w:sz w:val="21"/>
        </w:rPr>
        <w:t>考生按照示例，结合材料，运用核心观点作答，每个认识答出上述答案中任意一点即得2分，共6分。</w:t>
      </w:r>
    </w:p>
    <w:p>
      <w:pPr>
        <w:pStyle w:val="NoSpacing"/>
        <w:widowControl w:val="0"/>
        <w:tabs>
          <w:tab w:val="left" w:pos="420"/>
        </w:tabs>
        <w:autoSpaceDE w:val="0"/>
        <w:autoSpaceDN w:val="0"/>
        <w:adjustRightInd/>
        <w:snapToGrid/>
        <w:spacing w:line="420" w:lineRule="exact"/>
        <w:jc w:val="both"/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(2)</w:t>
      </w:r>
      <w:r>
        <w:rPr>
          <w:rFonts w:ascii="宋体" w:eastAsia="宋体" w:hAnsi="宋体" w:cs="宋体" w:hint="eastAsia"/>
          <w:color w:val="000000"/>
          <w:szCs w:val="21"/>
        </w:rPr>
        <w:t>(8分)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①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有利于加快民族地区经济社会文化发展和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人民生活水平的提高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；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②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有利于</w:t>
      </w:r>
      <w:r>
        <w:rPr>
          <w:rFonts w:ascii="宋体" w:eastAsia="宋体" w:hAnsi="宋体" w:cs="宋体" w:hint="eastAsia"/>
          <w:color w:val="000000"/>
          <w:kern w:val="2"/>
          <w:sz w:val="21"/>
          <w:szCs w:val="21"/>
        </w:rPr>
        <w:t>逐步缩小发展差距，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促进民族地区共同繁荣；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③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有利于维护国家统一、促进民族团结，筑牢中华民族共同体意识；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⑤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有利于各族人民手足相亲、守望相助、齐心奋斗，追求共同发展，实现共同富裕；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⑥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有利于发展平等团结互助和谐的社会主义新型民族关系；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⑦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有利于促进社会的公平正义与稳定，构建和谐社会；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⑧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有利于各族人民凝心聚力，为实现中华民族伟大复兴团结奋斗；</w:t>
      </w:r>
    </w:p>
    <w:p>
      <w:pPr>
        <w:pStyle w:val="PlainText"/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color w:val="000000"/>
          <w:sz w:val="21"/>
        </w:rPr>
      </w:pPr>
      <w:r>
        <w:rPr>
          <w:rFonts w:ascii="宋体" w:eastAsia="宋体" w:hAnsi="宋体" w:cs="宋体" w:hint="eastAsia"/>
          <w:color w:val="000000"/>
          <w:sz w:val="21"/>
        </w:rPr>
        <w:tab/>
      </w:r>
      <w:r>
        <w:rPr>
          <w:rFonts w:ascii="宋体" w:eastAsia="宋体" w:hAnsi="宋体" w:cs="宋体" w:hint="eastAsia"/>
          <w:b/>
          <w:color w:val="000000"/>
          <w:sz w:val="21"/>
        </w:rPr>
        <w:t>评分说明：</w:t>
      </w:r>
      <w:r>
        <w:rPr>
          <w:rFonts w:ascii="宋体" w:eastAsia="宋体" w:hAnsi="宋体" w:cs="宋体" w:hint="eastAsia"/>
          <w:color w:val="000000"/>
          <w:sz w:val="21"/>
        </w:rPr>
        <w:t>考生结合材料，根据题意能从民族地区、人民、社会、国家上述任意两个角度分析</w:t>
      </w:r>
      <w:r>
        <w:rPr>
          <w:rFonts w:ascii="宋体" w:eastAsia="宋体" w:hAnsi="宋体" w:cs="宋体" w:hint="eastAsia"/>
          <w:color w:val="000000"/>
          <w:sz w:val="21"/>
        </w:rPr>
        <w:t>“</w:t>
      </w:r>
      <w:r>
        <w:rPr>
          <w:rFonts w:ascii="宋体" w:eastAsia="宋体" w:hAnsi="宋体" w:cs="宋体" w:hint="eastAsia"/>
          <w:color w:val="000000"/>
          <w:sz w:val="21"/>
        </w:rPr>
        <w:t>民族工作高质量发展</w:t>
      </w:r>
      <w:r>
        <w:rPr>
          <w:rFonts w:ascii="宋体" w:eastAsia="宋体" w:hAnsi="宋体" w:cs="宋体" w:hint="eastAsia"/>
          <w:color w:val="000000"/>
          <w:sz w:val="21"/>
        </w:rPr>
        <w:t>”</w:t>
      </w:r>
      <w:r>
        <w:rPr>
          <w:rFonts w:ascii="宋体" w:eastAsia="宋体" w:hAnsi="宋体" w:cs="宋体" w:hint="eastAsia"/>
          <w:color w:val="000000"/>
          <w:sz w:val="21"/>
        </w:rPr>
        <w:t>的意义，每点2分，答出其中4点即得8分。</w:t>
      </w:r>
    </w:p>
    <w:p>
      <w:pPr>
        <w:pStyle w:val="PlainText"/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b/>
          <w:color w:val="000000"/>
          <w:sz w:val="21"/>
        </w:rPr>
      </w:pPr>
      <w:r>
        <w:rPr>
          <w:rFonts w:ascii="宋体" w:eastAsia="宋体" w:hAnsi="宋体" w:cs="宋体" w:hint="eastAsia"/>
          <w:b/>
          <w:color w:val="000000"/>
          <w:sz w:val="21"/>
        </w:rPr>
        <w:t>四、</w:t>
      </w:r>
      <w:r>
        <w:rPr>
          <w:rFonts w:ascii="宋体" w:eastAsia="宋体" w:hAnsi="宋体" w:cs="宋体" w:hint="eastAsia"/>
          <w:b/>
          <w:bCs/>
          <w:color w:val="000000"/>
          <w:sz w:val="21"/>
        </w:rPr>
        <w:t>阅读材料，回答问题(16分)</w:t>
      </w:r>
    </w:p>
    <w:p>
      <w:pPr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ab/>
      </w:r>
      <w:r>
        <w:rPr>
          <w:rFonts w:ascii="宋体" w:eastAsia="宋体" w:hAnsi="宋体" w:cs="宋体" w:hint="eastAsia"/>
          <w:color w:val="000000"/>
          <w:szCs w:val="21"/>
        </w:rPr>
        <w:t>23．(1)(4分)展现了勤劳勇敢、自强不息的奋进品格；发扬了爱国主义精神、敬业精神；用行动传承与弘扬以爱国主义为核心的伟大民族精神；用行动践行社会主义核心价值观等；</w:t>
      </w:r>
    </w:p>
    <w:p>
      <w:pPr>
        <w:pStyle w:val="NoSpacing"/>
        <w:widowControl w:val="0"/>
        <w:tabs>
          <w:tab w:val="left" w:pos="420"/>
        </w:tabs>
        <w:autoSpaceDE w:val="0"/>
        <w:autoSpaceDN w:val="0"/>
        <w:adjustRightInd/>
        <w:snapToGrid/>
        <w:spacing w:line="420" w:lineRule="exact"/>
        <w:jc w:val="both"/>
        <w:rPr>
          <w:rFonts w:ascii="宋体" w:eastAsia="宋体" w:hAnsi="宋体" w:cs="宋体" w:hint="eastAsia"/>
          <w:color w:val="00000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评分说明：</w:t>
      </w:r>
      <w:r>
        <w:rPr>
          <w:rFonts w:ascii="宋体" w:eastAsia="宋体" w:hAnsi="宋体" w:cs="宋体" w:hint="eastAsia"/>
          <w:color w:val="000000"/>
          <w:sz w:val="21"/>
          <w:szCs w:val="21"/>
          <w:shd w:val="clear" w:color="auto" w:fill="FFFFFF"/>
        </w:rPr>
        <w:t>考生能结合民族精神、道德品质、社会主义核心价值观作答，答出上述中的任意一个即得2分，答出两个即得4分。</w:t>
      </w:r>
    </w:p>
    <w:p>
      <w:pPr>
        <w:pStyle w:val="PlainText"/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color w:val="000000"/>
          <w:sz w:val="21"/>
        </w:rPr>
      </w:pPr>
      <w:r>
        <w:rPr>
          <w:rFonts w:ascii="宋体" w:eastAsia="宋体" w:hAnsi="宋体" w:cs="宋体" w:hint="eastAsia"/>
          <w:b/>
          <w:color w:val="000000"/>
          <w:sz w:val="21"/>
        </w:rPr>
        <w:tab/>
      </w:r>
      <w:r>
        <w:rPr>
          <w:rFonts w:ascii="宋体" w:eastAsia="宋体" w:hAnsi="宋体" w:cs="宋体" w:hint="eastAsia"/>
          <w:b/>
          <w:color w:val="000000"/>
          <w:sz w:val="21"/>
        </w:rPr>
        <w:t>(2)</w:t>
      </w:r>
      <w:r>
        <w:rPr>
          <w:rFonts w:ascii="宋体" w:eastAsia="宋体" w:hAnsi="宋体" w:cs="宋体" w:hint="eastAsia"/>
          <w:color w:val="000000"/>
          <w:sz w:val="21"/>
        </w:rPr>
        <w:t>(6分)</w:t>
      </w:r>
      <w:r>
        <w:rPr>
          <w:rFonts w:ascii="宋体" w:eastAsia="宋体" w:hAnsi="宋体" w:cs="宋体" w:hint="eastAsia"/>
          <w:color w:val="000000"/>
          <w:sz w:val="21"/>
        </w:rPr>
        <w:t>①</w:t>
      </w:r>
      <w:r>
        <w:rPr>
          <w:rFonts w:ascii="宋体" w:eastAsia="宋体" w:hAnsi="宋体" w:cs="宋体" w:hint="eastAsia"/>
          <w:color w:val="000000"/>
          <w:sz w:val="21"/>
        </w:rPr>
        <w:t>文化自信是一个国家、一个民族对自身文化价值的充分肯定，是对自身文化生命力的坚定信念，是一个国家、一个民族发展中更基本、更深沉、更持久的力量。</w:t>
      </w:r>
    </w:p>
    <w:p>
      <w:pPr>
        <w:pStyle w:val="PlainText"/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color w:val="000000"/>
          <w:sz w:val="21"/>
        </w:rPr>
      </w:pPr>
      <w:r>
        <w:rPr>
          <w:rFonts w:ascii="宋体" w:eastAsia="宋体" w:hAnsi="宋体" w:cs="宋体" w:hint="eastAsia"/>
          <w:color w:val="000000"/>
          <w:sz w:val="21"/>
        </w:rPr>
        <w:tab/>
      </w:r>
      <w:r>
        <w:rPr>
          <w:rFonts w:ascii="宋体" w:eastAsia="宋体" w:hAnsi="宋体" w:cs="宋体" w:hint="eastAsia"/>
          <w:color w:val="000000"/>
          <w:sz w:val="21"/>
        </w:rPr>
        <w:t>②</w:t>
      </w:r>
      <w:r>
        <w:rPr>
          <w:rFonts w:ascii="宋体" w:eastAsia="宋体" w:hAnsi="宋体" w:cs="宋体" w:hint="eastAsia"/>
          <w:color w:val="000000"/>
          <w:sz w:val="21"/>
        </w:rPr>
        <w:t>中华文化凝聚着中华民族共同经历的奋斗历程，蕴含着中华民族共同培育的民族精神，贯穿着中华民族共同坚守的理想信念，是中华民族共同创造的精神家园。</w:t>
      </w:r>
    </w:p>
    <w:p>
      <w:pPr>
        <w:pStyle w:val="PlainText"/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color w:val="000000"/>
          <w:sz w:val="21"/>
        </w:rPr>
      </w:pPr>
      <w:r>
        <w:rPr>
          <w:rFonts w:ascii="宋体" w:eastAsia="宋体" w:hAnsi="宋体" w:cs="宋体" w:hint="eastAsia"/>
          <w:color w:val="000000"/>
          <w:sz w:val="21"/>
        </w:rPr>
        <w:tab/>
      </w:r>
      <w:r>
        <w:rPr>
          <w:rFonts w:ascii="宋体" w:eastAsia="宋体" w:hAnsi="宋体" w:cs="宋体" w:hint="eastAsia"/>
          <w:color w:val="000000"/>
          <w:sz w:val="21"/>
        </w:rPr>
        <w:t>③</w:t>
      </w:r>
      <w:r>
        <w:rPr>
          <w:rFonts w:ascii="宋体" w:eastAsia="宋体" w:hAnsi="宋体" w:cs="宋体" w:hint="eastAsia"/>
          <w:color w:val="000000"/>
          <w:sz w:val="21"/>
        </w:rPr>
        <w:t>中华文化积淀着中华民族最深层的精神追求，代表着中华民族独特的精神标识，为中华民族的伟大复兴提供精神动力。</w:t>
      </w:r>
    </w:p>
    <w:p>
      <w:pPr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ab/>
      </w:r>
      <w:r>
        <w:rPr>
          <w:rFonts w:ascii="宋体" w:eastAsia="宋体" w:hAnsi="宋体" w:cs="宋体" w:hint="eastAsia"/>
          <w:color w:val="000000"/>
          <w:szCs w:val="21"/>
        </w:rPr>
        <w:t>④</w:t>
      </w:r>
      <w:r>
        <w:rPr>
          <w:rFonts w:ascii="宋体" w:eastAsia="宋体" w:hAnsi="宋体" w:cs="宋体" w:hint="eastAsia"/>
          <w:color w:val="000000"/>
          <w:szCs w:val="21"/>
        </w:rPr>
        <w:t>中华文化独一无二的理念、智慧、气度、神韵，增添了中国人民和中华民族的自信和自豪。</w:t>
      </w:r>
    </w:p>
    <w:p>
      <w:pPr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ab/>
      </w:r>
      <w:r>
        <w:rPr>
          <w:rFonts w:ascii="宋体" w:eastAsia="宋体" w:hAnsi="宋体" w:cs="宋体" w:hint="eastAsia"/>
          <w:color w:val="000000"/>
          <w:szCs w:val="21"/>
        </w:rPr>
        <w:t>⑤</w:t>
      </w:r>
      <w:r>
        <w:rPr>
          <w:rFonts w:ascii="宋体" w:eastAsia="宋体" w:hAnsi="宋体" w:cs="宋体" w:hint="eastAsia"/>
          <w:color w:val="000000"/>
          <w:szCs w:val="21"/>
        </w:rPr>
        <w:t>中华优秀传统文化已经成为中华民族的基因，影响着中国人的思想方式和行为方式。</w:t>
      </w:r>
    </w:p>
    <w:p>
      <w:pPr>
        <w:pStyle w:val="PlainText"/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color w:val="000000"/>
          <w:sz w:val="21"/>
        </w:rPr>
      </w:pPr>
      <w:r>
        <w:rPr>
          <w:rFonts w:ascii="宋体" w:eastAsia="宋体" w:hAnsi="宋体" w:cs="宋体" w:hint="eastAsia"/>
          <w:color w:val="000000"/>
          <w:sz w:val="21"/>
        </w:rPr>
        <w:tab/>
      </w:r>
      <w:r>
        <w:rPr>
          <w:rFonts w:ascii="宋体" w:eastAsia="宋体" w:hAnsi="宋体" w:cs="宋体" w:hint="eastAsia"/>
          <w:color w:val="000000"/>
          <w:sz w:val="21"/>
        </w:rPr>
        <w:t>⑥</w:t>
      </w:r>
      <w:r>
        <w:rPr>
          <w:rFonts w:ascii="宋体" w:eastAsia="宋体" w:hAnsi="宋体" w:cs="宋体" w:hint="eastAsia"/>
          <w:color w:val="000000"/>
          <w:sz w:val="21"/>
        </w:rPr>
        <w:t>没有高度的文化自信，没有文化的繁荣兴盛，就没有中华民族伟大复兴。</w:t>
      </w:r>
    </w:p>
    <w:p>
      <w:pPr>
        <w:pStyle w:val="PlainText"/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color w:val="000000"/>
          <w:sz w:val="21"/>
          <w:shd w:val="clear" w:color="auto" w:fill="FFFFFF"/>
        </w:rPr>
      </w:pPr>
      <w:r>
        <w:rPr>
          <w:rFonts w:ascii="宋体" w:eastAsia="宋体" w:hAnsi="宋体" w:cs="宋体" w:hint="eastAsia"/>
          <w:b/>
          <w:color w:val="000000"/>
          <w:sz w:val="21"/>
        </w:rPr>
        <w:tab/>
      </w:r>
      <w:r>
        <w:rPr>
          <w:rFonts w:ascii="宋体" w:eastAsia="宋体" w:hAnsi="宋体" w:cs="宋体" w:hint="eastAsia"/>
          <w:b/>
          <w:color w:val="000000"/>
          <w:sz w:val="21"/>
        </w:rPr>
        <w:t>评分说明：</w:t>
      </w:r>
      <w:r>
        <w:rPr>
          <w:rFonts w:ascii="宋体" w:eastAsia="宋体" w:hAnsi="宋体" w:cs="宋体" w:hint="eastAsia"/>
          <w:color w:val="000000"/>
          <w:sz w:val="21"/>
        </w:rPr>
        <w:t>考生</w:t>
      </w:r>
      <w:r>
        <w:rPr>
          <w:rFonts w:ascii="宋体" w:eastAsia="宋体" w:hAnsi="宋体" w:cs="宋体" w:hint="eastAsia"/>
          <w:color w:val="000000"/>
          <w:sz w:val="21"/>
          <w:shd w:val="clear" w:color="auto" w:fill="FFFFFF"/>
        </w:rPr>
        <w:t>能结合材料从中华文化的作用及影响、坚定文化自信的必要性或重要性作答，每点2分，答出上述答案中的任意3点即得6分。若考生从传统美德、社会主义核心价值观等其他角度作答则不能赋分。</w:t>
      </w:r>
    </w:p>
    <w:p>
      <w:pPr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bCs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ab/>
      </w:r>
      <w:r>
        <w:rPr>
          <w:rFonts w:ascii="宋体" w:eastAsia="宋体" w:hAnsi="宋体" w:cs="宋体" w:hint="eastAsia"/>
          <w:color w:val="000000"/>
          <w:szCs w:val="21"/>
        </w:rPr>
        <w:t>(3)(6分)</w:t>
      </w:r>
      <w:r>
        <w:rPr>
          <w:rFonts w:ascii="宋体" w:eastAsia="宋体" w:hAnsi="宋体" w:cs="宋体" w:hint="eastAsia"/>
          <w:color w:val="000000"/>
          <w:szCs w:val="21"/>
        </w:rPr>
        <w:t>①</w:t>
      </w:r>
      <w:r>
        <w:rPr>
          <w:rFonts w:ascii="宋体" w:eastAsia="宋体" w:hAnsi="宋体" w:cs="宋体" w:hint="eastAsia"/>
          <w:bCs/>
          <w:color w:val="000000"/>
          <w:szCs w:val="21"/>
        </w:rPr>
        <w:t>要树立远大理想，把自己的爱好和</w:t>
      </w:r>
      <w:r>
        <w:rPr>
          <w:rFonts w:ascii="宋体" w:eastAsia="宋体" w:hAnsi="宋体" w:cs="宋体" w:hint="eastAsia"/>
          <w:color w:val="000000"/>
          <w:szCs w:val="21"/>
        </w:rPr>
        <w:t>人生志向同祖国和人民联系在一起，</w:t>
      </w:r>
      <w:r>
        <w:rPr>
          <w:rFonts w:ascii="宋体" w:eastAsia="宋体" w:hAnsi="宋体" w:cs="宋体" w:hint="eastAsia"/>
          <w:bCs/>
          <w:color w:val="000000"/>
          <w:szCs w:val="21"/>
        </w:rPr>
        <w:t>全面规划有意义的人生。</w:t>
      </w:r>
    </w:p>
    <w:p>
      <w:pPr>
        <w:pStyle w:val="NoSpacing"/>
        <w:widowControl w:val="0"/>
        <w:tabs>
          <w:tab w:val="left" w:pos="420"/>
        </w:tabs>
        <w:autoSpaceDE w:val="0"/>
        <w:autoSpaceDN w:val="0"/>
        <w:adjustRightInd/>
        <w:snapToGrid/>
        <w:spacing w:line="420" w:lineRule="exact"/>
        <w:jc w:val="both"/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②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热爱伟大祖国，担当时代责任，勇于砥砺奋斗，练就过硬本领，锤炼品德修为，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提升自身素养，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在学习和实践中走向未来。</w:t>
      </w:r>
    </w:p>
    <w:p>
      <w:pPr>
        <w:pStyle w:val="NoSpacing"/>
        <w:widowControl w:val="0"/>
        <w:tabs>
          <w:tab w:val="left" w:pos="420"/>
        </w:tabs>
        <w:autoSpaceDE w:val="0"/>
        <w:autoSpaceDN w:val="0"/>
        <w:adjustRightInd/>
        <w:snapToGrid/>
        <w:spacing w:line="420" w:lineRule="exact"/>
        <w:jc w:val="both"/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③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我们要脚踏实地，求真务实，开拓创新，自强不息，争做新时代的奋斗者，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让青春在实现中国梦的奋进追逐中绽放。</w:t>
      </w:r>
    </w:p>
    <w:p>
      <w:pPr>
        <w:pStyle w:val="NoSpacing"/>
        <w:widowControl w:val="0"/>
        <w:tabs>
          <w:tab w:val="left" w:pos="420"/>
        </w:tabs>
        <w:autoSpaceDE w:val="0"/>
        <w:autoSpaceDN w:val="0"/>
        <w:adjustRightInd/>
        <w:snapToGrid/>
        <w:spacing w:line="420" w:lineRule="exact"/>
        <w:jc w:val="both"/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ab/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④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我们拥有自己的美好梦想，演绎自己的美丽人生，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培养敬业精神，发扬艰苦奋斗精神与实干精神。</w:t>
      </w:r>
    </w:p>
    <w:p>
      <w:pPr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bCs/>
          <w:color w:val="000000"/>
          <w:szCs w:val="21"/>
        </w:rPr>
      </w:pPr>
      <w:r>
        <w:rPr>
          <w:rFonts w:ascii="宋体" w:eastAsia="宋体" w:hAnsi="宋体" w:cs="宋体" w:hint="eastAsia"/>
          <w:bCs/>
          <w:color w:val="000000"/>
          <w:szCs w:val="21"/>
        </w:rPr>
        <w:tab/>
      </w:r>
      <w:r>
        <w:rPr>
          <w:rFonts w:ascii="宋体" w:eastAsia="宋体" w:hAnsi="宋体" w:cs="宋体" w:hint="eastAsia"/>
          <w:bCs/>
          <w:color w:val="000000"/>
          <w:szCs w:val="21"/>
        </w:rPr>
        <w:t>⑤</w:t>
      </w:r>
      <w:r>
        <w:rPr>
          <w:rFonts w:ascii="宋体" w:eastAsia="宋体" w:hAnsi="宋体" w:cs="宋体" w:hint="eastAsia"/>
          <w:bCs/>
          <w:color w:val="000000"/>
          <w:szCs w:val="21"/>
          <w:shd w:val="clear" w:color="auto" w:fill="FFFFFF"/>
        </w:rPr>
        <w:t>我们要积极践行社会主义核心价值观，</w:t>
      </w:r>
      <w:r>
        <w:rPr>
          <w:rFonts w:ascii="宋体" w:eastAsia="宋体" w:hAnsi="宋体" w:cs="宋体" w:hint="eastAsia"/>
          <w:color w:val="000000"/>
          <w:szCs w:val="21"/>
        </w:rPr>
        <w:t>做到勤于学习、敏于思索，注重修养、勇于实践，明辨是非、 善于选择，认真做事、踏实做人。</w:t>
      </w:r>
    </w:p>
    <w:p>
      <w:pPr>
        <w:pStyle w:val="NoSpacing"/>
        <w:widowControl w:val="0"/>
        <w:tabs>
          <w:tab w:val="left" w:pos="420"/>
        </w:tabs>
        <w:autoSpaceDE w:val="0"/>
        <w:autoSpaceDN w:val="0"/>
        <w:adjustRightInd/>
        <w:snapToGrid/>
        <w:spacing w:line="420" w:lineRule="exact"/>
        <w:jc w:val="both"/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color w:val="000000"/>
          <w:sz w:val="21"/>
          <w:szCs w:val="21"/>
        </w:rPr>
        <w:t>⑥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shd w:val="clear" w:color="auto" w:fill="FFFFFF"/>
        </w:rPr>
        <w:t>我们要做自信中国人，对国家有认同，对文化有底气，对发展有信心，彰显新时代中国人的自信品格，与时代同进步，与祖国共成长。</w:t>
      </w:r>
    </w:p>
    <w:p>
      <w:pPr>
        <w:pStyle w:val="NoSpacing"/>
        <w:widowControl w:val="0"/>
        <w:tabs>
          <w:tab w:val="left" w:pos="420"/>
        </w:tabs>
        <w:autoSpaceDE w:val="0"/>
        <w:autoSpaceDN w:val="0"/>
        <w:adjustRightInd/>
        <w:snapToGrid/>
        <w:spacing w:line="420" w:lineRule="exact"/>
        <w:jc w:val="both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color w:val="000000"/>
          <w:sz w:val="21"/>
          <w:szCs w:val="21"/>
        </w:rPr>
        <w:t>评分说明：考生能结合材料，立足青少年自身，从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意识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”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、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行动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”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两方面作答，言之成理即可，每点2分，答出任意3点，即得6分。</w:t>
      </w:r>
    </w:p>
    <w:p>
      <w:pPr>
        <w:tabs>
          <w:tab w:val="left" w:pos="420"/>
        </w:tabs>
        <w:autoSpaceDE w:val="0"/>
        <w:autoSpaceDN w:val="0"/>
        <w:spacing w:line="420" w:lineRule="exact"/>
        <w:rPr>
          <w:rFonts w:ascii="宋体" w:eastAsia="宋体" w:hAnsi="宋体" w:cs="宋体" w:hint="eastAsia"/>
          <w:color w:val="000000"/>
          <w:szCs w:val="21"/>
        </w:rPr>
        <w:sectPr>
          <w:headerReference w:type="default" r:id="rId5"/>
          <w:footerReference w:type="default" r:id="rId6"/>
          <w:pgSz w:w="11057" w:h="15309"/>
          <w:pgMar w:top="1134" w:right="1247" w:bottom="1134" w:left="1247" w:header="851" w:footer="992" w:gutter="0"/>
          <w:paperSrc w:first="7" w:other="7"/>
          <w:pgNumType w:fmt="decimal" w:start="1"/>
          <w:cols w:space="708"/>
          <w:docGrid w:linePitch="312"/>
        </w:sectPr>
      </w:pPr>
    </w:p>
    <w:p>
      <w:r>
        <w:rPr>
          <w:rFonts w:ascii="宋体" w:eastAsia="宋体" w:hAnsi="宋体" w:cs="宋体" w:hint="eastAsia"/>
          <w:color w:val="000000"/>
          <w:szCs w:val="21"/>
        </w:rPr>
        <w:drawing>
          <wp:inline>
            <wp:extent cx="5437505" cy="6507466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9563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37505" cy="6507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057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宋三简体">
    <w:altName w:val="宋体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autoSpaceDE w:val="0"/>
      <w:autoSpaceDN w:val="0"/>
      <w:jc w:val="center"/>
      <w:rPr>
        <w:rFonts w:ascii="Times New Roman" w:eastAsia="方正宋三简体" w:hAnsi="Times New Roman" w:hint="eastAsia"/>
        <w:color w:val="000000"/>
        <w:sz w:val="21"/>
        <w:szCs w:val="21"/>
      </w:rPr>
    </w:pPr>
    <w:r>
      <w:rPr>
        <w:sz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51" type="#_x0000_t202" style="width:2in;height:2in;margin-top:0;margin-left:0;mso-position-horizontal:center;mso-position-horizontal-relative:margin;mso-wrap-style:none;position:absolute;v-text-anchor:top;z-index:251658240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46C26F0A"/>
    <w:rsid w:val="52A06A2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nhideWhenUsed="0" w:qFormat="1"/>
    <w:lsdException w:name="Normal (Web)" w:semiHidden="0"/>
    <w:lsdException w:name="Normal Table" w:semiHidden="0"/>
    <w:lsdException w:name="Table Grid" w:semiHidden="0" w:uiPriority="59" w:unhideWhenUsed="0" w:qFormat="1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iPriority="34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uiPriority w:val="99"/>
    <w:qFormat/>
    <w:rPr>
      <w:rFonts w:ascii="宋体" w:eastAsia="宋体" w:hAnsi="Courier New"/>
      <w:kern w:val="0"/>
      <w:sz w:val="20"/>
      <w:szCs w:val="21"/>
    </w:rPr>
  </w:style>
  <w:style w:type="character" w:customStyle="1" w:styleId="a">
    <w:name w:val="纯文本 字符"/>
    <w:link w:val="PlainText"/>
    <w:uiPriority w:val="99"/>
    <w:qFormat/>
    <w:rPr>
      <w:rFonts w:ascii="宋体" w:eastAsia="宋体" w:hAnsi="Courier New"/>
      <w:szCs w:val="21"/>
    </w:rPr>
  </w:style>
  <w:style w:type="paragraph" w:styleId="Footer">
    <w:name w:val="footer"/>
    <w:basedOn w:val="Normal"/>
    <w:link w:val="a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link w:val="Footer"/>
    <w:rPr>
      <w:sz w:val="18"/>
      <w:szCs w:val="18"/>
    </w:rPr>
  </w:style>
  <w:style w:type="paragraph" w:styleId="Header">
    <w:name w:val="header"/>
    <w:basedOn w:val="Normal"/>
    <w:link w:val="a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1">
    <w:name w:val="页眉 字符"/>
    <w:link w:val="Header"/>
    <w:uiPriority w:val="99"/>
    <w:rPr>
      <w:sz w:val="18"/>
      <w:szCs w:val="18"/>
    </w:rPr>
  </w:style>
  <w:style w:type="paragraph" w:styleId="NormalWeb">
    <w:name w:val="Normal (Web)"/>
    <w:basedOn w:val="Normal"/>
    <w:uiPriority w:val="99"/>
    <w:unhideWhenUsed/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ascii="Calibri" w:eastAsia="宋体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等线" w:eastAsia="等线" w:hAnsi="等线" w:cs="Times New Roman"/>
    </w:rPr>
  </w:style>
  <w:style w:type="character" w:customStyle="1" w:styleId="bjh-strong">
    <w:name w:val="bjh-strong"/>
  </w:style>
  <w:style w:type="paragraph" w:styleId="NoSpacing">
    <w:name w:val="No Spacing"/>
    <w:link w:val="a2"/>
    <w:uiPriority w:val="1"/>
    <w:qFormat/>
    <w:pPr>
      <w:adjustRightInd w:val="0"/>
      <w:snapToGrid w:val="0"/>
    </w:pPr>
    <w:rPr>
      <w:rFonts w:ascii="Tahoma" w:eastAsia="宋体" w:hAnsi="Tahoma"/>
      <w:sz w:val="22"/>
      <w:szCs w:val="22"/>
      <w:lang w:val="en-US" w:eastAsia="zh-CN" w:bidi="ar-SA"/>
    </w:rPr>
  </w:style>
  <w:style w:type="character" w:customStyle="1" w:styleId="a2">
    <w:name w:val="无间隔 字符"/>
    <w:link w:val="NoSpacing"/>
    <w:uiPriority w:val="1"/>
    <w:rPr>
      <w:rFonts w:ascii="Tahoma" w:eastAsia="宋体" w:hAnsi="Tahom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10</Pages>
  <Words>1329</Words>
  <Characters>7579</Characters>
  <Application>Microsoft Office Word</Application>
  <DocSecurity>0</DocSecurity>
  <Lines>63</Lines>
  <Paragraphs>17</Paragraphs>
  <ScaleCrop>false</ScaleCrop>
  <Company/>
  <LinksUpToDate>false</LinksUpToDate>
  <CharactersWithSpaces>8891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9</cp:revision>
  <cp:lastPrinted>2021-12-28T05:56:00Z</cp:lastPrinted>
  <dcterms:created xsi:type="dcterms:W3CDTF">2021-12-16T07:10:00Z</dcterms:created>
  <dcterms:modified xsi:type="dcterms:W3CDTF">2022-01-15T02:32:52Z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