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tabs>
          <w:tab w:val="left" w:pos="420"/>
        </w:tabs>
        <w:autoSpaceDE w:val="0"/>
        <w:autoSpaceDN w:val="0"/>
        <w:spacing w:after="120" w:afterLines="50"/>
        <w:jc w:val="center"/>
        <w:rPr>
          <w:rFonts w:hint="eastAsia" w:ascii="宋体" w:hAnsi="宋体" w:eastAsia="宋体" w:cs="宋体"/>
          <w:b/>
          <w:bCs/>
          <w:kern w:val="10"/>
          <w:sz w:val="32"/>
          <w:szCs w:val="32"/>
        </w:rPr>
      </w:pPr>
      <w:r>
        <w:rPr>
          <w:rFonts w:hint="default" w:ascii="Times New Roman" w:hAnsi="Times New Roman" w:eastAsia="宋体" w:cs="Times New Roman"/>
          <w:b/>
          <w:bCs/>
          <w:kern w:val="10"/>
          <w:sz w:val="32"/>
          <w:szCs w:val="32"/>
        </w:rPr>
        <w:drawing>
          <wp:anchor distT="0" distB="0" distL="114300" distR="114300" simplePos="0" relativeHeight="251658240" behindDoc="0" locked="0" layoutInCell="1" allowOverlap="1">
            <wp:simplePos x="0" y="0"/>
            <wp:positionH relativeFrom="page">
              <wp:posOffset>10528300</wp:posOffset>
            </wp:positionH>
            <wp:positionV relativeFrom="topMargin">
              <wp:posOffset>11760200</wp:posOffset>
            </wp:positionV>
            <wp:extent cx="254000" cy="304800"/>
            <wp:effectExtent l="0" t="0" r="12700" b="0"/>
            <wp:wrapNone/>
            <wp:docPr id="100021" name="图片 100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pic:cNvPicPr>
                      <a:picLocks noChangeAspect="1"/>
                    </pic:cNvPicPr>
                  </pic:nvPicPr>
                  <pic:blipFill>
                    <a:blip r:embed="rId6"/>
                    <a:stretch>
                      <a:fillRect/>
                    </a:stretch>
                  </pic:blipFill>
                  <pic:spPr>
                    <a:xfrm>
                      <a:off x="0" y="0"/>
                      <a:ext cx="254000" cy="304800"/>
                    </a:xfrm>
                    <a:prstGeom prst="rect">
                      <a:avLst/>
                    </a:prstGeom>
                  </pic:spPr>
                </pic:pic>
              </a:graphicData>
            </a:graphic>
          </wp:anchor>
        </w:drawing>
      </w:r>
      <w:r>
        <w:rPr>
          <w:rFonts w:hint="default" w:ascii="Times New Roman" w:hAnsi="Times New Roman" w:eastAsia="宋体" w:cs="Times New Roman"/>
          <w:b/>
          <w:bCs/>
          <w:kern w:val="10"/>
          <w:sz w:val="32"/>
          <w:szCs w:val="32"/>
        </w:rPr>
        <w:t>2021~2022</w:t>
      </w:r>
      <w:r>
        <w:rPr>
          <w:rFonts w:hint="eastAsia" w:ascii="宋体" w:hAnsi="宋体" w:eastAsia="宋体" w:cs="宋体"/>
          <w:b/>
          <w:bCs/>
          <w:kern w:val="10"/>
          <w:sz w:val="32"/>
          <w:szCs w:val="32"/>
        </w:rPr>
        <w:t>学年度第一学期期末学生学业质量评估</w:t>
      </w:r>
    </w:p>
    <w:p>
      <w:pPr>
        <w:tabs>
          <w:tab w:val="left" w:pos="420"/>
        </w:tabs>
        <w:autoSpaceDE w:val="0"/>
        <w:autoSpaceDN w:val="0"/>
        <w:jc w:val="center"/>
        <w:rPr>
          <w:rFonts w:hint="eastAsia" w:ascii="宋体" w:hAnsi="宋体" w:eastAsia="宋体" w:cs="宋体"/>
          <w:b/>
          <w:bCs/>
          <w:kern w:val="10"/>
          <w:sz w:val="36"/>
          <w:szCs w:val="36"/>
        </w:rPr>
      </w:pPr>
      <w:r>
        <w:rPr>
          <w:rFonts w:hint="eastAsia" w:ascii="宋体" w:hAnsi="宋体" w:eastAsia="宋体" w:cs="宋体"/>
          <w:b/>
          <w:bCs/>
          <w:kern w:val="10"/>
          <w:sz w:val="36"/>
          <w:szCs w:val="36"/>
        </w:rPr>
        <w:t>九年级道德与法治</w:t>
      </w:r>
    </w:p>
    <w:p>
      <w:pPr>
        <w:tabs>
          <w:tab w:val="left" w:pos="420"/>
        </w:tabs>
        <w:autoSpaceDE w:val="0"/>
        <w:autoSpaceDN w:val="0"/>
        <w:rPr>
          <w:rFonts w:hint="eastAsia" w:ascii="宋体" w:hAnsi="宋体" w:eastAsia="宋体" w:cs="宋体"/>
          <w:color w:val="000000"/>
          <w:szCs w:val="21"/>
        </w:rPr>
      </w:pPr>
    </w:p>
    <w:p>
      <w:pPr>
        <w:tabs>
          <w:tab w:val="left" w:pos="420"/>
        </w:tabs>
        <w:autoSpaceDE w:val="0"/>
        <w:autoSpaceDN w:val="0"/>
        <w:spacing w:line="380" w:lineRule="exact"/>
        <w:rPr>
          <w:rFonts w:hint="eastAsia" w:ascii="楷体" w:hAnsi="楷体" w:eastAsia="楷体" w:cs="楷体"/>
          <w:color w:val="000000"/>
          <w:szCs w:val="21"/>
        </w:rPr>
      </w:pPr>
      <w:r>
        <w:rPr>
          <w:rFonts w:hint="eastAsia" w:ascii="宋体" w:hAnsi="宋体" w:eastAsia="宋体" w:cs="宋体"/>
          <w:b/>
          <w:color w:val="000000"/>
          <w:szCs w:val="21"/>
        </w:rPr>
        <w:t>说明：</w:t>
      </w:r>
      <w:r>
        <w:rPr>
          <w:rFonts w:hint="eastAsia" w:ascii="楷体" w:hAnsi="楷体" w:eastAsia="楷体" w:cs="楷体"/>
          <w:color w:val="000000"/>
          <w:szCs w:val="21"/>
        </w:rPr>
        <w:t>1、全卷共7页，时间为60分钟。</w:t>
      </w:r>
    </w:p>
    <w:p>
      <w:pPr>
        <w:tabs>
          <w:tab w:val="left" w:pos="630"/>
        </w:tabs>
        <w:autoSpaceDE w:val="0"/>
        <w:autoSpaceDN w:val="0"/>
        <w:spacing w:line="380" w:lineRule="exact"/>
        <w:ind w:left="924" w:hanging="924" w:hangingChars="440"/>
        <w:rPr>
          <w:rFonts w:hint="eastAsia" w:ascii="楷体" w:hAnsi="楷体" w:eastAsia="楷体" w:cs="楷体"/>
          <w:color w:val="000000"/>
          <w:szCs w:val="21"/>
        </w:rPr>
      </w:pPr>
      <w:r>
        <w:rPr>
          <w:rFonts w:hint="eastAsia" w:ascii="楷体" w:hAnsi="楷体" w:eastAsia="楷体" w:cs="楷体"/>
          <w:color w:val="000000"/>
          <w:szCs w:val="21"/>
        </w:rPr>
        <w:tab/>
      </w:r>
      <w:r>
        <w:rPr>
          <w:rFonts w:hint="eastAsia" w:ascii="楷体" w:hAnsi="楷体" w:eastAsia="楷体" w:cs="楷体"/>
          <w:color w:val="000000"/>
          <w:szCs w:val="21"/>
        </w:rPr>
        <w:t>2、答卷前，学生务必用黑色字迹的签字笔或钢笔在答题卡填写有关信息，用2B铅笔把对应号码的标号涂黑。</w:t>
      </w:r>
    </w:p>
    <w:p>
      <w:pPr>
        <w:tabs>
          <w:tab w:val="left" w:pos="630"/>
        </w:tabs>
        <w:autoSpaceDE w:val="0"/>
        <w:autoSpaceDN w:val="0"/>
        <w:spacing w:line="380" w:lineRule="exact"/>
        <w:ind w:left="924" w:leftChars="300" w:hanging="294" w:hangingChars="140"/>
        <w:rPr>
          <w:rFonts w:hint="eastAsia" w:ascii="楷体" w:hAnsi="楷体" w:eastAsia="楷体" w:cs="楷体"/>
          <w:color w:val="000000"/>
          <w:szCs w:val="21"/>
        </w:rPr>
      </w:pPr>
      <w:r>
        <w:rPr>
          <w:rFonts w:hint="eastAsia" w:ascii="楷体" w:hAnsi="楷体" w:eastAsia="楷体" w:cs="楷体"/>
          <w:color w:val="000000"/>
          <w:szCs w:val="21"/>
        </w:rPr>
        <w:t>3、选择题每小题选出答案后，用2B铅笔把答题卡上对应题目选项的答案信息点涂黑，如需改动，用橡皮擦干净后，再选涂其他答案，答案不能答在试题上。</w:t>
      </w:r>
    </w:p>
    <w:p>
      <w:pPr>
        <w:tabs>
          <w:tab w:val="left" w:pos="630"/>
        </w:tabs>
        <w:autoSpaceDE w:val="0"/>
        <w:autoSpaceDN w:val="0"/>
        <w:spacing w:line="380" w:lineRule="exact"/>
        <w:ind w:left="924" w:leftChars="300" w:hanging="294" w:hangingChars="140"/>
        <w:rPr>
          <w:rFonts w:hint="eastAsia" w:ascii="楷体" w:hAnsi="楷体" w:eastAsia="楷体" w:cs="楷体"/>
          <w:color w:val="000000"/>
          <w:szCs w:val="21"/>
        </w:rPr>
      </w:pPr>
      <w:r>
        <w:rPr>
          <w:rFonts w:hint="eastAsia" w:ascii="楷体" w:hAnsi="楷体" w:eastAsia="楷体" w:cs="楷体"/>
          <w:color w:val="000000"/>
          <w:szCs w:val="21"/>
        </w:rPr>
        <w:t>4、非选择题必须用黑色字迹钢笔或签字笔作答、答案必须写在答题卡各题目指定区域内相应位置上，如需改动，先划掉原来的答案，然后再写上新答案；不准使用铅笔和涂改液。不按要求作答，答案无效。</w:t>
      </w:r>
    </w:p>
    <w:p>
      <w:pPr>
        <w:tabs>
          <w:tab w:val="left" w:pos="630"/>
        </w:tabs>
        <w:autoSpaceDE w:val="0"/>
        <w:autoSpaceDN w:val="0"/>
        <w:spacing w:line="380" w:lineRule="exact"/>
        <w:rPr>
          <w:rFonts w:hint="eastAsia" w:ascii="宋体" w:hAnsi="宋体" w:eastAsia="宋体" w:cs="宋体"/>
          <w:color w:val="000000"/>
          <w:szCs w:val="21"/>
        </w:rPr>
      </w:pPr>
      <w:r>
        <w:rPr>
          <w:rFonts w:hint="eastAsia" w:ascii="楷体" w:hAnsi="楷体" w:eastAsia="楷体" w:cs="楷体"/>
          <w:color w:val="000000"/>
          <w:szCs w:val="21"/>
        </w:rPr>
        <w:tab/>
      </w:r>
      <w:r>
        <w:rPr>
          <w:rFonts w:hint="eastAsia" w:ascii="楷体" w:hAnsi="楷体" w:eastAsia="楷体" w:cs="楷体"/>
          <w:color w:val="000000"/>
          <w:szCs w:val="21"/>
        </w:rPr>
        <w:t>5、学生务必保持答题卡的整洁。</w:t>
      </w:r>
    </w:p>
    <w:p>
      <w:pPr>
        <w:tabs>
          <w:tab w:val="left" w:pos="420"/>
        </w:tabs>
        <w:autoSpaceDE w:val="0"/>
        <w:autoSpaceDN w:val="0"/>
        <w:rPr>
          <w:rFonts w:hint="eastAsia" w:ascii="宋体" w:hAnsi="宋体" w:eastAsia="宋体" w:cs="宋体"/>
          <w:color w:val="000000"/>
          <w:szCs w:val="21"/>
        </w:rPr>
      </w:pP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b/>
          <w:color w:val="000000"/>
          <w:sz w:val="23"/>
          <w:szCs w:val="21"/>
        </w:rPr>
        <w:t>一、单项选择题</w:t>
      </w:r>
      <w:r>
        <w:rPr>
          <w:rFonts w:hint="eastAsia" w:ascii="宋体" w:hAnsi="宋体" w:eastAsia="宋体" w:cs="宋体"/>
          <w:color w:val="000000"/>
          <w:szCs w:val="21"/>
        </w:rPr>
        <w:t>(</w:t>
      </w:r>
      <w:r>
        <w:rPr>
          <w:rFonts w:hint="eastAsia" w:ascii="宋体" w:hAnsi="宋体" w:eastAsia="宋体" w:cs="宋体"/>
          <w:bCs/>
          <w:color w:val="000000"/>
          <w:szCs w:val="21"/>
        </w:rPr>
        <w:t>本大题共20小题，在各题的四个选项中，只有一项是最符合题意要求的答案</w:t>
      </w:r>
      <w:r>
        <w:rPr>
          <w:rFonts w:hint="eastAsia" w:ascii="宋体" w:hAnsi="宋体" w:eastAsia="宋体" w:cs="宋体"/>
          <w:color w:val="000000"/>
          <w:szCs w:val="21"/>
        </w:rPr>
        <w:t>)</w:t>
      </w:r>
    </w:p>
    <w:p>
      <w:pPr>
        <w:tabs>
          <w:tab w:val="left" w:pos="420"/>
        </w:tabs>
        <w:autoSpaceDE w:val="0"/>
        <w:autoSpaceDN w:val="0"/>
        <w:spacing w:line="420" w:lineRule="exact"/>
        <w:ind w:left="141" w:hanging="140" w:hangingChars="67"/>
        <w:rPr>
          <w:rFonts w:hint="eastAsia" w:ascii="宋体" w:hAnsi="宋体" w:eastAsia="宋体" w:cs="宋体"/>
          <w:color w:val="000000"/>
          <w:kern w:val="1"/>
          <w:szCs w:val="21"/>
        </w:rPr>
      </w:pPr>
      <w:r>
        <w:rPr>
          <w:rFonts w:hint="eastAsia" w:ascii="宋体" w:hAnsi="宋体" w:eastAsia="宋体" w:cs="宋体"/>
          <w:color w:val="000000"/>
          <w:kern w:val="1"/>
          <w:szCs w:val="21"/>
        </w:rPr>
        <w:t>1.2021年11月19日，在第三次“一带一路”建设座谈会上，习近平总书记强调以高标准、可持续、惠民生为目标，继续推动共建“一带一路”高质量发展。对此，下列观点正确的是(    )</w:t>
      </w:r>
    </w:p>
    <w:p>
      <w:pPr>
        <w:tabs>
          <w:tab w:val="left" w:pos="420"/>
        </w:tabs>
        <w:autoSpaceDE w:val="0"/>
        <w:autoSpaceDN w:val="0"/>
        <w:spacing w:line="420" w:lineRule="exact"/>
        <w:rPr>
          <w:rFonts w:hint="eastAsia" w:ascii="宋体" w:hAnsi="宋体" w:eastAsia="宋体" w:cs="宋体"/>
          <w:color w:val="000000"/>
          <w:kern w:val="1"/>
          <w:szCs w:val="21"/>
        </w:rPr>
      </w:pPr>
      <w:r>
        <w:rPr>
          <w:rFonts w:hint="eastAsia" w:ascii="宋体" w:hAnsi="宋体" w:eastAsia="宋体" w:cs="宋体"/>
          <w:color w:val="000000"/>
          <w:kern w:val="1"/>
          <w:szCs w:val="21"/>
        </w:rPr>
        <w:tab/>
      </w:r>
      <w:r>
        <w:rPr>
          <w:rFonts w:hint="eastAsia" w:ascii="宋体" w:hAnsi="宋体" w:eastAsia="宋体" w:cs="宋体"/>
          <w:color w:val="000000"/>
          <w:kern w:val="1"/>
          <w:szCs w:val="21"/>
        </w:rPr>
        <w:t>A.“高标准”必须推动以改革为核心的全面创新</w:t>
      </w:r>
    </w:p>
    <w:p>
      <w:pPr>
        <w:tabs>
          <w:tab w:val="left" w:pos="420"/>
        </w:tabs>
        <w:autoSpaceDE w:val="0"/>
        <w:autoSpaceDN w:val="0"/>
        <w:spacing w:line="420" w:lineRule="exact"/>
        <w:rPr>
          <w:rFonts w:hint="eastAsia" w:ascii="宋体" w:hAnsi="宋体" w:eastAsia="宋体" w:cs="宋体"/>
          <w:color w:val="000000"/>
          <w:kern w:val="1"/>
          <w:szCs w:val="21"/>
        </w:rPr>
      </w:pPr>
      <w:r>
        <w:rPr>
          <w:rFonts w:hint="eastAsia" w:ascii="宋体" w:hAnsi="宋体" w:eastAsia="宋体" w:cs="宋体"/>
          <w:color w:val="000000"/>
          <w:kern w:val="1"/>
          <w:szCs w:val="21"/>
        </w:rPr>
        <w:tab/>
      </w:r>
      <w:r>
        <w:rPr>
          <w:rFonts w:hint="eastAsia" w:ascii="宋体" w:hAnsi="宋体" w:eastAsia="宋体" w:cs="宋体"/>
          <w:color w:val="000000"/>
          <w:kern w:val="1"/>
          <w:szCs w:val="21"/>
        </w:rPr>
        <w:t>B.“可持续”已使中国成为影响世界的核心力量</w:t>
      </w:r>
    </w:p>
    <w:p>
      <w:pPr>
        <w:tabs>
          <w:tab w:val="left" w:pos="420"/>
        </w:tabs>
        <w:autoSpaceDE w:val="0"/>
        <w:autoSpaceDN w:val="0"/>
        <w:spacing w:line="420" w:lineRule="exact"/>
        <w:rPr>
          <w:rFonts w:hint="eastAsia" w:ascii="宋体" w:hAnsi="宋体" w:eastAsia="宋体" w:cs="宋体"/>
          <w:color w:val="000000"/>
          <w:kern w:val="1"/>
          <w:szCs w:val="21"/>
        </w:rPr>
      </w:pPr>
      <w:r>
        <w:rPr>
          <w:rFonts w:hint="eastAsia" w:ascii="宋体" w:hAnsi="宋体" w:eastAsia="宋体" w:cs="宋体"/>
          <w:color w:val="000000"/>
          <w:kern w:val="1"/>
          <w:szCs w:val="21"/>
        </w:rPr>
        <w:tab/>
      </w:r>
      <w:r>
        <w:rPr>
          <w:rFonts w:hint="eastAsia" w:ascii="宋体" w:hAnsi="宋体" w:eastAsia="宋体" w:cs="宋体"/>
          <w:color w:val="000000"/>
          <w:kern w:val="1"/>
          <w:szCs w:val="21"/>
        </w:rPr>
        <w:t>C.“惠民生”是让发展成果更好地惠及全体人民</w:t>
      </w:r>
    </w:p>
    <w:p>
      <w:pPr>
        <w:tabs>
          <w:tab w:val="left" w:pos="420"/>
        </w:tabs>
        <w:autoSpaceDE w:val="0"/>
        <w:autoSpaceDN w:val="0"/>
        <w:spacing w:line="420" w:lineRule="exact"/>
        <w:rPr>
          <w:rFonts w:hint="eastAsia" w:ascii="宋体" w:hAnsi="宋体" w:eastAsia="宋体" w:cs="宋体"/>
          <w:color w:val="000000"/>
          <w:kern w:val="1"/>
          <w:szCs w:val="21"/>
        </w:rPr>
      </w:pPr>
      <w:r>
        <w:rPr>
          <w:rFonts w:hint="eastAsia" w:ascii="宋体" w:hAnsi="宋体" w:eastAsia="宋体" w:cs="宋体"/>
          <w:color w:val="000000"/>
          <w:kern w:val="1"/>
          <w:szCs w:val="21"/>
        </w:rPr>
        <w:tab/>
      </w:r>
      <w:r>
        <w:rPr>
          <w:rFonts w:hint="eastAsia" w:ascii="宋体" w:hAnsi="宋体" w:eastAsia="宋体" w:cs="宋体"/>
          <w:color w:val="000000"/>
          <w:kern w:val="1"/>
          <w:szCs w:val="21"/>
        </w:rPr>
        <w:t>D.“高质量发展”是我国全面深化改革的总目标</w:t>
      </w:r>
    </w:p>
    <w:p>
      <w:pPr>
        <w:tabs>
          <w:tab w:val="left" w:pos="420"/>
        </w:tabs>
        <w:autoSpaceDE w:val="0"/>
        <w:autoSpaceDN w:val="0"/>
        <w:spacing w:line="420" w:lineRule="exact"/>
        <w:ind w:left="141" w:hanging="140" w:hangingChars="67"/>
        <w:rPr>
          <w:rFonts w:hint="eastAsia" w:ascii="宋体" w:hAnsi="宋体" w:eastAsia="宋体" w:cs="宋体"/>
          <w:color w:val="000000"/>
          <w:kern w:val="1"/>
          <w:szCs w:val="21"/>
        </w:rPr>
      </w:pPr>
      <w:r>
        <w:rPr>
          <w:rFonts w:hint="eastAsia" w:ascii="宋体" w:hAnsi="宋体" w:eastAsia="宋体" w:cs="宋体"/>
        </w:rPr>
        <w:pict>
          <v:shape id="图片 3" o:spid="_x0000_s1025" o:spt="75" type="#_x0000_t75" style="position:absolute;left:0pt;margin-left:16.8pt;margin-top:63.5pt;height:101.6pt;width:392.6pt;mso-wrap-distance-bottom:0pt;mso-wrap-distance-left:9pt;mso-wrap-distance-right:9pt;mso-wrap-distance-top:0pt;z-index:251663360;mso-width-relative:page;mso-height-relative:page;" filled="f" o:preferrelative="t" stroked="f" coordsize="21600,21600">
            <v:path/>
            <v:fill on="f" focussize="0,0"/>
            <v:stroke on="f"/>
            <v:imagedata r:id="rId7" o:title=""/>
            <o:lock v:ext="edit" aspectratio="t"/>
            <w10:wrap type="square"/>
          </v:shape>
        </w:pict>
      </w:r>
      <w:r>
        <w:rPr>
          <w:rFonts w:hint="eastAsia" w:ascii="宋体" w:hAnsi="宋体" w:eastAsia="宋体" w:cs="宋体"/>
          <w:color w:val="000000"/>
          <w:kern w:val="1"/>
          <w:szCs w:val="21"/>
        </w:rPr>
        <w:t>2.今年以来，我国统筹疫情防控和经济社会发展，国内经济持续恢复，外贸保持了两位数的同比增长(下图)。我国民营企业进出口同比增长28.1%，成为我国对外贸易增长的重要力量。</w:t>
      </w:r>
    </w:p>
    <w:p>
      <w:pPr>
        <w:tabs>
          <w:tab w:val="left" w:pos="420"/>
        </w:tabs>
        <w:autoSpaceDE w:val="0"/>
        <w:autoSpaceDN w:val="0"/>
        <w:spacing w:line="420" w:lineRule="exact"/>
        <w:ind w:left="105" w:leftChars="50" w:firstLine="35" w:firstLineChars="17"/>
        <w:rPr>
          <w:rFonts w:hint="eastAsia" w:ascii="宋体" w:hAnsi="宋体" w:eastAsia="宋体" w:cs="宋体"/>
          <w:color w:val="000000"/>
          <w:kern w:val="1"/>
          <w:szCs w:val="21"/>
        </w:rPr>
      </w:pPr>
      <w:r>
        <w:rPr>
          <w:rFonts w:hint="eastAsia" w:ascii="宋体" w:hAnsi="宋体" w:eastAsia="宋体" w:cs="宋体"/>
          <w:color w:val="000000"/>
          <w:kern w:val="1"/>
          <w:szCs w:val="21"/>
        </w:rPr>
        <w:t>材料中的两份图表说明了(    )</w:t>
      </w:r>
    </w:p>
    <w:p>
      <w:pPr>
        <w:tabs>
          <w:tab w:val="left" w:pos="420"/>
        </w:tabs>
        <w:autoSpaceDE w:val="0"/>
        <w:autoSpaceDN w:val="0"/>
        <w:spacing w:line="420" w:lineRule="exact"/>
        <w:rPr>
          <w:rFonts w:hint="eastAsia" w:ascii="宋体" w:hAnsi="宋体" w:eastAsia="宋体" w:cs="宋体"/>
          <w:color w:val="000000"/>
          <w:kern w:val="1"/>
          <w:szCs w:val="21"/>
        </w:rPr>
      </w:pPr>
      <w:r>
        <w:rPr>
          <w:rFonts w:hint="eastAsia" w:ascii="宋体" w:hAnsi="宋体" w:eastAsia="宋体" w:cs="宋体"/>
          <w:color w:val="000000"/>
          <w:kern w:val="1"/>
          <w:szCs w:val="21"/>
        </w:rPr>
        <w:t xml:space="preserve">  </w:t>
      </w:r>
      <w:r>
        <w:rPr>
          <w:rFonts w:hint="eastAsia" w:ascii="宋体" w:hAnsi="宋体" w:eastAsia="宋体" w:cs="宋体"/>
          <w:color w:val="000000"/>
          <w:kern w:val="1"/>
          <w:szCs w:val="21"/>
        </w:rPr>
        <w:tab/>
      </w:r>
      <w:r>
        <w:rPr>
          <w:rFonts w:hint="eastAsia" w:ascii="宋体" w:hAnsi="宋体" w:eastAsia="宋体" w:cs="宋体"/>
          <w:color w:val="000000"/>
          <w:kern w:val="1"/>
          <w:szCs w:val="21"/>
        </w:rPr>
        <w:t xml:space="preserve">A.开放是引领发展的第一动力        </w:t>
      </w:r>
      <w:r>
        <w:rPr>
          <w:rFonts w:hint="eastAsia" w:ascii="宋体" w:hAnsi="宋体" w:eastAsia="宋体" w:cs="宋体"/>
          <w:color w:val="000000"/>
          <w:kern w:val="1"/>
          <w:szCs w:val="21"/>
        </w:rPr>
        <w:tab/>
      </w:r>
      <w:r>
        <w:rPr>
          <w:rFonts w:hint="eastAsia" w:ascii="宋体" w:hAnsi="宋体" w:eastAsia="宋体" w:cs="宋体"/>
          <w:color w:val="000000"/>
          <w:kern w:val="1"/>
          <w:szCs w:val="21"/>
        </w:rPr>
        <w:tab/>
      </w:r>
      <w:r>
        <w:rPr>
          <w:rFonts w:hint="eastAsia" w:ascii="宋体" w:hAnsi="宋体" w:eastAsia="宋体" w:cs="宋体"/>
          <w:color w:val="000000"/>
          <w:kern w:val="1"/>
          <w:szCs w:val="21"/>
        </w:rPr>
        <w:t>B.我国努力构建经济新发展格局</w:t>
      </w:r>
    </w:p>
    <w:p>
      <w:pPr>
        <w:tabs>
          <w:tab w:val="left" w:pos="420"/>
        </w:tabs>
        <w:autoSpaceDE w:val="0"/>
        <w:autoSpaceDN w:val="0"/>
        <w:spacing w:line="420" w:lineRule="exact"/>
        <w:rPr>
          <w:rFonts w:hint="eastAsia" w:ascii="宋体" w:hAnsi="宋体" w:eastAsia="宋体" w:cs="宋体"/>
          <w:color w:val="000000"/>
          <w:kern w:val="1"/>
          <w:szCs w:val="21"/>
        </w:rPr>
      </w:pPr>
      <w:r>
        <w:rPr>
          <w:rFonts w:hint="eastAsia" w:ascii="宋体" w:hAnsi="宋体" w:eastAsia="宋体" w:cs="宋体"/>
          <w:color w:val="000000"/>
          <w:kern w:val="1"/>
          <w:szCs w:val="21"/>
        </w:rPr>
        <w:t xml:space="preserve">  </w:t>
      </w:r>
      <w:r>
        <w:rPr>
          <w:rFonts w:hint="eastAsia" w:ascii="宋体" w:hAnsi="宋体" w:eastAsia="宋体" w:cs="宋体"/>
          <w:color w:val="000000"/>
          <w:kern w:val="1"/>
          <w:szCs w:val="21"/>
        </w:rPr>
        <w:tab/>
      </w:r>
      <w:r>
        <w:rPr>
          <w:rFonts w:hint="eastAsia" w:ascii="宋体" w:hAnsi="宋体" w:eastAsia="宋体" w:cs="宋体"/>
          <w:color w:val="000000"/>
          <w:kern w:val="1"/>
          <w:szCs w:val="21"/>
        </w:rPr>
        <w:t>C.</w:t>
      </w:r>
      <w:r>
        <w:rPr>
          <w:rFonts w:hint="eastAsia" w:ascii="宋体" w:hAnsi="宋体" w:eastAsia="宋体" w:cs="宋体"/>
          <w:color w:val="000000"/>
          <w:szCs w:val="21"/>
        </w:rPr>
        <w:t>经济腾飞是中国梦的落脚点</w:t>
      </w:r>
      <w:r>
        <w:rPr>
          <w:rFonts w:hint="eastAsia" w:ascii="宋体" w:hAnsi="宋体" w:eastAsia="宋体" w:cs="宋体"/>
          <w:color w:val="000000"/>
          <w:kern w:val="1"/>
          <w:szCs w:val="21"/>
        </w:rPr>
        <w:t xml:space="preserve">       </w:t>
      </w:r>
      <w:r>
        <w:rPr>
          <w:rFonts w:hint="eastAsia" w:ascii="宋体" w:hAnsi="宋体" w:eastAsia="宋体" w:cs="宋体"/>
          <w:color w:val="000000"/>
          <w:kern w:val="1"/>
          <w:szCs w:val="21"/>
        </w:rPr>
        <w:tab/>
      </w:r>
      <w:r>
        <w:rPr>
          <w:rFonts w:hint="eastAsia" w:ascii="宋体" w:hAnsi="宋体" w:eastAsia="宋体" w:cs="宋体"/>
          <w:color w:val="000000"/>
          <w:kern w:val="1"/>
          <w:szCs w:val="21"/>
        </w:rPr>
        <w:t xml:space="preserve"> </w:t>
      </w:r>
      <w:r>
        <w:rPr>
          <w:rFonts w:hint="eastAsia" w:ascii="宋体" w:hAnsi="宋体" w:eastAsia="宋体" w:cs="宋体"/>
          <w:color w:val="000000"/>
          <w:kern w:val="1"/>
          <w:szCs w:val="21"/>
        </w:rPr>
        <w:tab/>
      </w:r>
      <w:r>
        <w:rPr>
          <w:rFonts w:hint="eastAsia" w:ascii="宋体" w:hAnsi="宋体" w:eastAsia="宋体" w:cs="宋体"/>
          <w:color w:val="000000"/>
          <w:kern w:val="1"/>
          <w:szCs w:val="21"/>
        </w:rPr>
        <w:t>D.我国外贸已进入高速增长阶段</w:t>
      </w:r>
    </w:p>
    <w:p>
      <w:pPr>
        <w:tabs>
          <w:tab w:val="left" w:pos="420"/>
        </w:tabs>
        <w:autoSpaceDE w:val="0"/>
        <w:autoSpaceDN w:val="0"/>
        <w:spacing w:line="420" w:lineRule="exact"/>
        <w:ind w:left="237" w:hanging="237" w:hangingChars="113"/>
        <w:rPr>
          <w:rFonts w:hint="eastAsia" w:ascii="宋体" w:hAnsi="宋体" w:eastAsia="宋体" w:cs="宋体"/>
          <w:szCs w:val="21"/>
        </w:rPr>
      </w:pPr>
      <w:r>
        <w:rPr>
          <w:rFonts w:hint="eastAsia" w:ascii="宋体" w:hAnsi="宋体" w:eastAsia="宋体" w:cs="宋体"/>
          <w:color w:val="000000"/>
          <w:kern w:val="1"/>
          <w:szCs w:val="21"/>
        </w:rPr>
        <w:t>3.“荔枝、菠萝、沙田柚……”广东乡镇的特产不光好吃，也为当地带来了财富。2021年广东共有18个全国乡村特色产业十亿元镇、亿元村。对广东大力发展乡镇特色产业，你的看法(    )</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kern w:val="1"/>
          <w:szCs w:val="21"/>
        </w:rPr>
        <w:t xml:space="preserve">  </w:t>
      </w:r>
      <w:r>
        <w:rPr>
          <w:rFonts w:hint="eastAsia" w:ascii="宋体" w:hAnsi="宋体" w:eastAsia="宋体" w:cs="宋体"/>
          <w:color w:val="000000"/>
          <w:kern w:val="1"/>
          <w:szCs w:val="21"/>
        </w:rPr>
        <w:tab/>
      </w:r>
      <w:r>
        <w:rPr>
          <w:rFonts w:hint="eastAsia" w:ascii="宋体" w:hAnsi="宋体" w:eastAsia="宋体" w:cs="宋体"/>
          <w:color w:val="000000"/>
          <w:kern w:val="1"/>
          <w:szCs w:val="21"/>
        </w:rPr>
        <w:t>①</w:t>
      </w:r>
      <w:r>
        <w:rPr>
          <w:rFonts w:hint="eastAsia" w:ascii="宋体" w:hAnsi="宋体" w:eastAsia="宋体" w:cs="宋体"/>
          <w:color w:val="000000"/>
          <w:szCs w:val="21"/>
        </w:rPr>
        <w:t xml:space="preserve">推动城乡协调发展        </w:t>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kern w:val="1"/>
          <w:szCs w:val="21"/>
        </w:rPr>
        <w:t>②引领全体人民迈向同等富裕</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kern w:val="1"/>
          <w:szCs w:val="21"/>
        </w:rPr>
        <w:tab/>
      </w:r>
      <w:r>
        <w:rPr>
          <w:rFonts w:hint="eastAsia" w:ascii="宋体" w:hAnsi="宋体" w:eastAsia="宋体" w:cs="宋体"/>
          <w:color w:val="000000"/>
          <w:kern w:val="1"/>
          <w:szCs w:val="21"/>
        </w:rPr>
        <w:t xml:space="preserve">③实施乡村振兴战略        </w:t>
      </w:r>
      <w:r>
        <w:rPr>
          <w:rFonts w:hint="eastAsia" w:ascii="宋体" w:hAnsi="宋体" w:eastAsia="宋体" w:cs="宋体"/>
          <w:color w:val="000000"/>
          <w:kern w:val="1"/>
          <w:szCs w:val="21"/>
        </w:rPr>
        <w:tab/>
      </w:r>
      <w:r>
        <w:rPr>
          <w:rFonts w:hint="eastAsia" w:ascii="宋体" w:hAnsi="宋体" w:eastAsia="宋体" w:cs="宋体"/>
          <w:color w:val="000000"/>
          <w:kern w:val="1"/>
          <w:szCs w:val="21"/>
        </w:rPr>
        <w:tab/>
      </w:r>
      <w:r>
        <w:rPr>
          <w:rFonts w:hint="eastAsia" w:ascii="宋体" w:hAnsi="宋体" w:eastAsia="宋体" w:cs="宋体"/>
          <w:color w:val="000000"/>
          <w:kern w:val="1"/>
          <w:szCs w:val="21"/>
        </w:rPr>
        <w:tab/>
      </w:r>
      <w:r>
        <w:rPr>
          <w:rFonts w:hint="eastAsia" w:ascii="宋体" w:hAnsi="宋体" w:eastAsia="宋体" w:cs="宋体"/>
          <w:color w:val="000000"/>
          <w:kern w:val="1"/>
          <w:szCs w:val="21"/>
        </w:rPr>
        <w:tab/>
      </w:r>
      <w:r>
        <w:rPr>
          <w:rFonts w:hint="eastAsia" w:ascii="宋体" w:hAnsi="宋体" w:eastAsia="宋体" w:cs="宋体"/>
          <w:color w:val="000000"/>
          <w:kern w:val="1"/>
          <w:szCs w:val="21"/>
        </w:rPr>
        <w:t>④顺应人民</w:t>
      </w:r>
      <w:r>
        <w:rPr>
          <w:rFonts w:hint="eastAsia" w:ascii="宋体" w:hAnsi="宋体" w:eastAsia="宋体" w:cs="宋体"/>
          <w:color w:val="000000"/>
          <w:szCs w:val="21"/>
        </w:rPr>
        <w:t>对美好生活的向往</w:t>
      </w:r>
    </w:p>
    <w:p>
      <w:pPr>
        <w:pStyle w:val="5"/>
        <w:shd w:val="clear" w:color="auto" w:fill="FFFFFF"/>
        <w:tabs>
          <w:tab w:val="left" w:pos="420"/>
        </w:tabs>
        <w:autoSpaceDE w:val="0"/>
        <w:autoSpaceDN w:val="0"/>
        <w:spacing w:line="420" w:lineRule="exact"/>
        <w:rPr>
          <w:rFonts w:hint="eastAsia" w:ascii="宋体" w:hAnsi="宋体" w:eastAsia="宋体" w:cs="宋体"/>
          <w:color w:val="000000"/>
          <w:kern w:val="1"/>
          <w:sz w:val="21"/>
          <w:szCs w:val="21"/>
        </w:rPr>
      </w:pPr>
      <w:r>
        <w:rPr>
          <w:rFonts w:hint="eastAsia" w:ascii="宋体" w:hAnsi="宋体" w:eastAsia="宋体" w:cs="宋体"/>
          <w:color w:val="000000"/>
          <w:sz w:val="21"/>
          <w:szCs w:val="21"/>
        </w:rPr>
        <w:tab/>
      </w:r>
      <w:r>
        <w:rPr>
          <w:rFonts w:hint="eastAsia" w:ascii="宋体" w:hAnsi="宋体" w:eastAsia="宋体" w:cs="宋体"/>
          <w:color w:val="000000"/>
          <w:sz w:val="21"/>
          <w:szCs w:val="21"/>
        </w:rPr>
        <w:t xml:space="preserve">A.①②③        </w:t>
      </w:r>
      <w:r>
        <w:rPr>
          <w:rFonts w:hint="eastAsia" w:ascii="宋体" w:hAnsi="宋体" w:eastAsia="宋体" w:cs="宋体"/>
          <w:color w:val="000000"/>
          <w:sz w:val="21"/>
          <w:szCs w:val="21"/>
        </w:rPr>
        <w:tab/>
      </w:r>
      <w:r>
        <w:rPr>
          <w:rFonts w:hint="eastAsia" w:ascii="宋体" w:hAnsi="宋体" w:eastAsia="宋体" w:cs="宋体"/>
          <w:color w:val="000000"/>
          <w:sz w:val="21"/>
          <w:szCs w:val="21"/>
        </w:rPr>
        <w:tab/>
      </w:r>
      <w:r>
        <w:rPr>
          <w:rFonts w:hint="eastAsia" w:ascii="宋体" w:hAnsi="宋体" w:eastAsia="宋体" w:cs="宋体"/>
          <w:color w:val="000000"/>
          <w:sz w:val="21"/>
          <w:szCs w:val="21"/>
        </w:rPr>
        <w:t xml:space="preserve">B.①②④       </w:t>
      </w:r>
      <w:r>
        <w:rPr>
          <w:rFonts w:hint="eastAsia" w:ascii="宋体" w:hAnsi="宋体" w:eastAsia="宋体" w:cs="宋体"/>
          <w:color w:val="000000"/>
          <w:sz w:val="21"/>
          <w:szCs w:val="21"/>
        </w:rPr>
        <w:tab/>
      </w:r>
      <w:r>
        <w:rPr>
          <w:rFonts w:hint="eastAsia" w:ascii="宋体" w:hAnsi="宋体" w:eastAsia="宋体" w:cs="宋体"/>
          <w:color w:val="000000"/>
          <w:sz w:val="21"/>
          <w:szCs w:val="21"/>
        </w:rPr>
        <w:tab/>
      </w:r>
      <w:r>
        <w:rPr>
          <w:rFonts w:hint="eastAsia" w:ascii="宋体" w:hAnsi="宋体" w:eastAsia="宋体" w:cs="宋体"/>
          <w:color w:val="000000"/>
          <w:sz w:val="21"/>
          <w:szCs w:val="21"/>
        </w:rPr>
        <w:t xml:space="preserve"> C.①③④        </w:t>
      </w:r>
      <w:r>
        <w:rPr>
          <w:rFonts w:hint="eastAsia" w:ascii="宋体" w:hAnsi="宋体" w:eastAsia="宋体" w:cs="宋体"/>
          <w:color w:val="000000"/>
          <w:sz w:val="21"/>
          <w:szCs w:val="21"/>
        </w:rPr>
        <w:tab/>
      </w:r>
      <w:r>
        <w:rPr>
          <w:rFonts w:hint="eastAsia" w:ascii="宋体" w:hAnsi="宋体" w:eastAsia="宋体" w:cs="宋体"/>
          <w:color w:val="000000"/>
          <w:sz w:val="21"/>
          <w:szCs w:val="21"/>
        </w:rPr>
        <w:t xml:space="preserve">D.②③④ </w:t>
      </w:r>
    </w:p>
    <w:p>
      <w:pPr>
        <w:pStyle w:val="5"/>
        <w:shd w:val="clear" w:color="auto" w:fill="FFFFFF"/>
        <w:tabs>
          <w:tab w:val="left" w:pos="420"/>
        </w:tabs>
        <w:autoSpaceDE w:val="0"/>
        <w:autoSpaceDN w:val="0"/>
        <w:spacing w:line="410" w:lineRule="exact"/>
        <w:ind w:left="284" w:hanging="283" w:hangingChars="135"/>
        <w:rPr>
          <w:rFonts w:hint="eastAsia" w:ascii="宋体" w:hAnsi="宋体" w:eastAsia="宋体" w:cs="宋体"/>
          <w:color w:val="000000"/>
          <w:kern w:val="1"/>
          <w:sz w:val="21"/>
          <w:szCs w:val="21"/>
        </w:rPr>
      </w:pPr>
      <w:r>
        <w:rPr>
          <w:rFonts w:hint="eastAsia" w:ascii="宋体" w:hAnsi="宋体" w:eastAsia="宋体" w:cs="宋体"/>
          <w:color w:val="000000"/>
          <w:kern w:val="1"/>
          <w:sz w:val="21"/>
          <w:szCs w:val="21"/>
        </w:rPr>
        <w:t>4.“天宫，不再遥远！”2021年11月7日晚，神舟十三号航天员翟志刚、王亚平身着我国新一代“飞天”舱外航天服，从天和核心舱节点舱成功出舱！下列评论，你不赞同</w:t>
      </w:r>
      <w:r>
        <w:rPr>
          <w:rFonts w:hint="eastAsia" w:ascii="宋体" w:hAnsi="宋体" w:eastAsia="宋体" w:cs="宋体"/>
          <w:color w:val="000000"/>
          <w:kern w:val="1"/>
          <w:szCs w:val="21"/>
        </w:rPr>
        <w:t>(    )</w:t>
      </w:r>
    </w:p>
    <w:p>
      <w:pPr>
        <w:tabs>
          <w:tab w:val="left" w:pos="420"/>
        </w:tabs>
        <w:autoSpaceDE w:val="0"/>
        <w:autoSpaceDN w:val="0"/>
        <w:spacing w:line="41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A.青少年要培养创新素养，提升创新能力</w:t>
      </w:r>
    </w:p>
    <w:p>
      <w:pPr>
        <w:tabs>
          <w:tab w:val="left" w:pos="420"/>
        </w:tabs>
        <w:autoSpaceDE w:val="0"/>
        <w:autoSpaceDN w:val="0"/>
        <w:spacing w:line="41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B.要坚定不移地走中国特色自主创新道路</w:t>
      </w:r>
    </w:p>
    <w:p>
      <w:pPr>
        <w:tabs>
          <w:tab w:val="left" w:pos="420"/>
        </w:tabs>
        <w:autoSpaceDE w:val="0"/>
        <w:autoSpaceDN w:val="0"/>
        <w:spacing w:line="41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C.弘扬伟大载人航天精神，自信中国人是实干家</w:t>
      </w:r>
    </w:p>
    <w:p>
      <w:pPr>
        <w:tabs>
          <w:tab w:val="left" w:pos="420"/>
        </w:tabs>
        <w:autoSpaceDE w:val="0"/>
        <w:autoSpaceDN w:val="0"/>
        <w:spacing w:line="410" w:lineRule="exact"/>
        <w:rPr>
          <w:rFonts w:hint="eastAsia" w:ascii="宋体" w:hAnsi="宋体" w:eastAsia="宋体" w:cs="宋体"/>
          <w:color w:val="000000"/>
          <w:kern w:val="1"/>
          <w:szCs w:val="21"/>
        </w:rPr>
      </w:pPr>
      <w:r>
        <w:rPr>
          <w:rFonts w:hint="eastAsia" w:ascii="宋体" w:hAnsi="宋体" w:eastAsia="宋体" w:cs="宋体"/>
          <w:color w:val="000000"/>
          <w:szCs w:val="21"/>
        </w:rPr>
        <w:tab/>
      </w:r>
      <w:r>
        <w:rPr>
          <w:rFonts w:hint="eastAsia" w:ascii="宋体" w:hAnsi="宋体" w:eastAsia="宋体" w:cs="宋体"/>
          <w:color w:val="000000"/>
          <w:szCs w:val="21"/>
        </w:rPr>
        <w:t>D.我国核心技术“零基础”，科技创新任重道远</w:t>
      </w:r>
    </w:p>
    <w:p>
      <w:pPr>
        <w:tabs>
          <w:tab w:val="left" w:pos="420"/>
        </w:tabs>
        <w:autoSpaceDE w:val="0"/>
        <w:autoSpaceDN w:val="0"/>
        <w:spacing w:line="410" w:lineRule="exact"/>
        <w:ind w:left="141" w:hanging="140" w:hangingChars="67"/>
        <w:rPr>
          <w:rFonts w:hint="eastAsia" w:ascii="宋体" w:hAnsi="宋体" w:eastAsia="宋体" w:cs="宋体"/>
          <w:color w:val="000000"/>
          <w:kern w:val="1"/>
          <w:szCs w:val="21"/>
        </w:rPr>
      </w:pPr>
      <w:r>
        <w:rPr>
          <w:rFonts w:hint="eastAsia" w:ascii="宋体" w:hAnsi="宋体" w:eastAsia="宋体" w:cs="宋体"/>
          <w:color w:val="000000"/>
          <w:kern w:val="1"/>
          <w:szCs w:val="21"/>
        </w:rPr>
        <w:t>5.2021年11月22日，教育部部长怀进鹏在《深入学习贯彻党的十九届六中全会精神加快建设教育强国》中强调，</w:t>
      </w:r>
      <w:r>
        <w:rPr>
          <w:rFonts w:hint="eastAsia" w:ascii="宋体" w:hAnsi="宋体" w:eastAsia="宋体" w:cs="宋体"/>
          <w:color w:val="000000"/>
          <w:szCs w:val="21"/>
          <w:shd w:val="clear" w:color="auto" w:fill="FFFFFF"/>
        </w:rPr>
        <w:t>在“有学上”基础上加快构建满足人民“上好学”愿望的教育体系，努力让教育资源全程伴随每个人。这是因为</w:t>
      </w:r>
      <w:r>
        <w:rPr>
          <w:rFonts w:hint="eastAsia" w:ascii="宋体" w:hAnsi="宋体" w:eastAsia="宋体" w:cs="宋体"/>
          <w:color w:val="000000"/>
          <w:kern w:val="1"/>
          <w:szCs w:val="21"/>
        </w:rPr>
        <w:t>(    )</w:t>
      </w:r>
    </w:p>
    <w:p>
      <w:pPr>
        <w:tabs>
          <w:tab w:val="left" w:pos="420"/>
        </w:tabs>
        <w:autoSpaceDE w:val="0"/>
        <w:autoSpaceDN w:val="0"/>
        <w:spacing w:line="410" w:lineRule="exact"/>
        <w:rPr>
          <w:rFonts w:hint="eastAsia" w:ascii="宋体" w:hAnsi="宋体" w:eastAsia="宋体" w:cs="宋体"/>
          <w:color w:val="000000"/>
          <w:kern w:val="1"/>
          <w:szCs w:val="21"/>
        </w:rPr>
      </w:pPr>
      <w:r>
        <w:rPr>
          <w:rFonts w:hint="eastAsia" w:ascii="宋体" w:hAnsi="宋体" w:eastAsia="宋体" w:cs="宋体"/>
          <w:color w:val="000000"/>
          <w:kern w:val="1"/>
          <w:szCs w:val="21"/>
        </w:rPr>
        <w:t xml:space="preserve">  </w:t>
      </w:r>
      <w:r>
        <w:rPr>
          <w:rFonts w:hint="eastAsia" w:ascii="宋体" w:hAnsi="宋体" w:eastAsia="宋体" w:cs="宋体"/>
          <w:color w:val="000000"/>
          <w:kern w:val="1"/>
          <w:szCs w:val="21"/>
        </w:rPr>
        <w:tab/>
      </w:r>
      <w:r>
        <w:rPr>
          <w:rFonts w:hint="eastAsia" w:ascii="宋体" w:hAnsi="宋体" w:eastAsia="宋体" w:cs="宋体"/>
          <w:color w:val="000000"/>
          <w:kern w:val="1"/>
          <w:szCs w:val="21"/>
        </w:rPr>
        <w:t>A.教育是促进人的全面发展的根本途径      B.教育是当代中国最鲜明的特色</w:t>
      </w:r>
    </w:p>
    <w:p>
      <w:pPr>
        <w:tabs>
          <w:tab w:val="left" w:pos="420"/>
        </w:tabs>
        <w:autoSpaceDE w:val="0"/>
        <w:autoSpaceDN w:val="0"/>
        <w:spacing w:line="410" w:lineRule="exact"/>
        <w:rPr>
          <w:rFonts w:hint="eastAsia" w:ascii="宋体" w:hAnsi="宋体" w:eastAsia="宋体" w:cs="宋体"/>
          <w:color w:val="000000"/>
          <w:kern w:val="1"/>
          <w:szCs w:val="21"/>
        </w:rPr>
      </w:pPr>
      <w:r>
        <w:rPr>
          <w:rFonts w:hint="eastAsia" w:ascii="宋体" w:hAnsi="宋体" w:eastAsia="宋体" w:cs="宋体"/>
          <w:color w:val="000000"/>
          <w:kern w:val="1"/>
          <w:szCs w:val="21"/>
        </w:rPr>
        <w:tab/>
      </w:r>
      <w:r>
        <w:rPr>
          <w:rFonts w:hint="eastAsia" w:ascii="宋体" w:hAnsi="宋体" w:eastAsia="宋体" w:cs="宋体"/>
          <w:color w:val="000000"/>
          <w:kern w:val="1"/>
          <w:szCs w:val="21"/>
        </w:rPr>
        <w:t>C.人才是民族振兴、社会进步的基石        D.教育是解决发展中问题的关键</w:t>
      </w:r>
    </w:p>
    <w:p>
      <w:pPr>
        <w:tabs>
          <w:tab w:val="left" w:pos="420"/>
        </w:tabs>
        <w:autoSpaceDE w:val="0"/>
        <w:autoSpaceDN w:val="0"/>
        <w:spacing w:line="410" w:lineRule="exact"/>
        <w:ind w:left="141" w:hanging="140" w:hangingChars="67"/>
        <w:rPr>
          <w:rFonts w:hint="eastAsia" w:ascii="宋体" w:hAnsi="宋体" w:eastAsia="宋体" w:cs="宋体"/>
          <w:color w:val="000000"/>
          <w:szCs w:val="21"/>
        </w:rPr>
      </w:pPr>
      <w:r>
        <w:rPr>
          <w:rFonts w:hint="eastAsia" w:ascii="宋体" w:hAnsi="宋体" w:eastAsia="宋体" w:cs="宋体"/>
          <w:color w:val="000000"/>
          <w:kern w:val="0"/>
          <w:szCs w:val="21"/>
        </w:rPr>
        <w:t>6.2021年</w:t>
      </w:r>
      <w:r>
        <w:rPr>
          <w:rFonts w:hint="eastAsia" w:ascii="宋体" w:hAnsi="宋体" w:eastAsia="宋体" w:cs="宋体"/>
          <w:color w:val="000000"/>
          <w:szCs w:val="21"/>
        </w:rPr>
        <w:t>10月，汕头市遭遇两轮强降水过程，导致城乡部分区域尤其是中心城区出现内涝。10月22日，市委书记温湛滨要求各级各部门要持续发力解决好强降雨造成的城市积水问题，以实际工作成效回应群众关心关切。这</w:t>
      </w:r>
      <w:r>
        <w:rPr>
          <w:rFonts w:hint="eastAsia" w:ascii="宋体" w:hAnsi="宋体" w:eastAsia="宋体" w:cs="宋体"/>
          <w:color w:val="000000"/>
          <w:kern w:val="1"/>
          <w:szCs w:val="21"/>
        </w:rPr>
        <w:t>(    )</w:t>
      </w:r>
    </w:p>
    <w:p>
      <w:pPr>
        <w:tabs>
          <w:tab w:val="left" w:pos="420"/>
        </w:tabs>
        <w:autoSpaceDE w:val="0"/>
        <w:autoSpaceDN w:val="0"/>
        <w:spacing w:line="41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 xml:space="preserve">A.扩大了民主监督的范围        </w:t>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B.要求政府科学立法、依法执政</w:t>
      </w:r>
    </w:p>
    <w:p>
      <w:pPr>
        <w:tabs>
          <w:tab w:val="left" w:pos="420"/>
        </w:tabs>
        <w:autoSpaceDE w:val="0"/>
        <w:autoSpaceDN w:val="0"/>
        <w:spacing w:line="41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 xml:space="preserve">C.体现“政得其民”的思想        </w:t>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D.保障公民能直接参与民主决策</w:t>
      </w:r>
    </w:p>
    <w:p>
      <w:pPr>
        <w:shd w:val="clear" w:color="auto" w:fill="FFFFFF"/>
        <w:tabs>
          <w:tab w:val="left" w:pos="420"/>
        </w:tabs>
        <w:autoSpaceDE w:val="0"/>
        <w:autoSpaceDN w:val="0"/>
        <w:spacing w:line="410" w:lineRule="exact"/>
        <w:ind w:left="284" w:hanging="283" w:hangingChars="135"/>
        <w:rPr>
          <w:rFonts w:hint="eastAsia" w:ascii="宋体" w:hAnsi="宋体" w:eastAsia="宋体" w:cs="宋体"/>
          <w:color w:val="000000"/>
          <w:szCs w:val="21"/>
        </w:rPr>
      </w:pPr>
      <w:r>
        <w:rPr>
          <w:rFonts w:hint="eastAsia" w:ascii="宋体" w:hAnsi="宋体" w:eastAsia="宋体" w:cs="宋体"/>
          <w:color w:val="000000"/>
          <w:kern w:val="0"/>
          <w:szCs w:val="21"/>
        </w:rPr>
        <w:t>7.“省长，我们做个约定吧！”。2021</w:t>
      </w:r>
      <w:r>
        <w:rPr>
          <w:rFonts w:hint="eastAsia" w:ascii="宋体" w:hAnsi="宋体" w:eastAsia="宋体" w:cs="宋体"/>
          <w:color w:val="000000"/>
          <w:szCs w:val="21"/>
        </w:rPr>
        <w:t>粤商·省长面对面协商座谈会上，省长马兴瑞与粤商代表真诚交流，提振信心。这是广东协商民主特色品牌、政协协商机制重要平台，这一平台</w:t>
      </w:r>
      <w:r>
        <w:rPr>
          <w:rFonts w:hint="eastAsia" w:ascii="宋体" w:hAnsi="宋体" w:eastAsia="宋体" w:cs="宋体"/>
          <w:color w:val="000000"/>
          <w:kern w:val="1"/>
          <w:szCs w:val="21"/>
        </w:rPr>
        <w:t>(    )</w:t>
      </w:r>
    </w:p>
    <w:p>
      <w:pPr>
        <w:shd w:val="clear" w:color="auto" w:fill="FFFFFF"/>
        <w:tabs>
          <w:tab w:val="left" w:pos="420"/>
        </w:tabs>
        <w:autoSpaceDE w:val="0"/>
        <w:autoSpaceDN w:val="0"/>
        <w:spacing w:line="41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①体现人民当家作主是社会主义民主的本质特征</w:t>
      </w:r>
    </w:p>
    <w:p>
      <w:pPr>
        <w:shd w:val="clear" w:color="auto" w:fill="FFFFFF"/>
        <w:tabs>
          <w:tab w:val="left" w:pos="420"/>
        </w:tabs>
        <w:autoSpaceDE w:val="0"/>
        <w:autoSpaceDN w:val="0"/>
        <w:spacing w:line="41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②拓宽政府和企业间的协商对话渠道，共谋发展</w:t>
      </w:r>
    </w:p>
    <w:p>
      <w:pPr>
        <w:shd w:val="clear" w:color="auto" w:fill="FFFFFF"/>
        <w:tabs>
          <w:tab w:val="left" w:pos="420"/>
        </w:tabs>
        <w:autoSpaceDE w:val="0"/>
        <w:autoSpaceDN w:val="0"/>
        <w:spacing w:line="41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③创新民主选举，体现社会主义民主的独特优势</w:t>
      </w:r>
    </w:p>
    <w:p>
      <w:pPr>
        <w:shd w:val="clear" w:color="auto" w:fill="FFFFFF"/>
        <w:tabs>
          <w:tab w:val="left" w:pos="420"/>
        </w:tabs>
        <w:autoSpaceDE w:val="0"/>
        <w:autoSpaceDN w:val="0"/>
        <w:spacing w:line="41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④是协商民主在广东实践中取得新进展、新成果</w:t>
      </w:r>
    </w:p>
    <w:p>
      <w:pPr>
        <w:tabs>
          <w:tab w:val="left" w:pos="420"/>
        </w:tabs>
        <w:autoSpaceDE w:val="0"/>
        <w:autoSpaceDN w:val="0"/>
        <w:spacing w:line="41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 xml:space="preserve">A.①②③        </w:t>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 xml:space="preserve">B.①②④        C.①③④        </w:t>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D.②③④</w:t>
      </w:r>
    </w:p>
    <w:p>
      <w:pPr>
        <w:tabs>
          <w:tab w:val="left" w:pos="420"/>
        </w:tabs>
        <w:autoSpaceDE w:val="0"/>
        <w:autoSpaceDN w:val="0"/>
        <w:spacing w:line="390" w:lineRule="exact"/>
        <w:ind w:left="141" w:hanging="140" w:hangingChars="67"/>
        <w:rPr>
          <w:rFonts w:hint="eastAsia" w:ascii="宋体" w:hAnsi="宋体" w:eastAsia="宋体" w:cs="宋体"/>
          <w:color w:val="000000"/>
          <w:kern w:val="0"/>
          <w:szCs w:val="21"/>
        </w:rPr>
      </w:pPr>
      <w:r>
        <w:rPr>
          <w:rFonts w:hint="eastAsia" w:ascii="宋体" w:hAnsi="宋体" w:eastAsia="宋体" w:cs="宋体"/>
          <w:color w:val="000000"/>
          <w:kern w:val="0"/>
          <w:szCs w:val="21"/>
        </w:rPr>
        <w:t>8.陕西“潼关肉夹馍”商标维权事件引发关注。</w:t>
      </w:r>
      <w:r>
        <w:rPr>
          <w:rFonts w:hint="eastAsia" w:ascii="宋体" w:hAnsi="宋体" w:eastAsia="宋体" w:cs="宋体"/>
          <w:color w:val="000000"/>
          <w:szCs w:val="21"/>
        </w:rPr>
        <w:t>2021年11月26日，</w:t>
      </w:r>
      <w:r>
        <w:rPr>
          <w:rFonts w:hint="eastAsia" w:ascii="宋体" w:hAnsi="宋体" w:eastAsia="宋体" w:cs="宋体"/>
          <w:color w:val="000000"/>
          <w:kern w:val="0"/>
          <w:szCs w:val="21"/>
        </w:rPr>
        <w:t>国家知识产权局指出，作为集体商标注册的地理标志，其注册人无权向商户收取加盟费。同时，责成相关部门加强使用商标的行政指导，防止知识产权滥用。对国家知识产权局的做法，下列评论你赞同</w:t>
      </w:r>
      <w:r>
        <w:rPr>
          <w:rFonts w:hint="eastAsia" w:ascii="宋体" w:hAnsi="宋体" w:eastAsia="宋体" w:cs="宋体"/>
          <w:color w:val="000000"/>
          <w:kern w:val="1"/>
          <w:szCs w:val="21"/>
        </w:rPr>
        <w:t>(    )</w:t>
      </w:r>
    </w:p>
    <w:p>
      <w:pPr>
        <w:tabs>
          <w:tab w:val="left" w:pos="420"/>
        </w:tabs>
        <w:autoSpaceDE w:val="0"/>
        <w:autoSpaceDN w:val="0"/>
        <w:spacing w:line="39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A.维护商家合法权益，提升政府的公信力     B.表明行政机关加强监管，实行严治</w:t>
      </w:r>
    </w:p>
    <w:p>
      <w:pPr>
        <w:tabs>
          <w:tab w:val="left" w:pos="420"/>
        </w:tabs>
        <w:autoSpaceDE w:val="0"/>
        <w:autoSpaceDN w:val="0"/>
        <w:spacing w:line="39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C.法治实现经济发展，发挥法治教化作用     D.体现行政机关厉行法治，公正司法</w:t>
      </w:r>
    </w:p>
    <w:p>
      <w:pPr>
        <w:tabs>
          <w:tab w:val="left" w:pos="420"/>
        </w:tabs>
        <w:autoSpaceDE w:val="0"/>
        <w:autoSpaceDN w:val="0"/>
        <w:spacing w:line="390" w:lineRule="exact"/>
        <w:ind w:left="141" w:hanging="140" w:hangingChars="67"/>
        <w:rPr>
          <w:rFonts w:hint="eastAsia" w:ascii="宋体" w:hAnsi="宋体" w:eastAsia="宋体" w:cs="宋体"/>
          <w:color w:val="000000"/>
          <w:szCs w:val="21"/>
        </w:rPr>
      </w:pPr>
      <w:r>
        <w:rPr>
          <w:rFonts w:hint="eastAsia" w:ascii="宋体" w:hAnsi="宋体" w:eastAsia="宋体" w:cs="宋体"/>
          <w:color w:val="000000"/>
          <w:szCs w:val="21"/>
        </w:rPr>
        <w:t>9.张三花了5万元给儿子张小小报了校外培训课程，然而该机构因违法办学被停业整改，张三遂到该机构砸开锁后搬走里面的电脑设备，被警方处以行政拘留。这一案例警示青少年</w:t>
      </w:r>
      <w:r>
        <w:rPr>
          <w:rFonts w:hint="eastAsia" w:ascii="宋体" w:hAnsi="宋体" w:eastAsia="宋体" w:cs="宋体"/>
          <w:color w:val="000000"/>
          <w:kern w:val="1"/>
          <w:szCs w:val="21"/>
        </w:rPr>
        <w:t>(    )</w:t>
      </w:r>
    </w:p>
    <w:p>
      <w:pPr>
        <w:tabs>
          <w:tab w:val="left" w:pos="420"/>
        </w:tabs>
        <w:autoSpaceDE w:val="0"/>
        <w:autoSpaceDN w:val="0"/>
        <w:spacing w:line="39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 xml:space="preserve">①要增强尊法守法用法意识       </w:t>
      </w:r>
      <w:r>
        <w:rPr>
          <w:rFonts w:hint="eastAsia" w:ascii="宋体" w:hAnsi="宋体" w:eastAsia="宋体" w:cs="宋体"/>
          <w:color w:val="000000"/>
          <w:szCs w:val="21"/>
        </w:rPr>
        <w:tab/>
      </w:r>
      <w:r>
        <w:rPr>
          <w:rFonts w:hint="eastAsia" w:ascii="宋体" w:hAnsi="宋体" w:eastAsia="宋体" w:cs="宋体"/>
          <w:color w:val="000000"/>
          <w:szCs w:val="21"/>
        </w:rPr>
        <w:t xml:space="preserve"> </w:t>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②增强民主意识</w:t>
      </w:r>
    </w:p>
    <w:p>
      <w:pPr>
        <w:tabs>
          <w:tab w:val="left" w:pos="420"/>
        </w:tabs>
        <w:autoSpaceDE w:val="0"/>
        <w:autoSpaceDN w:val="0"/>
        <w:spacing w:line="39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 xml:space="preserve">③要成为法治的自觉遵守者        </w:t>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④维权要守程序</w:t>
      </w:r>
    </w:p>
    <w:p>
      <w:pPr>
        <w:tabs>
          <w:tab w:val="left" w:pos="420"/>
        </w:tabs>
        <w:autoSpaceDE w:val="0"/>
        <w:autoSpaceDN w:val="0"/>
        <w:spacing w:line="39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 xml:space="preserve">A.①②③        </w:t>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 xml:space="preserve">B.①②④        C.①③④       </w:t>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 xml:space="preserve"> D.②③④</w:t>
      </w:r>
    </w:p>
    <w:p>
      <w:pPr>
        <w:tabs>
          <w:tab w:val="left" w:pos="420"/>
        </w:tabs>
        <w:autoSpaceDE w:val="0"/>
        <w:autoSpaceDN w:val="0"/>
        <w:spacing w:line="390" w:lineRule="exact"/>
        <w:ind w:left="284" w:hanging="283" w:hangingChars="135"/>
        <w:rPr>
          <w:rFonts w:hint="eastAsia" w:ascii="宋体" w:hAnsi="宋体" w:eastAsia="宋体" w:cs="宋体"/>
          <w:color w:val="000000"/>
          <w:szCs w:val="21"/>
        </w:rPr>
      </w:pPr>
      <w:r>
        <w:rPr>
          <w:rFonts w:hint="eastAsia" w:ascii="宋体" w:hAnsi="宋体" w:eastAsia="宋体" w:cs="宋体"/>
          <w:color w:val="000000"/>
          <w:kern w:val="0"/>
          <w:szCs w:val="21"/>
        </w:rPr>
        <w:t>10.</w:t>
      </w:r>
      <w:r>
        <w:rPr>
          <w:rFonts w:hint="eastAsia" w:ascii="宋体" w:hAnsi="宋体" w:eastAsia="宋体" w:cs="宋体"/>
          <w:color w:val="000000"/>
          <w:szCs w:val="21"/>
        </w:rPr>
        <w:t>“甲骨文不少单字是象形而来的，颇具文字最初发展阶段的稚拙生动。”郑州90后姑娘李子一通过“表情包”手法，让“高冷”的甲骨文“萌”起来，这体现</w:t>
      </w:r>
      <w:r>
        <w:rPr>
          <w:rFonts w:hint="eastAsia" w:ascii="宋体" w:hAnsi="宋体" w:eastAsia="宋体" w:cs="宋体"/>
          <w:color w:val="000000"/>
          <w:kern w:val="1"/>
          <w:szCs w:val="21"/>
        </w:rPr>
        <w:t>(    )</w:t>
      </w:r>
    </w:p>
    <w:p>
      <w:pPr>
        <w:tabs>
          <w:tab w:val="left" w:pos="420"/>
        </w:tabs>
        <w:autoSpaceDE w:val="0"/>
        <w:autoSpaceDN w:val="0"/>
        <w:spacing w:line="390" w:lineRule="exact"/>
        <w:rPr>
          <w:rFonts w:hint="eastAsia" w:ascii="宋体" w:hAnsi="宋体" w:eastAsia="宋体" w:cs="宋体"/>
          <w:color w:val="000000"/>
          <w:szCs w:val="21"/>
        </w:rPr>
      </w:pPr>
      <w:r>
        <w:rPr>
          <w:rFonts w:hint="eastAsia" w:ascii="宋体" w:hAnsi="宋体" w:eastAsia="宋体" w:cs="宋体"/>
          <w:color w:val="000000"/>
          <w:kern w:val="0"/>
          <w:szCs w:val="21"/>
        </w:rPr>
        <w:tab/>
      </w:r>
      <w:r>
        <w:rPr>
          <w:rFonts w:hint="eastAsia" w:ascii="宋体" w:hAnsi="宋体" w:eastAsia="宋体" w:cs="宋体"/>
          <w:color w:val="000000"/>
          <w:kern w:val="0"/>
          <w:szCs w:val="21"/>
        </w:rPr>
        <w:t>①</w:t>
      </w:r>
      <w:r>
        <w:rPr>
          <w:rFonts w:hint="eastAsia" w:ascii="宋体" w:hAnsi="宋体" w:eastAsia="宋体" w:cs="宋体"/>
          <w:color w:val="000000"/>
          <w:szCs w:val="21"/>
        </w:rPr>
        <w:t>中华文化吸收一切的包容力</w:t>
      </w:r>
      <w:r>
        <w:rPr>
          <w:rFonts w:hint="eastAsia" w:ascii="宋体" w:hAnsi="宋体" w:eastAsia="宋体" w:cs="宋体"/>
          <w:bCs/>
          <w:color w:val="000000"/>
          <w:szCs w:val="21"/>
        </w:rPr>
        <w:t xml:space="preserve">        </w:t>
      </w:r>
      <w:r>
        <w:rPr>
          <w:rFonts w:hint="eastAsia" w:ascii="宋体" w:hAnsi="宋体" w:eastAsia="宋体" w:cs="宋体"/>
          <w:bCs/>
          <w:color w:val="000000"/>
          <w:szCs w:val="21"/>
        </w:rPr>
        <w:tab/>
      </w:r>
      <w:r>
        <w:rPr>
          <w:rFonts w:hint="eastAsia" w:ascii="宋体" w:hAnsi="宋体" w:eastAsia="宋体" w:cs="宋体"/>
          <w:bCs/>
          <w:color w:val="000000"/>
          <w:szCs w:val="21"/>
        </w:rPr>
        <w:tab/>
      </w:r>
      <w:r>
        <w:rPr>
          <w:rFonts w:hint="eastAsia" w:ascii="宋体" w:hAnsi="宋体" w:eastAsia="宋体" w:cs="宋体"/>
          <w:color w:val="000000"/>
          <w:szCs w:val="21"/>
        </w:rPr>
        <w:t>②</w:t>
      </w:r>
      <w:r>
        <w:rPr>
          <w:rFonts w:hint="eastAsia" w:ascii="宋体" w:hAnsi="宋体" w:eastAsia="宋体" w:cs="宋体"/>
          <w:bCs/>
          <w:color w:val="000000"/>
          <w:szCs w:val="21"/>
        </w:rPr>
        <w:t>创新是中华民族最鲜明的民族禀赋</w:t>
      </w:r>
    </w:p>
    <w:p>
      <w:pPr>
        <w:tabs>
          <w:tab w:val="left" w:pos="420"/>
        </w:tabs>
        <w:autoSpaceDE w:val="0"/>
        <w:autoSpaceDN w:val="0"/>
        <w:spacing w:line="390" w:lineRule="exact"/>
        <w:rPr>
          <w:rFonts w:hint="eastAsia" w:ascii="宋体" w:hAnsi="宋体" w:eastAsia="宋体" w:cs="宋体"/>
          <w:bCs/>
          <w:color w:val="000000"/>
          <w:szCs w:val="21"/>
        </w:rPr>
      </w:pPr>
      <w:r>
        <w:rPr>
          <w:rFonts w:hint="eastAsia" w:ascii="宋体" w:hAnsi="宋体" w:eastAsia="宋体" w:cs="宋体"/>
          <w:color w:val="000000"/>
          <w:kern w:val="0"/>
          <w:szCs w:val="21"/>
        </w:rPr>
        <w:tab/>
      </w:r>
      <w:r>
        <w:rPr>
          <w:rFonts w:hint="eastAsia" w:ascii="宋体" w:hAnsi="宋体" w:eastAsia="宋体" w:cs="宋体"/>
          <w:color w:val="000000"/>
          <w:kern w:val="0"/>
          <w:szCs w:val="21"/>
        </w:rPr>
        <w:t>③融入了不同元素的文化创新</w:t>
      </w:r>
      <w:r>
        <w:rPr>
          <w:rFonts w:hint="eastAsia" w:ascii="宋体" w:hAnsi="宋体" w:eastAsia="宋体" w:cs="宋体"/>
          <w:color w:val="000000"/>
          <w:szCs w:val="21"/>
        </w:rPr>
        <w:t xml:space="preserve">         </w:t>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kern w:val="0"/>
          <w:szCs w:val="21"/>
        </w:rPr>
        <w:t>④</w:t>
      </w:r>
      <w:r>
        <w:rPr>
          <w:rFonts w:hint="eastAsia" w:ascii="宋体" w:hAnsi="宋体" w:eastAsia="宋体" w:cs="宋体"/>
          <w:color w:val="000000"/>
          <w:szCs w:val="21"/>
        </w:rPr>
        <w:t>甲骨文穿越时空焕发出魅力与活力</w:t>
      </w:r>
    </w:p>
    <w:p>
      <w:pPr>
        <w:shd w:val="clear" w:color="auto" w:fill="FFFFFF"/>
        <w:tabs>
          <w:tab w:val="left" w:pos="420"/>
        </w:tabs>
        <w:autoSpaceDE w:val="0"/>
        <w:autoSpaceDN w:val="0"/>
        <w:spacing w:line="390" w:lineRule="exact"/>
        <w:rPr>
          <w:rFonts w:hint="eastAsia" w:ascii="宋体" w:hAnsi="宋体" w:eastAsia="宋体" w:cs="宋体"/>
          <w:color w:val="000000"/>
          <w:kern w:val="0"/>
          <w:szCs w:val="21"/>
        </w:rPr>
      </w:pPr>
      <w:r>
        <w:rPr>
          <w:rFonts w:hint="eastAsia" w:ascii="宋体" w:hAnsi="宋体" w:eastAsia="宋体" w:cs="宋体"/>
          <w:color w:val="000000"/>
          <w:kern w:val="0"/>
          <w:szCs w:val="21"/>
        </w:rPr>
        <w:tab/>
      </w:r>
      <w:r>
        <w:rPr>
          <w:rFonts w:hint="eastAsia" w:ascii="宋体" w:hAnsi="宋体" w:eastAsia="宋体" w:cs="宋体"/>
          <w:color w:val="000000"/>
          <w:kern w:val="0"/>
          <w:szCs w:val="21"/>
        </w:rPr>
        <w:t xml:space="preserve">A.①②③        </w:t>
      </w:r>
      <w:r>
        <w:rPr>
          <w:rFonts w:hint="eastAsia" w:ascii="宋体" w:hAnsi="宋体" w:eastAsia="宋体" w:cs="宋体"/>
          <w:color w:val="000000"/>
          <w:kern w:val="0"/>
          <w:szCs w:val="21"/>
        </w:rPr>
        <w:tab/>
      </w:r>
      <w:r>
        <w:rPr>
          <w:rFonts w:hint="eastAsia" w:ascii="宋体" w:hAnsi="宋体" w:eastAsia="宋体" w:cs="宋体"/>
          <w:color w:val="000000"/>
          <w:kern w:val="0"/>
          <w:szCs w:val="21"/>
        </w:rPr>
        <w:tab/>
      </w:r>
      <w:r>
        <w:rPr>
          <w:rFonts w:hint="eastAsia" w:ascii="宋体" w:hAnsi="宋体" w:eastAsia="宋体" w:cs="宋体"/>
          <w:color w:val="000000"/>
          <w:kern w:val="0"/>
          <w:szCs w:val="21"/>
        </w:rPr>
        <w:t xml:space="preserve">B.①②④        C.①③④        </w:t>
      </w:r>
      <w:r>
        <w:rPr>
          <w:rFonts w:hint="eastAsia" w:ascii="宋体" w:hAnsi="宋体" w:eastAsia="宋体" w:cs="宋体"/>
          <w:color w:val="000000"/>
          <w:kern w:val="0"/>
          <w:szCs w:val="21"/>
        </w:rPr>
        <w:tab/>
      </w:r>
      <w:r>
        <w:rPr>
          <w:rFonts w:hint="eastAsia" w:ascii="宋体" w:hAnsi="宋体" w:eastAsia="宋体" w:cs="宋体"/>
          <w:color w:val="000000"/>
          <w:kern w:val="0"/>
          <w:szCs w:val="21"/>
          <w:lang w:val="en-US" w:eastAsia="zh-CN"/>
        </w:rPr>
        <w:t xml:space="preserve"> </w:t>
      </w:r>
      <w:r>
        <w:rPr>
          <w:rFonts w:hint="eastAsia" w:ascii="宋体" w:hAnsi="宋体" w:eastAsia="宋体" w:cs="宋体"/>
          <w:color w:val="000000"/>
          <w:kern w:val="0"/>
          <w:szCs w:val="21"/>
        </w:rPr>
        <w:t>D.②③④</w:t>
      </w:r>
    </w:p>
    <w:p>
      <w:pPr>
        <w:tabs>
          <w:tab w:val="left" w:pos="420"/>
        </w:tabs>
        <w:autoSpaceDE w:val="0"/>
        <w:autoSpaceDN w:val="0"/>
        <w:spacing w:line="390" w:lineRule="exact"/>
        <w:ind w:left="284" w:hanging="283" w:hangingChars="135"/>
        <w:rPr>
          <w:rFonts w:hint="eastAsia" w:ascii="宋体" w:hAnsi="宋体" w:eastAsia="宋体" w:cs="宋体"/>
          <w:color w:val="000000"/>
          <w:szCs w:val="21"/>
        </w:rPr>
      </w:pPr>
      <w:r>
        <w:rPr>
          <w:rFonts w:hint="eastAsia" w:ascii="宋体" w:hAnsi="宋体" w:eastAsia="宋体" w:cs="宋体"/>
        </w:rPr>
        <w:pict>
          <v:shape id="_x0000_s1026" o:spid="_x0000_s1026" o:spt="75" type="#_x0000_t75" style="position:absolute;left:0pt;margin-left:304.4pt;margin-top:47.85pt;height:93.45pt;width:113.25pt;z-index:251664384;mso-width-relative:margin;mso-height-relative:margin;" filled="f" o:preferrelative="t" stroked="f" coordsize="21600,21600">
            <v:path/>
            <v:fill on="f" focussize="0,0"/>
            <v:stroke on="f"/>
            <v:imagedata r:id="rId8" cropbottom="8426f" blacklevel="6554f" o:title=""/>
            <o:lock v:ext="edit" aspectratio="t"/>
          </v:shape>
        </w:pict>
      </w:r>
      <w:r>
        <w:rPr>
          <w:rFonts w:hint="eastAsia" w:ascii="宋体" w:hAnsi="宋体" w:eastAsia="宋体" w:cs="宋体"/>
          <w:color w:val="000000"/>
          <w:kern w:val="0"/>
          <w:szCs w:val="21"/>
        </w:rPr>
        <w:t>11.</w:t>
      </w:r>
      <w:r>
        <w:rPr>
          <w:rFonts w:hint="eastAsia" w:ascii="宋体" w:hAnsi="宋体" w:eastAsia="宋体" w:cs="宋体"/>
          <w:color w:val="000000"/>
          <w:szCs w:val="21"/>
        </w:rPr>
        <w:t>2021年10月26日，北京冬奥会火种灯(图a)正式亮相，设计创意源自于“中华第一灯”西汉长信宫灯(图b)，采用无烟无毒的陶瓷涂料，燃料也选用清洁能源丙烷，不仅传续了古人的优秀设计也将其环保理念沿袭至今。对这一设计，下列观点</w:t>
      </w:r>
    </w:p>
    <w:p>
      <w:pPr>
        <w:tabs>
          <w:tab w:val="left" w:pos="420"/>
        </w:tabs>
        <w:autoSpaceDE w:val="0"/>
        <w:autoSpaceDN w:val="0"/>
        <w:spacing w:line="390" w:lineRule="exact"/>
        <w:ind w:left="210" w:leftChars="100" w:firstLine="105" w:firstLineChars="50"/>
        <w:rPr>
          <w:rFonts w:hint="eastAsia" w:ascii="宋体" w:hAnsi="宋体" w:eastAsia="宋体" w:cs="宋体"/>
          <w:color w:val="000000"/>
          <w:szCs w:val="21"/>
        </w:rPr>
      </w:pPr>
      <w:r>
        <w:rPr>
          <w:rFonts w:hint="eastAsia" w:ascii="宋体" w:hAnsi="宋体" w:eastAsia="宋体" w:cs="宋体"/>
          <w:color w:val="000000"/>
          <w:szCs w:val="21"/>
        </w:rPr>
        <w:t>你不赞同</w:t>
      </w:r>
      <w:r>
        <w:rPr>
          <w:rFonts w:hint="eastAsia" w:ascii="宋体" w:hAnsi="宋体" w:eastAsia="宋体" w:cs="宋体"/>
          <w:color w:val="000000"/>
          <w:kern w:val="1"/>
          <w:szCs w:val="21"/>
        </w:rPr>
        <w:t>(    )</w:t>
      </w:r>
    </w:p>
    <w:p>
      <w:pPr>
        <w:tabs>
          <w:tab w:val="left" w:pos="420"/>
        </w:tabs>
        <w:autoSpaceDE w:val="0"/>
        <w:autoSpaceDN w:val="0"/>
        <w:spacing w:line="39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A.说明中华文化代表着中华民族独特的精神标识</w:t>
      </w:r>
    </w:p>
    <w:p>
      <w:pPr>
        <w:tabs>
          <w:tab w:val="left" w:pos="420"/>
        </w:tabs>
        <w:autoSpaceDE w:val="0"/>
        <w:autoSpaceDN w:val="0"/>
        <w:spacing w:line="39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B.表明理论自信是中华民族发展中更持久的力量</w:t>
      </w:r>
    </w:p>
    <w:p>
      <w:pPr>
        <w:tabs>
          <w:tab w:val="left" w:pos="420"/>
        </w:tabs>
        <w:autoSpaceDE w:val="0"/>
        <w:autoSpaceDN w:val="0"/>
        <w:spacing w:line="39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C.采用清洁能源，践行绿色奥运，体现绿色发展</w:t>
      </w:r>
    </w:p>
    <w:p>
      <w:pPr>
        <w:tabs>
          <w:tab w:val="left" w:pos="420"/>
        </w:tabs>
        <w:autoSpaceDE w:val="0"/>
        <w:autoSpaceDN w:val="0"/>
        <w:spacing w:line="390" w:lineRule="exact"/>
        <w:rPr>
          <w:rFonts w:hint="eastAsia" w:ascii="宋体" w:hAnsi="宋体" w:eastAsia="宋体" w:cs="宋体"/>
          <w:color w:val="000000"/>
          <w:szCs w:val="21"/>
        </w:rPr>
      </w:pPr>
      <w:r>
        <w:rPr>
          <w:rFonts w:hint="eastAsia" w:ascii="宋体" w:hAnsi="宋体" w:eastAsia="宋体" w:cs="宋体"/>
          <w:color w:val="000000"/>
          <w:szCs w:val="21"/>
        </w:rPr>
        <w:pict>
          <v:shape id="文本框 11" o:spid="_x0000_s1027" o:spt="202" type="#_x0000_t202" style="position:absolute;left:0pt;margin-left:325.4pt;margin-top:6.3pt;height:16.5pt;width:65.9pt;z-index:251665408;mso-width-relative:page;mso-height-relative:page;" stroked="t" coordsize="21600,21600">
            <v:path/>
            <v:fill focussize="0,0"/>
            <v:stroke color="#FFFFFF"/>
            <v:imagedata o:title=""/>
            <o:lock v:ext="edit"/>
            <v:textbox inset="0mm,0mm,0mm,0mm">
              <w:txbxContent>
                <w:p>
                  <w:pPr>
                    <w:rPr>
                      <w:rFonts w:ascii="CenturyOldst BT" w:hAnsi="CenturyOldst BT" w:eastAsia="方正宋三简体"/>
                    </w:rPr>
                  </w:pPr>
                  <w:r>
                    <w:rPr>
                      <w:rFonts w:ascii="CenturyOldst BT" w:hAnsi="CenturyOldst BT" w:eastAsia="方正宋三简体"/>
                    </w:rPr>
                    <w:t>图a     图b</w:t>
                  </w:r>
                </w:p>
              </w:txbxContent>
            </v:textbox>
          </v:shape>
        </w:pict>
      </w:r>
      <w:r>
        <w:rPr>
          <w:rFonts w:hint="eastAsia" w:ascii="宋体" w:hAnsi="宋体" w:eastAsia="宋体" w:cs="宋体"/>
          <w:color w:val="000000"/>
          <w:szCs w:val="21"/>
        </w:rPr>
        <w:tab/>
      </w:r>
      <w:r>
        <w:rPr>
          <w:rFonts w:hint="eastAsia" w:ascii="宋体" w:hAnsi="宋体" w:eastAsia="宋体" w:cs="宋体"/>
          <w:color w:val="000000"/>
          <w:szCs w:val="21"/>
        </w:rPr>
        <w:t>D.展示中华文化，讲好中国故事，坚定文化自信</w:t>
      </w:r>
    </w:p>
    <w:p>
      <w:pPr>
        <w:tabs>
          <w:tab w:val="left" w:pos="420"/>
        </w:tabs>
        <w:autoSpaceDE w:val="0"/>
        <w:autoSpaceDN w:val="0"/>
        <w:spacing w:line="390" w:lineRule="exact"/>
        <w:ind w:left="284" w:hanging="283" w:hangingChars="135"/>
        <w:rPr>
          <w:rFonts w:hint="eastAsia" w:ascii="宋体" w:hAnsi="宋体" w:eastAsia="宋体" w:cs="宋体"/>
          <w:color w:val="000000"/>
          <w:kern w:val="0"/>
          <w:szCs w:val="21"/>
        </w:rPr>
      </w:pPr>
      <w:r>
        <w:rPr>
          <w:rFonts w:hint="eastAsia" w:ascii="宋体" w:hAnsi="宋体" w:eastAsia="宋体" w:cs="宋体"/>
          <w:color w:val="000000"/>
          <w:szCs w:val="21"/>
        </w:rPr>
        <w:t>1</w:t>
      </w:r>
      <w:r>
        <w:rPr>
          <w:rFonts w:hint="eastAsia" w:ascii="宋体" w:hAnsi="宋体" w:eastAsia="宋体" w:cs="宋体"/>
          <w:color w:val="000000"/>
          <w:kern w:val="0"/>
          <w:szCs w:val="21"/>
        </w:rPr>
        <w:t>2.电影《我和我的父辈》以革命、建设、改革开放和新时代为历史坐标，通过“家与国”的视角描写几代父辈的奋斗经历，讲述中国人的血脉相连和精神传承，再现中国人努力拼搏的时代记忆。影片启示我们要</w:t>
      </w:r>
      <w:r>
        <w:rPr>
          <w:rFonts w:hint="eastAsia" w:ascii="宋体" w:hAnsi="宋体" w:eastAsia="宋体" w:cs="宋体"/>
          <w:color w:val="000000"/>
          <w:kern w:val="1"/>
          <w:szCs w:val="21"/>
        </w:rPr>
        <w:t>(    )</w:t>
      </w:r>
    </w:p>
    <w:p>
      <w:pPr>
        <w:tabs>
          <w:tab w:val="left" w:pos="420"/>
        </w:tabs>
        <w:autoSpaceDE w:val="0"/>
        <w:autoSpaceDN w:val="0"/>
        <w:spacing w:line="39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①弘扬“敬业奉献”为核心的民族精神      ②积极培育践行社会主义核心价值观</w:t>
      </w:r>
    </w:p>
    <w:p>
      <w:pPr>
        <w:tabs>
          <w:tab w:val="left" w:pos="420"/>
        </w:tabs>
        <w:autoSpaceDE w:val="0"/>
        <w:autoSpaceDN w:val="0"/>
        <w:spacing w:line="39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③发扬“创业实干”为核心的时代精神      ④践行中华传统美德，传承良好家风</w:t>
      </w:r>
    </w:p>
    <w:p>
      <w:pPr>
        <w:shd w:val="clear" w:color="auto" w:fill="FFFFFF"/>
        <w:tabs>
          <w:tab w:val="left" w:pos="420"/>
        </w:tabs>
        <w:autoSpaceDE w:val="0"/>
        <w:autoSpaceDN w:val="0"/>
        <w:spacing w:line="390" w:lineRule="exact"/>
        <w:rPr>
          <w:rFonts w:hint="eastAsia" w:ascii="宋体" w:hAnsi="宋体" w:eastAsia="宋体" w:cs="宋体"/>
          <w:color w:val="000000"/>
          <w:kern w:val="0"/>
          <w:szCs w:val="21"/>
        </w:rPr>
      </w:pPr>
      <w:r>
        <w:rPr>
          <w:rFonts w:hint="eastAsia" w:ascii="宋体" w:hAnsi="宋体" w:eastAsia="宋体" w:cs="宋体"/>
          <w:color w:val="000000"/>
          <w:kern w:val="0"/>
          <w:szCs w:val="21"/>
        </w:rPr>
        <w:tab/>
      </w:r>
      <w:r>
        <w:rPr>
          <w:rFonts w:hint="eastAsia" w:ascii="宋体" w:hAnsi="宋体" w:eastAsia="宋体" w:cs="宋体"/>
          <w:color w:val="000000"/>
          <w:kern w:val="0"/>
          <w:szCs w:val="21"/>
        </w:rPr>
        <w:t xml:space="preserve">A．①②        </w:t>
      </w:r>
      <w:r>
        <w:rPr>
          <w:rFonts w:hint="eastAsia" w:ascii="宋体" w:hAnsi="宋体" w:eastAsia="宋体" w:cs="宋体"/>
          <w:color w:val="000000"/>
          <w:kern w:val="0"/>
          <w:szCs w:val="21"/>
        </w:rPr>
        <w:tab/>
      </w:r>
      <w:r>
        <w:rPr>
          <w:rFonts w:hint="eastAsia" w:ascii="宋体" w:hAnsi="宋体" w:eastAsia="宋体" w:cs="宋体"/>
          <w:color w:val="000000"/>
          <w:kern w:val="0"/>
          <w:szCs w:val="21"/>
        </w:rPr>
        <w:tab/>
      </w:r>
      <w:r>
        <w:rPr>
          <w:rFonts w:hint="eastAsia" w:ascii="宋体" w:hAnsi="宋体" w:eastAsia="宋体" w:cs="宋体"/>
          <w:color w:val="000000"/>
          <w:kern w:val="0"/>
          <w:szCs w:val="21"/>
        </w:rPr>
        <w:t xml:space="preserve">B．①③        </w:t>
      </w:r>
      <w:r>
        <w:rPr>
          <w:rFonts w:hint="eastAsia" w:ascii="宋体" w:hAnsi="宋体" w:eastAsia="宋体" w:cs="宋体"/>
          <w:color w:val="000000"/>
          <w:kern w:val="0"/>
          <w:szCs w:val="21"/>
        </w:rPr>
        <w:tab/>
      </w:r>
      <w:r>
        <w:rPr>
          <w:rFonts w:hint="eastAsia" w:ascii="宋体" w:hAnsi="宋体" w:eastAsia="宋体" w:cs="宋体"/>
          <w:color w:val="000000"/>
          <w:kern w:val="0"/>
          <w:szCs w:val="21"/>
        </w:rPr>
        <w:tab/>
      </w:r>
      <w:r>
        <w:rPr>
          <w:rFonts w:hint="eastAsia" w:ascii="宋体" w:hAnsi="宋体" w:eastAsia="宋体" w:cs="宋体"/>
          <w:color w:val="000000"/>
          <w:kern w:val="0"/>
          <w:szCs w:val="21"/>
        </w:rPr>
        <w:t xml:space="preserve">C．②④        </w:t>
      </w:r>
      <w:r>
        <w:rPr>
          <w:rFonts w:hint="eastAsia" w:ascii="宋体" w:hAnsi="宋体" w:eastAsia="宋体" w:cs="宋体"/>
          <w:color w:val="000000"/>
          <w:kern w:val="0"/>
          <w:szCs w:val="21"/>
        </w:rPr>
        <w:tab/>
      </w:r>
      <w:r>
        <w:rPr>
          <w:rFonts w:hint="eastAsia" w:ascii="宋体" w:hAnsi="宋体" w:eastAsia="宋体" w:cs="宋体"/>
          <w:color w:val="000000"/>
          <w:kern w:val="0"/>
          <w:szCs w:val="21"/>
        </w:rPr>
        <w:tab/>
      </w:r>
      <w:r>
        <w:rPr>
          <w:rFonts w:hint="eastAsia" w:ascii="宋体" w:hAnsi="宋体" w:eastAsia="宋体" w:cs="宋体"/>
          <w:color w:val="000000"/>
          <w:kern w:val="0"/>
          <w:szCs w:val="21"/>
        </w:rPr>
        <w:t>D．③④</w:t>
      </w:r>
    </w:p>
    <w:p>
      <w:pPr>
        <w:tabs>
          <w:tab w:val="left" w:pos="420"/>
        </w:tabs>
        <w:autoSpaceDE w:val="0"/>
        <w:autoSpaceDN w:val="0"/>
        <w:spacing w:line="390" w:lineRule="exact"/>
        <w:rPr>
          <w:rFonts w:hint="eastAsia" w:ascii="宋体" w:hAnsi="宋体" w:eastAsia="宋体" w:cs="宋体"/>
          <w:color w:val="000000"/>
          <w:kern w:val="0"/>
          <w:szCs w:val="21"/>
        </w:rPr>
      </w:pPr>
      <w:r>
        <w:rPr>
          <w:rFonts w:hint="eastAsia" w:ascii="宋体" w:hAnsi="宋体" w:eastAsia="宋体" w:cs="宋体"/>
          <w:color w:val="000000"/>
          <w:kern w:val="0"/>
          <w:szCs w:val="21"/>
        </w:rPr>
        <w:t>13.本期班级板报由晓蓝负责，她想给下列板块设定一个主题，你认为最恰当的是</w:t>
      </w:r>
      <w:r>
        <w:rPr>
          <w:rFonts w:hint="eastAsia" w:ascii="宋体" w:hAnsi="宋体" w:eastAsia="宋体" w:cs="宋体"/>
          <w:color w:val="000000"/>
          <w:kern w:val="1"/>
          <w:szCs w:val="21"/>
        </w:rPr>
        <w:t>(    )</w:t>
      </w:r>
    </w:p>
    <w:p>
      <w:pPr>
        <w:tabs>
          <w:tab w:val="left" w:pos="420"/>
        </w:tabs>
        <w:autoSpaceDE w:val="0"/>
        <w:autoSpaceDN w:val="0"/>
        <w:spacing w:line="420" w:lineRule="exact"/>
        <w:rPr>
          <w:rFonts w:hint="eastAsia" w:ascii="宋体" w:hAnsi="宋体" w:eastAsia="宋体" w:cs="宋体"/>
          <w:color w:val="000000"/>
          <w:kern w:val="0"/>
          <w:szCs w:val="21"/>
        </w:rPr>
      </w:pPr>
      <w:r>
        <w:rPr>
          <w:rFonts w:hint="eastAsia" w:ascii="宋体" w:hAnsi="宋体" w:eastAsia="宋体" w:cs="宋体"/>
          <w:color w:val="000000"/>
          <w:kern w:val="0"/>
          <w:szCs w:val="21"/>
        </w:rPr>
        <w:pict>
          <v:roundrect id="_x0000_s1028" o:spid="_x0000_s1028" o:spt="2" style="position:absolute;left:0pt;margin-left:9.05pt;margin-top:6.9pt;height:84.4pt;width:414.6pt;z-index:251662336;mso-width-relative:page;mso-height-relative:page;" coordsize="21600,21600" arcsize="0.166666666666667">
            <v:path/>
            <v:fill focussize="0,0"/>
            <v:stroke/>
            <v:imagedata o:title=""/>
            <o:lock v:ext="edit"/>
            <v:shadow on="t" offset="2pt,-1pt" offset2="-2pt,-6pt"/>
            <v:textbox inset="0.998361111111111mm,0mm,0.998361111111111mm,0mm">
              <w:txbxContent>
                <w:p>
                  <w:pPr>
                    <w:autoSpaceDE w:val="0"/>
                    <w:autoSpaceDN w:val="0"/>
                    <w:spacing w:line="360" w:lineRule="exact"/>
                    <w:ind w:left="210" w:hanging="210" w:hangingChars="100"/>
                    <w:jc w:val="left"/>
                    <w:rPr>
                      <w:rFonts w:hint="eastAsia" w:ascii="楷体" w:hAnsi="楷体" w:eastAsia="楷体_GB2312"/>
                      <w:szCs w:val="21"/>
                    </w:rPr>
                  </w:pPr>
                  <w:r>
                    <w:rPr>
                      <w:rFonts w:hint="eastAsia" w:ascii="楷体" w:hAnsi="楷体" w:eastAsia="楷体_GB2312"/>
                      <w:szCs w:val="21"/>
                    </w:rPr>
                    <w:t>▲“七一勋章”获得者瞿独伊，生于革命、长于革命。她曾说，父母留给她最宝贵的东西是“有信仰，爱祖国”。于是，她将一生奉献给了革命。她说：“为民族死也光荣！”</w:t>
                  </w:r>
                </w:p>
                <w:p>
                  <w:pPr>
                    <w:autoSpaceDE w:val="0"/>
                    <w:autoSpaceDN w:val="0"/>
                    <w:spacing w:line="360" w:lineRule="exact"/>
                    <w:ind w:left="210" w:hanging="210" w:hangingChars="100"/>
                    <w:jc w:val="left"/>
                    <w:rPr>
                      <w:rFonts w:ascii="楷体" w:hAnsi="楷体" w:eastAsia="楷体"/>
                      <w:sz w:val="18"/>
                      <w:szCs w:val="18"/>
                    </w:rPr>
                  </w:pPr>
                  <w:r>
                    <w:rPr>
                      <w:rFonts w:hint="eastAsia" w:ascii="楷体" w:hAnsi="楷体" w:eastAsia="楷体_GB2312"/>
                      <w:szCs w:val="21"/>
                    </w:rPr>
                    <w:t>▲2021年12月2日，戍边烈士陈祥榕为国牺牲后，姐姐陈巧钗为继续弟弟未竟的事业投身军营，继续书写“清澈的爱，只为中国！”</w:t>
                  </w:r>
                </w:p>
              </w:txbxContent>
            </v:textbox>
          </v:roundrect>
        </w:pict>
      </w:r>
    </w:p>
    <w:p>
      <w:pPr>
        <w:shd w:val="clear" w:color="auto" w:fill="FFFFFF"/>
        <w:tabs>
          <w:tab w:val="left" w:pos="420"/>
        </w:tabs>
        <w:autoSpaceDE w:val="0"/>
        <w:autoSpaceDN w:val="0"/>
        <w:spacing w:line="420" w:lineRule="exact"/>
        <w:rPr>
          <w:rFonts w:hint="eastAsia" w:ascii="宋体" w:hAnsi="宋体" w:eastAsia="宋体" w:cs="宋体"/>
          <w:color w:val="000000"/>
          <w:kern w:val="0"/>
          <w:szCs w:val="21"/>
        </w:rPr>
      </w:pPr>
    </w:p>
    <w:p>
      <w:pPr>
        <w:shd w:val="clear" w:color="auto" w:fill="FFFFFF"/>
        <w:tabs>
          <w:tab w:val="left" w:pos="420"/>
        </w:tabs>
        <w:autoSpaceDE w:val="0"/>
        <w:autoSpaceDN w:val="0"/>
        <w:spacing w:line="420" w:lineRule="exact"/>
        <w:rPr>
          <w:rFonts w:hint="eastAsia" w:ascii="宋体" w:hAnsi="宋体" w:eastAsia="宋体" w:cs="宋体"/>
          <w:color w:val="000000"/>
          <w:kern w:val="0"/>
          <w:szCs w:val="21"/>
        </w:rPr>
      </w:pPr>
    </w:p>
    <w:p>
      <w:pPr>
        <w:shd w:val="clear" w:color="auto" w:fill="FFFFFF"/>
        <w:tabs>
          <w:tab w:val="left" w:pos="420"/>
        </w:tabs>
        <w:autoSpaceDE w:val="0"/>
        <w:autoSpaceDN w:val="0"/>
        <w:spacing w:line="420" w:lineRule="exact"/>
        <w:rPr>
          <w:rFonts w:hint="eastAsia" w:ascii="宋体" w:hAnsi="宋体" w:eastAsia="宋体" w:cs="宋体"/>
          <w:color w:val="000000"/>
          <w:kern w:val="0"/>
          <w:szCs w:val="21"/>
        </w:rPr>
      </w:pP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 xml:space="preserve">A.坚定理想信念，汲取精神力量         </w:t>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B.坚持与时俱进，转化中华文化</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 xml:space="preserve">    C.评判是非曲直，弘扬特区精神         </w:t>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D.延续文化血脉，追求实现小康</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kern w:val="0"/>
          <w:szCs w:val="21"/>
        </w:rPr>
        <w:t>14.</w:t>
      </w:r>
      <w:r>
        <w:rPr>
          <w:rFonts w:hint="eastAsia" w:ascii="宋体" w:hAnsi="宋体" w:eastAsia="宋体" w:cs="宋体"/>
          <w:color w:val="000000"/>
          <w:szCs w:val="21"/>
        </w:rPr>
        <w:t>下边图表为第七次人口普查其中的两项数据。数据反映出我国人口</w:t>
      </w:r>
      <w:r>
        <w:rPr>
          <w:rFonts w:hint="eastAsia" w:ascii="宋体" w:hAnsi="宋体" w:eastAsia="宋体" w:cs="宋体"/>
          <w:color w:val="000000"/>
          <w:kern w:val="1"/>
          <w:szCs w:val="21"/>
        </w:rPr>
        <w:t>(    )</w:t>
      </w:r>
    </w:p>
    <w:p>
      <w:pPr>
        <w:tabs>
          <w:tab w:val="left" w:pos="420"/>
        </w:tabs>
        <w:autoSpaceDE w:val="0"/>
        <w:autoSpaceDN w:val="0"/>
        <w:rPr>
          <w:rFonts w:hint="eastAsia" w:ascii="宋体" w:hAnsi="宋体" w:eastAsia="宋体" w:cs="宋体"/>
          <w:color w:val="000000"/>
          <w:szCs w:val="21"/>
        </w:rPr>
      </w:pPr>
      <w:r>
        <w:rPr>
          <w:rFonts w:hint="eastAsia" w:ascii="宋体" w:hAnsi="宋体" w:eastAsia="宋体" w:cs="宋体"/>
          <w:color w:val="000000"/>
          <w:szCs w:val="21"/>
        </w:rPr>
        <w:pict>
          <v:shape id="_x0000_i1025" o:spt="75" type="#_x0000_t75" style="height:137.95pt;width:419.2pt;" filled="f" o:preferrelative="t" stroked="f" coordsize="21600,21600">
            <v:path/>
            <v:fill on="f" focussize="0,0"/>
            <v:stroke on="f"/>
            <v:imagedata r:id="rId9" o:title="9年道德与法治"/>
            <o:lock v:ext="edit" aspectratio="t"/>
            <w10:wrap type="none"/>
            <w10:anchorlock/>
          </v:shape>
        </w:pic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 xml:space="preserve">A.总和生育率升高，人口流动性大        </w:t>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B.总人口增速趋缓，老龄化加剧</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 xml:space="preserve">  </w:t>
      </w:r>
      <w:r>
        <w:rPr>
          <w:rFonts w:hint="eastAsia" w:ascii="宋体" w:hAnsi="宋体" w:eastAsia="宋体" w:cs="宋体"/>
          <w:color w:val="000000"/>
          <w:szCs w:val="21"/>
        </w:rPr>
        <w:tab/>
      </w:r>
      <w:r>
        <w:rPr>
          <w:rFonts w:hint="eastAsia" w:ascii="宋体" w:hAnsi="宋体" w:eastAsia="宋体" w:cs="宋体"/>
          <w:color w:val="000000"/>
          <w:szCs w:val="21"/>
        </w:rPr>
        <w:t xml:space="preserve">C.长期均衡的发展，社会矛盾转化        </w:t>
      </w:r>
      <w:r>
        <w:rPr>
          <w:rFonts w:hint="eastAsia" w:ascii="宋体" w:hAnsi="宋体" w:eastAsia="宋体" w:cs="宋体"/>
          <w:color w:val="000000"/>
          <w:szCs w:val="21"/>
        </w:rPr>
        <w:tab/>
      </w:r>
      <w:r>
        <w:rPr>
          <w:rFonts w:hint="eastAsia" w:ascii="宋体" w:hAnsi="宋体" w:eastAsia="宋体" w:cs="宋体"/>
          <w:color w:val="000000"/>
          <w:szCs w:val="21"/>
        </w:rPr>
        <w:tab/>
      </w:r>
      <w:r>
        <w:rPr>
          <w:rFonts w:hint="eastAsia" w:ascii="宋体" w:hAnsi="宋体" w:eastAsia="宋体" w:cs="宋体"/>
          <w:color w:val="000000"/>
          <w:szCs w:val="21"/>
        </w:rPr>
        <w:t>D.人口性别比偏高，人口素质低</w:t>
      </w:r>
    </w:p>
    <w:p>
      <w:pPr>
        <w:tabs>
          <w:tab w:val="left" w:pos="420"/>
        </w:tabs>
        <w:autoSpaceDE w:val="0"/>
        <w:autoSpaceDN w:val="0"/>
        <w:spacing w:line="420" w:lineRule="exact"/>
        <w:ind w:left="284" w:hanging="283" w:hangingChars="135"/>
        <w:rPr>
          <w:rFonts w:hint="eastAsia" w:ascii="宋体" w:hAnsi="宋体" w:eastAsia="宋体" w:cs="宋体"/>
          <w:color w:val="000000"/>
          <w:szCs w:val="21"/>
        </w:rPr>
      </w:pPr>
      <w:r>
        <w:rPr>
          <w:rFonts w:hint="eastAsia" w:ascii="宋体" w:hAnsi="宋体" w:eastAsia="宋体" w:cs="宋体"/>
          <w:color w:val="000000"/>
          <w:szCs w:val="21"/>
        </w:rPr>
        <w:t>15.2021年11月26日，新华社载文《从“环境革命”到“生态领跑”》：甘南藏族自治州绿色发展之问的答案在牧民们的笑脸、生态文明小康村中回响，这里筑起了国家生态安全的“绿色长城”。这蕴含的发展道理是</w:t>
      </w:r>
      <w:r>
        <w:rPr>
          <w:rFonts w:hint="eastAsia" w:ascii="宋体" w:hAnsi="宋体" w:eastAsia="宋体" w:cs="宋体"/>
          <w:color w:val="000000"/>
          <w:kern w:val="1"/>
          <w:szCs w:val="21"/>
        </w:rPr>
        <w:t>(    )</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 xml:space="preserve">  </w:t>
      </w:r>
      <w:r>
        <w:rPr>
          <w:rFonts w:hint="eastAsia" w:ascii="宋体" w:hAnsi="宋体" w:eastAsia="宋体" w:cs="宋体"/>
          <w:color w:val="000000"/>
          <w:szCs w:val="21"/>
        </w:rPr>
        <w:tab/>
      </w:r>
      <w:r>
        <w:rPr>
          <w:rFonts w:hint="eastAsia" w:ascii="宋体" w:hAnsi="宋体" w:eastAsia="宋体" w:cs="宋体"/>
          <w:color w:val="000000"/>
          <w:szCs w:val="21"/>
        </w:rPr>
        <w:t xml:space="preserve">A.生态安全是人民群众最基本、最普遍的愿望  </w:t>
      </w:r>
      <w:r>
        <w:rPr>
          <w:rFonts w:hint="eastAsia" w:ascii="宋体" w:hAnsi="宋体" w:eastAsia="宋体" w:cs="宋体"/>
          <w:color w:val="000000"/>
          <w:szCs w:val="21"/>
        </w:rPr>
        <w:tab/>
      </w:r>
      <w:r>
        <w:rPr>
          <w:rFonts w:hint="eastAsia" w:ascii="宋体" w:hAnsi="宋体" w:eastAsia="宋体" w:cs="宋体"/>
          <w:color w:val="000000"/>
          <w:szCs w:val="21"/>
        </w:rPr>
        <w:t>B. 各族人民牢不可破的情谊</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 xml:space="preserve">  </w:t>
      </w:r>
      <w:r>
        <w:rPr>
          <w:rFonts w:hint="eastAsia" w:ascii="宋体" w:hAnsi="宋体" w:eastAsia="宋体" w:cs="宋体"/>
          <w:color w:val="000000"/>
          <w:szCs w:val="21"/>
        </w:rPr>
        <w:tab/>
      </w:r>
      <w:r>
        <w:rPr>
          <w:rFonts w:hint="eastAsia" w:ascii="宋体" w:hAnsi="宋体" w:eastAsia="宋体" w:cs="宋体"/>
          <w:color w:val="000000"/>
          <w:szCs w:val="21"/>
        </w:rPr>
        <w:t>C.“绿色惠民”彻底解决了人口对环境的压力    D. 构建人与自然生命共同体</w:t>
      </w:r>
    </w:p>
    <w:p>
      <w:pPr>
        <w:tabs>
          <w:tab w:val="left" w:pos="420"/>
        </w:tabs>
        <w:autoSpaceDE w:val="0"/>
        <w:autoSpaceDN w:val="0"/>
        <w:spacing w:line="420" w:lineRule="exact"/>
        <w:ind w:left="284" w:hanging="283" w:hangingChars="135"/>
        <w:rPr>
          <w:rFonts w:hint="eastAsia" w:ascii="宋体" w:hAnsi="宋体" w:eastAsia="宋体" w:cs="宋体"/>
          <w:color w:val="000000"/>
          <w:szCs w:val="21"/>
        </w:rPr>
      </w:pPr>
      <w:r>
        <w:rPr>
          <w:rFonts w:hint="eastAsia" w:ascii="宋体" w:hAnsi="宋体" w:eastAsia="宋体" w:cs="宋体"/>
          <w:color w:val="000000"/>
          <w:szCs w:val="21"/>
        </w:rPr>
        <w:t>16.习近平总书记在西藏考察时强调：“嘎拉村的美好生活是西藏和平解放70年来经济社会发展成就的一个缩影，这里是民族团结进步之花盛开的地方。”我们从中感受到</w:t>
      </w:r>
      <w:r>
        <w:rPr>
          <w:rFonts w:hint="eastAsia" w:ascii="宋体" w:hAnsi="宋体" w:eastAsia="宋体" w:cs="宋体"/>
          <w:color w:val="000000"/>
          <w:kern w:val="1"/>
          <w:szCs w:val="21"/>
        </w:rPr>
        <w:t>(    )</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 xml:space="preserve">  </w:t>
      </w:r>
      <w:r>
        <w:rPr>
          <w:rFonts w:hint="eastAsia" w:ascii="宋体" w:hAnsi="宋体" w:eastAsia="宋体" w:cs="宋体"/>
          <w:color w:val="000000"/>
          <w:szCs w:val="21"/>
        </w:rPr>
        <w:tab/>
      </w:r>
      <w:r>
        <w:rPr>
          <w:rFonts w:hint="eastAsia" w:ascii="宋体" w:hAnsi="宋体" w:eastAsia="宋体" w:cs="宋体"/>
          <w:color w:val="000000"/>
          <w:szCs w:val="21"/>
        </w:rPr>
        <w:t>A.</w:t>
      </w:r>
      <w:r>
        <w:rPr>
          <w:rFonts w:hint="eastAsia" w:ascii="宋体" w:hAnsi="宋体" w:eastAsia="宋体" w:cs="宋体"/>
          <w:bCs/>
          <w:color w:val="000000"/>
          <w:szCs w:val="21"/>
        </w:rPr>
        <w:t>铸牢中华民族共同体意识，同呼吸、齐奋斗</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B.对少数民族文化的保护、继承、创新和发展</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C.我国民族分布呈现大流动、大融居的新特点</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D.坚持民族平等团结互助和谐的基本政治制度</w:t>
      </w:r>
    </w:p>
    <w:p>
      <w:pPr>
        <w:tabs>
          <w:tab w:val="left" w:pos="420"/>
        </w:tabs>
        <w:autoSpaceDE w:val="0"/>
        <w:autoSpaceDN w:val="0"/>
        <w:spacing w:line="420" w:lineRule="exact"/>
        <w:ind w:left="284" w:hanging="283" w:hangingChars="135"/>
        <w:rPr>
          <w:rFonts w:hint="eastAsia" w:ascii="宋体" w:hAnsi="宋体" w:eastAsia="宋体" w:cs="宋体"/>
          <w:color w:val="000000"/>
          <w:szCs w:val="21"/>
        </w:rPr>
      </w:pPr>
      <w:r>
        <w:rPr>
          <w:rFonts w:hint="eastAsia" w:ascii="宋体" w:hAnsi="宋体" w:eastAsia="宋体" w:cs="宋体"/>
          <w:color w:val="000000"/>
          <w:szCs w:val="21"/>
        </w:rPr>
        <w:t>17.2021年9月5日，《横琴粤澳深度合作区建设总体方案》印发。今后，在产业、税收、教育、交通、区域融合等方面，澳门、珠海强强联手，促进澳珠融合，实现多赢。此举</w:t>
      </w:r>
      <w:r>
        <w:rPr>
          <w:rFonts w:hint="eastAsia" w:ascii="宋体" w:hAnsi="宋体" w:eastAsia="宋体" w:cs="宋体"/>
          <w:color w:val="000000"/>
          <w:kern w:val="1"/>
          <w:szCs w:val="21"/>
        </w:rPr>
        <w:t>(    )</w:t>
      </w:r>
    </w:p>
    <w:p>
      <w:pPr>
        <w:pStyle w:val="2"/>
        <w:tabs>
          <w:tab w:val="left" w:pos="420"/>
        </w:tabs>
        <w:autoSpaceDE w:val="0"/>
        <w:autoSpaceDN w:val="0"/>
        <w:spacing w:line="420" w:lineRule="exact"/>
        <w:rPr>
          <w:rFonts w:hint="eastAsia" w:ascii="宋体" w:hAnsi="宋体" w:eastAsia="宋体" w:cs="宋体"/>
          <w:color w:val="000000"/>
          <w:sz w:val="21"/>
        </w:rPr>
      </w:pPr>
      <w:r>
        <w:rPr>
          <w:rFonts w:hint="eastAsia" w:ascii="宋体" w:hAnsi="宋体" w:eastAsia="宋体" w:cs="宋体"/>
          <w:color w:val="000000"/>
          <w:sz w:val="21"/>
        </w:rPr>
        <w:tab/>
      </w:r>
      <w:r>
        <w:rPr>
          <w:rFonts w:hint="eastAsia" w:ascii="宋体" w:hAnsi="宋体" w:eastAsia="宋体" w:cs="宋体"/>
          <w:color w:val="000000"/>
          <w:sz w:val="21"/>
        </w:rPr>
        <w:t>①支持澳门更好地融入国家发展大局        ②体现了“澳人治澳，完全自治”</w:t>
      </w:r>
    </w:p>
    <w:p>
      <w:pPr>
        <w:pStyle w:val="2"/>
        <w:tabs>
          <w:tab w:val="left" w:pos="420"/>
        </w:tabs>
        <w:autoSpaceDE w:val="0"/>
        <w:autoSpaceDN w:val="0"/>
        <w:spacing w:line="420" w:lineRule="exact"/>
        <w:rPr>
          <w:rFonts w:hint="eastAsia" w:ascii="宋体" w:hAnsi="宋体" w:eastAsia="宋体" w:cs="宋体"/>
          <w:color w:val="000000"/>
          <w:sz w:val="21"/>
        </w:rPr>
      </w:pPr>
      <w:r>
        <w:rPr>
          <w:rFonts w:hint="eastAsia" w:ascii="宋体" w:hAnsi="宋体" w:eastAsia="宋体" w:cs="宋体"/>
          <w:color w:val="000000"/>
          <w:sz w:val="21"/>
        </w:rPr>
        <w:tab/>
      </w:r>
      <w:r>
        <w:rPr>
          <w:rFonts w:hint="eastAsia" w:ascii="宋体" w:hAnsi="宋体" w:eastAsia="宋体" w:cs="宋体"/>
          <w:color w:val="000000"/>
          <w:sz w:val="21"/>
        </w:rPr>
        <w:t>③健全粤澳共商共建共管共享新体制        ④实现少数民族地区跨越式发展</w:t>
      </w:r>
    </w:p>
    <w:p>
      <w:pPr>
        <w:shd w:val="clear" w:color="auto" w:fill="FFFFFF"/>
        <w:tabs>
          <w:tab w:val="left" w:pos="420"/>
        </w:tabs>
        <w:autoSpaceDE w:val="0"/>
        <w:autoSpaceDN w:val="0"/>
        <w:spacing w:line="420" w:lineRule="exact"/>
        <w:rPr>
          <w:rFonts w:hint="eastAsia" w:ascii="宋体" w:hAnsi="宋体" w:eastAsia="宋体" w:cs="宋体"/>
          <w:color w:val="000000"/>
          <w:kern w:val="0"/>
          <w:szCs w:val="21"/>
        </w:rPr>
      </w:pPr>
      <w:r>
        <w:rPr>
          <w:rFonts w:hint="eastAsia" w:ascii="宋体" w:hAnsi="宋体" w:eastAsia="宋体" w:cs="宋体"/>
          <w:color w:val="000000"/>
          <w:kern w:val="0"/>
          <w:szCs w:val="21"/>
        </w:rPr>
        <w:tab/>
      </w:r>
      <w:r>
        <w:rPr>
          <w:rFonts w:hint="eastAsia" w:ascii="宋体" w:hAnsi="宋体" w:eastAsia="宋体" w:cs="宋体"/>
          <w:color w:val="000000"/>
          <w:kern w:val="0"/>
          <w:szCs w:val="21"/>
        </w:rPr>
        <w:t xml:space="preserve">A．①②        </w:t>
      </w:r>
      <w:r>
        <w:rPr>
          <w:rFonts w:hint="eastAsia" w:ascii="宋体" w:hAnsi="宋体" w:eastAsia="宋体" w:cs="宋体"/>
          <w:color w:val="000000"/>
          <w:kern w:val="0"/>
          <w:szCs w:val="21"/>
        </w:rPr>
        <w:tab/>
      </w:r>
      <w:r>
        <w:rPr>
          <w:rFonts w:hint="eastAsia" w:ascii="宋体" w:hAnsi="宋体" w:eastAsia="宋体" w:cs="宋体"/>
          <w:color w:val="000000"/>
          <w:kern w:val="0"/>
          <w:szCs w:val="21"/>
        </w:rPr>
        <w:tab/>
      </w:r>
      <w:r>
        <w:rPr>
          <w:rFonts w:hint="eastAsia" w:ascii="宋体" w:hAnsi="宋体" w:eastAsia="宋体" w:cs="宋体"/>
          <w:color w:val="000000"/>
          <w:kern w:val="0"/>
          <w:szCs w:val="21"/>
        </w:rPr>
        <w:t xml:space="preserve">B．①③        </w:t>
      </w:r>
      <w:r>
        <w:rPr>
          <w:rFonts w:hint="eastAsia" w:ascii="宋体" w:hAnsi="宋体" w:eastAsia="宋体" w:cs="宋体"/>
          <w:color w:val="000000"/>
          <w:kern w:val="0"/>
          <w:szCs w:val="21"/>
        </w:rPr>
        <w:tab/>
      </w:r>
      <w:r>
        <w:rPr>
          <w:rFonts w:hint="eastAsia" w:ascii="宋体" w:hAnsi="宋体" w:eastAsia="宋体" w:cs="宋体"/>
          <w:color w:val="000000"/>
          <w:kern w:val="0"/>
          <w:szCs w:val="21"/>
        </w:rPr>
        <w:tab/>
      </w:r>
      <w:r>
        <w:rPr>
          <w:rFonts w:hint="eastAsia" w:ascii="宋体" w:hAnsi="宋体" w:eastAsia="宋体" w:cs="宋体"/>
          <w:color w:val="000000"/>
          <w:kern w:val="0"/>
          <w:szCs w:val="21"/>
        </w:rPr>
        <w:t xml:space="preserve">C．②④        </w:t>
      </w:r>
      <w:r>
        <w:rPr>
          <w:rFonts w:hint="eastAsia" w:ascii="宋体" w:hAnsi="宋体" w:eastAsia="宋体" w:cs="宋体"/>
          <w:color w:val="000000"/>
          <w:kern w:val="0"/>
          <w:szCs w:val="21"/>
        </w:rPr>
        <w:tab/>
      </w:r>
      <w:r>
        <w:rPr>
          <w:rFonts w:hint="eastAsia" w:ascii="宋体" w:hAnsi="宋体" w:eastAsia="宋体" w:cs="宋体"/>
          <w:color w:val="000000"/>
          <w:kern w:val="0"/>
          <w:szCs w:val="21"/>
        </w:rPr>
        <w:tab/>
      </w:r>
      <w:r>
        <w:rPr>
          <w:rFonts w:hint="eastAsia" w:ascii="宋体" w:hAnsi="宋体" w:eastAsia="宋体" w:cs="宋体"/>
          <w:color w:val="000000"/>
          <w:kern w:val="0"/>
          <w:szCs w:val="21"/>
        </w:rPr>
        <w:t>D．③④</w:t>
      </w:r>
    </w:p>
    <w:p>
      <w:pPr>
        <w:tabs>
          <w:tab w:val="left" w:pos="420"/>
        </w:tabs>
        <w:autoSpaceDE w:val="0"/>
        <w:autoSpaceDN w:val="0"/>
        <w:spacing w:line="420" w:lineRule="exact"/>
        <w:ind w:left="284" w:hanging="283" w:hangingChars="135"/>
        <w:rPr>
          <w:rFonts w:hint="eastAsia" w:ascii="宋体" w:hAnsi="宋体" w:eastAsia="宋体" w:cs="宋体"/>
          <w:color w:val="000000"/>
          <w:szCs w:val="21"/>
        </w:rPr>
      </w:pPr>
      <w:r>
        <w:rPr>
          <w:rFonts w:hint="eastAsia" w:ascii="宋体" w:hAnsi="宋体" w:eastAsia="宋体" w:cs="宋体"/>
          <w:color w:val="000000"/>
          <w:szCs w:val="21"/>
        </w:rPr>
        <w:t>18.“坐上那动车去台湾，就在那2035年！”2021年11月10日，在国台办新闻发布会上朱凤莲称，这实际上反映了两岸民众对实现京台高铁从福建到台北的美好愿望。我相信，这个愿望是一定会实现的。解读上述材料，观点正确的是</w:t>
      </w:r>
      <w:r>
        <w:rPr>
          <w:rFonts w:hint="eastAsia" w:ascii="宋体" w:hAnsi="宋体" w:eastAsia="宋体" w:cs="宋体"/>
          <w:color w:val="000000"/>
          <w:kern w:val="1"/>
          <w:szCs w:val="21"/>
        </w:rPr>
        <w:t>(    )</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A.当前国际形势、国家安全和发展环境复杂多变</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B.“同根同源”是两岸关系和平发展的政治基础</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C.实现祖国完全统一，是全体中华儿女共同愿望</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D.深化两岸融合发展，是中华民族根本利益所在</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 xml:space="preserve">    </w:t>
      </w:r>
      <w:r>
        <w:rPr>
          <w:rFonts w:hint="eastAsia" w:ascii="楷体" w:hAnsi="楷体" w:eastAsia="楷体" w:cs="楷体"/>
          <w:color w:val="000000"/>
          <w:szCs w:val="21"/>
        </w:rPr>
        <w:t>党的十九届六中全会公报指出：“党的百年奋斗深刻影响了世界历史进程，党领导人民成功走出中国式现代化道路</w:t>
      </w:r>
      <w:r>
        <w:rPr>
          <w:rFonts w:hint="eastAsia" w:ascii="楷体" w:hAnsi="楷体" w:eastAsia="楷体" w:cs="楷体"/>
          <w:color w:val="000000"/>
          <w:kern w:val="1"/>
          <w:szCs w:val="21"/>
        </w:rPr>
        <w:t>……</w:t>
      </w:r>
      <w:r>
        <w:rPr>
          <w:rFonts w:hint="eastAsia" w:ascii="楷体" w:hAnsi="楷体" w:eastAsia="楷体" w:cs="楷体"/>
          <w:color w:val="000000"/>
          <w:szCs w:val="21"/>
        </w:rPr>
        <w:t>”“现在，党团结带领中国人民又踏上了实现第二个百年奋斗目标新的赶考之路。”(据此回答19~20小题。)</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19.对上述材料解读，下列观点你赞同</w:t>
      </w:r>
      <w:r>
        <w:rPr>
          <w:rFonts w:hint="eastAsia" w:ascii="宋体" w:hAnsi="宋体" w:eastAsia="宋体" w:cs="宋体"/>
          <w:color w:val="000000"/>
          <w:kern w:val="1"/>
          <w:szCs w:val="21"/>
        </w:rPr>
        <w:t>(    )</w:t>
      </w:r>
    </w:p>
    <w:p>
      <w:pPr>
        <w:tabs>
          <w:tab w:val="left" w:pos="420"/>
        </w:tabs>
        <w:autoSpaceDE w:val="0"/>
        <w:autoSpaceDN w:val="0"/>
        <w:spacing w:line="420" w:lineRule="exact"/>
        <w:rPr>
          <w:rFonts w:hint="eastAsia" w:ascii="宋体" w:hAnsi="宋体" w:eastAsia="宋体" w:cs="宋体"/>
          <w:color w:val="000000"/>
          <w:kern w:val="0"/>
          <w:szCs w:val="21"/>
        </w:rPr>
      </w:pPr>
      <w:r>
        <w:rPr>
          <w:rFonts w:hint="eastAsia" w:ascii="宋体" w:hAnsi="宋体" w:eastAsia="宋体" w:cs="宋体"/>
          <w:color w:val="000000"/>
          <w:kern w:val="0"/>
          <w:szCs w:val="21"/>
        </w:rPr>
        <w:tab/>
      </w:r>
      <w:r>
        <w:rPr>
          <w:rFonts w:hint="eastAsia" w:ascii="宋体" w:hAnsi="宋体" w:eastAsia="宋体" w:cs="宋体"/>
          <w:color w:val="000000"/>
          <w:kern w:val="0"/>
          <w:szCs w:val="21"/>
        </w:rPr>
        <w:t>①办好中国的事情，关键在党，始终坚持党的领导，坚定制度自信</w:t>
      </w:r>
    </w:p>
    <w:p>
      <w:pPr>
        <w:tabs>
          <w:tab w:val="left" w:pos="420"/>
        </w:tabs>
        <w:autoSpaceDE w:val="0"/>
        <w:autoSpaceDN w:val="0"/>
        <w:spacing w:line="420" w:lineRule="exact"/>
        <w:rPr>
          <w:rFonts w:hint="eastAsia" w:ascii="宋体" w:hAnsi="宋体" w:eastAsia="宋体" w:cs="宋体"/>
          <w:color w:val="000000"/>
          <w:kern w:val="0"/>
          <w:szCs w:val="21"/>
        </w:rPr>
      </w:pPr>
      <w:r>
        <w:rPr>
          <w:rFonts w:hint="eastAsia" w:ascii="宋体" w:hAnsi="宋体" w:eastAsia="宋体" w:cs="宋体"/>
          <w:color w:val="000000"/>
          <w:kern w:val="0"/>
          <w:szCs w:val="21"/>
        </w:rPr>
        <w:tab/>
      </w:r>
      <w:r>
        <w:rPr>
          <w:rFonts w:hint="eastAsia" w:ascii="宋体" w:hAnsi="宋体" w:eastAsia="宋体" w:cs="宋体"/>
          <w:color w:val="000000"/>
          <w:kern w:val="0"/>
          <w:szCs w:val="21"/>
        </w:rPr>
        <w:t>②“中国式现代化道路”体现道路自信，走中国特色社会主义道路</w:t>
      </w:r>
    </w:p>
    <w:p>
      <w:pPr>
        <w:tabs>
          <w:tab w:val="left" w:pos="420"/>
        </w:tabs>
        <w:autoSpaceDE w:val="0"/>
        <w:autoSpaceDN w:val="0"/>
        <w:spacing w:line="420" w:lineRule="exact"/>
        <w:rPr>
          <w:rFonts w:hint="eastAsia" w:ascii="宋体" w:hAnsi="宋体" w:eastAsia="宋体" w:cs="宋体"/>
          <w:color w:val="000000"/>
          <w:kern w:val="0"/>
          <w:szCs w:val="21"/>
        </w:rPr>
      </w:pPr>
      <w:r>
        <w:rPr>
          <w:rFonts w:hint="eastAsia" w:ascii="宋体" w:hAnsi="宋体" w:eastAsia="宋体" w:cs="宋体"/>
          <w:color w:val="000000"/>
          <w:kern w:val="0"/>
          <w:szCs w:val="21"/>
        </w:rPr>
        <w:tab/>
      </w:r>
      <w:r>
        <w:rPr>
          <w:rFonts w:hint="eastAsia" w:ascii="宋体" w:hAnsi="宋体" w:eastAsia="宋体" w:cs="宋体"/>
          <w:color w:val="000000"/>
          <w:kern w:val="0"/>
          <w:szCs w:val="21"/>
        </w:rPr>
        <w:t>③走好“新的赶考之路”必须</w:t>
      </w:r>
      <w:r>
        <w:rPr>
          <w:rFonts w:hint="eastAsia" w:ascii="宋体" w:hAnsi="宋体" w:eastAsia="宋体" w:cs="宋体"/>
          <w:color w:val="000000"/>
          <w:szCs w:val="21"/>
        </w:rPr>
        <w:t>弘扬以“崇尚劳动”为核心的建党精神</w:t>
      </w:r>
    </w:p>
    <w:p>
      <w:pPr>
        <w:tabs>
          <w:tab w:val="left" w:pos="420"/>
        </w:tabs>
        <w:autoSpaceDE w:val="0"/>
        <w:autoSpaceDN w:val="0"/>
        <w:spacing w:line="420" w:lineRule="exact"/>
        <w:rPr>
          <w:rFonts w:hint="eastAsia" w:ascii="宋体" w:hAnsi="宋体" w:eastAsia="宋体" w:cs="宋体"/>
          <w:color w:val="000000"/>
          <w:kern w:val="0"/>
          <w:szCs w:val="21"/>
        </w:rPr>
      </w:pPr>
      <w:r>
        <w:rPr>
          <w:rFonts w:hint="eastAsia" w:ascii="宋体" w:hAnsi="宋体" w:eastAsia="宋体" w:cs="宋体"/>
          <w:color w:val="000000"/>
          <w:kern w:val="0"/>
          <w:szCs w:val="21"/>
        </w:rPr>
        <w:tab/>
      </w:r>
      <w:r>
        <w:rPr>
          <w:rFonts w:hint="eastAsia" w:ascii="宋体" w:hAnsi="宋体" w:eastAsia="宋体" w:cs="宋体"/>
          <w:color w:val="000000"/>
          <w:kern w:val="0"/>
          <w:szCs w:val="21"/>
        </w:rPr>
        <w:t>④新征程，党不忘初心，牢记使命，带领我们向着伟大中国梦前进</w:t>
      </w:r>
    </w:p>
    <w:p>
      <w:pPr>
        <w:tabs>
          <w:tab w:val="left" w:pos="420"/>
        </w:tabs>
        <w:autoSpaceDE w:val="0"/>
        <w:autoSpaceDN w:val="0"/>
        <w:spacing w:line="420" w:lineRule="exact"/>
        <w:rPr>
          <w:rFonts w:hint="eastAsia" w:ascii="宋体" w:hAnsi="宋体" w:eastAsia="宋体" w:cs="宋体"/>
          <w:color w:val="000000"/>
          <w:kern w:val="0"/>
          <w:szCs w:val="21"/>
        </w:rPr>
      </w:pPr>
      <w:r>
        <w:rPr>
          <w:rFonts w:hint="eastAsia" w:ascii="宋体" w:hAnsi="宋体" w:eastAsia="宋体" w:cs="宋体"/>
          <w:color w:val="000000"/>
          <w:kern w:val="0"/>
          <w:szCs w:val="21"/>
        </w:rPr>
        <w:tab/>
      </w:r>
      <w:r>
        <w:rPr>
          <w:rFonts w:hint="eastAsia" w:ascii="宋体" w:hAnsi="宋体" w:eastAsia="宋体" w:cs="宋体"/>
          <w:color w:val="000000"/>
          <w:kern w:val="0"/>
          <w:szCs w:val="21"/>
        </w:rPr>
        <w:t xml:space="preserve">A.①②③        </w:t>
      </w:r>
      <w:r>
        <w:rPr>
          <w:rFonts w:hint="eastAsia" w:ascii="宋体" w:hAnsi="宋体" w:eastAsia="宋体" w:cs="宋体"/>
          <w:color w:val="000000"/>
          <w:kern w:val="0"/>
          <w:szCs w:val="21"/>
        </w:rPr>
        <w:tab/>
      </w:r>
      <w:r>
        <w:rPr>
          <w:rFonts w:hint="eastAsia" w:ascii="宋体" w:hAnsi="宋体" w:eastAsia="宋体" w:cs="宋体"/>
          <w:color w:val="000000"/>
          <w:kern w:val="0"/>
          <w:szCs w:val="21"/>
        </w:rPr>
        <w:t xml:space="preserve">B.①②④        </w:t>
      </w:r>
      <w:r>
        <w:rPr>
          <w:rFonts w:hint="eastAsia" w:ascii="宋体" w:hAnsi="宋体" w:eastAsia="宋体" w:cs="宋体"/>
          <w:color w:val="000000"/>
          <w:kern w:val="0"/>
          <w:szCs w:val="21"/>
          <w:lang w:val="en-US" w:eastAsia="zh-CN"/>
        </w:rPr>
        <w:t xml:space="preserve">   </w:t>
      </w:r>
      <w:r>
        <w:rPr>
          <w:rFonts w:hint="eastAsia" w:ascii="宋体" w:hAnsi="宋体" w:eastAsia="宋体" w:cs="宋体"/>
          <w:color w:val="000000"/>
          <w:kern w:val="0"/>
          <w:szCs w:val="21"/>
        </w:rPr>
        <w:t xml:space="preserve">C.①③④        </w:t>
      </w:r>
      <w:r>
        <w:rPr>
          <w:rFonts w:hint="eastAsia" w:ascii="宋体" w:hAnsi="宋体" w:eastAsia="宋体" w:cs="宋体"/>
          <w:color w:val="000000"/>
          <w:kern w:val="0"/>
          <w:szCs w:val="21"/>
        </w:rPr>
        <w:tab/>
      </w:r>
      <w:r>
        <w:rPr>
          <w:rFonts w:hint="eastAsia" w:ascii="宋体" w:hAnsi="宋体" w:eastAsia="宋体" w:cs="宋体"/>
          <w:color w:val="000000"/>
          <w:kern w:val="0"/>
          <w:szCs w:val="21"/>
          <w:lang w:val="en-US" w:eastAsia="zh-CN"/>
        </w:rPr>
        <w:t xml:space="preserve">   </w:t>
      </w:r>
      <w:r>
        <w:rPr>
          <w:rFonts w:hint="eastAsia" w:ascii="宋体" w:hAnsi="宋体" w:eastAsia="宋体" w:cs="宋体"/>
          <w:color w:val="000000"/>
          <w:kern w:val="0"/>
          <w:szCs w:val="21"/>
        </w:rPr>
        <w:t xml:space="preserve">D.②③④ </w:t>
      </w:r>
    </w:p>
    <w:p>
      <w:pPr>
        <w:tabs>
          <w:tab w:val="left" w:pos="420"/>
        </w:tabs>
        <w:autoSpaceDE w:val="0"/>
        <w:autoSpaceDN w:val="0"/>
        <w:spacing w:line="420" w:lineRule="exact"/>
        <w:ind w:left="284" w:hanging="283" w:hangingChars="135"/>
        <w:rPr>
          <w:rFonts w:hint="eastAsia" w:ascii="宋体" w:hAnsi="宋体" w:eastAsia="宋体" w:cs="宋体"/>
          <w:color w:val="000000"/>
          <w:szCs w:val="21"/>
        </w:rPr>
      </w:pPr>
      <w:r>
        <w:rPr>
          <w:rFonts w:hint="eastAsia" w:ascii="宋体" w:hAnsi="宋体" w:eastAsia="宋体" w:cs="宋体"/>
          <w:color w:val="000000"/>
          <w:szCs w:val="21"/>
        </w:rPr>
        <w:t>20.林老师组织同学学习党的十九届六中全会精神。李华与几位同学畅谈祖国的未来与自己的梦想，下面同学们美好愿景与新时代发展的节点不相符的是</w:t>
      </w:r>
      <w:r>
        <w:rPr>
          <w:rFonts w:hint="eastAsia" w:ascii="宋体" w:hAnsi="宋体" w:eastAsia="宋体" w:cs="宋体"/>
          <w:color w:val="000000"/>
          <w:kern w:val="1"/>
          <w:szCs w:val="21"/>
        </w:rPr>
        <w:t>(    )</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A.林思：“暑假回家，看到脱贫攻坚全面胜利，全面建成小康社会的新面貌！”</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B.张端：“大学毕业，我投身社会主义现代化国家建设，奋斗成就美丽人生！”</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C.李华：“三十年后再聚，我们高歌赞颂富强民主文明和谐美丽的伟大祖国！”</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 xml:space="preserve">  </w:t>
      </w:r>
      <w:r>
        <w:rPr>
          <w:rFonts w:hint="eastAsia" w:ascii="宋体" w:hAnsi="宋体" w:eastAsia="宋体" w:cs="宋体"/>
          <w:color w:val="000000"/>
          <w:szCs w:val="21"/>
        </w:rPr>
        <w:tab/>
      </w:r>
      <w:r>
        <w:rPr>
          <w:rFonts w:hint="eastAsia" w:ascii="宋体" w:hAnsi="宋体" w:eastAsia="宋体" w:cs="宋体"/>
          <w:color w:val="000000"/>
          <w:szCs w:val="21"/>
        </w:rPr>
        <w:t xml:space="preserve">D.周伟：“再过十年，我们一定能见证到中国全面建成社会主义现代化强国！” </w:t>
      </w:r>
    </w:p>
    <w:p>
      <w:pPr>
        <w:tabs>
          <w:tab w:val="left" w:pos="420"/>
        </w:tabs>
        <w:autoSpaceDE w:val="0"/>
        <w:autoSpaceDN w:val="0"/>
        <w:spacing w:line="380" w:lineRule="exact"/>
        <w:ind w:left="460" w:hanging="462" w:hangingChars="200"/>
        <w:rPr>
          <w:rFonts w:hint="eastAsia" w:ascii="宋体" w:hAnsi="宋体" w:eastAsia="宋体" w:cs="宋体"/>
          <w:bCs/>
          <w:color w:val="000000"/>
          <w:szCs w:val="21"/>
        </w:rPr>
      </w:pPr>
      <w:r>
        <w:rPr>
          <w:rFonts w:hint="eastAsia" w:ascii="宋体" w:hAnsi="宋体" w:eastAsia="宋体" w:cs="宋体"/>
          <w:b/>
          <w:color w:val="000000"/>
          <w:sz w:val="23"/>
          <w:szCs w:val="21"/>
        </w:rPr>
        <w:t>二、非选择题</w:t>
      </w:r>
      <w:r>
        <w:rPr>
          <w:rFonts w:hint="eastAsia" w:ascii="宋体" w:hAnsi="宋体" w:eastAsia="宋体" w:cs="宋体"/>
          <w:bCs/>
          <w:color w:val="000000"/>
          <w:szCs w:val="21"/>
        </w:rPr>
        <w:t>(本大题共3小题)</w:t>
      </w:r>
    </w:p>
    <w:p>
      <w:pPr>
        <w:tabs>
          <w:tab w:val="left" w:pos="420"/>
        </w:tabs>
        <w:autoSpaceDE w:val="0"/>
        <w:autoSpaceDN w:val="0"/>
        <w:spacing w:line="420" w:lineRule="exact"/>
        <w:rPr>
          <w:rFonts w:hint="eastAsia" w:ascii="宋体" w:hAnsi="宋体" w:eastAsia="宋体" w:cs="宋体"/>
          <w:bCs/>
          <w:color w:val="000000"/>
          <w:szCs w:val="21"/>
        </w:rPr>
      </w:pPr>
      <w:r>
        <w:rPr>
          <w:rFonts w:hint="eastAsia" w:ascii="宋体" w:hAnsi="宋体" w:eastAsia="宋体" w:cs="宋体"/>
          <w:color w:val="000000"/>
          <w:szCs w:val="21"/>
        </w:rPr>
        <w:t>21、</w:t>
      </w:r>
      <w:r>
        <w:rPr>
          <w:rFonts w:hint="eastAsia" w:ascii="宋体" w:hAnsi="宋体" w:eastAsia="宋体" w:cs="宋体"/>
          <w:bCs/>
          <w:color w:val="000000"/>
          <w:szCs w:val="21"/>
        </w:rPr>
        <w:t>阅读材料，回答问题。</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楷体" w:hAnsi="楷体" w:eastAsia="楷体" w:cs="楷体"/>
          <w:color w:val="000000"/>
          <w:szCs w:val="21"/>
        </w:rPr>
        <w:t>“铺新砖、排污水、整网线、分垃圾</w:t>
      </w:r>
      <w:r>
        <w:rPr>
          <w:rFonts w:hint="eastAsia" w:ascii="楷体" w:hAnsi="楷体" w:eastAsia="楷体" w:cs="楷体"/>
          <w:color w:val="000000"/>
          <w:kern w:val="1"/>
          <w:szCs w:val="21"/>
        </w:rPr>
        <w:t>……</w:t>
      </w:r>
      <w:r>
        <w:rPr>
          <w:rFonts w:hint="eastAsia" w:ascii="楷体" w:hAnsi="楷体" w:eastAsia="楷体" w:cs="楷体"/>
          <w:color w:val="000000"/>
          <w:szCs w:val="21"/>
        </w:rPr>
        <w:t>”以美丽村貌滋养美丽村民，以美丽村民反哺更美乡村。</w:t>
      </w:r>
      <w:r>
        <w:rPr>
          <w:rFonts w:hint="eastAsia" w:ascii="楷体" w:hAnsi="楷体" w:eastAsia="楷体" w:cs="楷体"/>
          <w:color w:val="000000"/>
          <w:szCs w:val="21"/>
          <w:shd w:val="clear" w:color="auto" w:fill="FFFFFF"/>
        </w:rPr>
        <w:t>三年来，广东省政府</w:t>
      </w:r>
      <w:r>
        <w:rPr>
          <w:rFonts w:hint="eastAsia" w:ascii="楷体" w:hAnsi="楷体" w:eastAsia="楷体" w:cs="楷体"/>
          <w:color w:val="000000"/>
          <w:szCs w:val="21"/>
        </w:rPr>
        <w:t>推动美丽乡村从外在美向内在美提升，</w:t>
      </w:r>
      <w:r>
        <w:rPr>
          <w:rFonts w:hint="eastAsia" w:ascii="楷体" w:hAnsi="楷体" w:eastAsia="楷体" w:cs="楷体"/>
          <w:color w:val="000000"/>
          <w:szCs w:val="21"/>
          <w:shd w:val="clear" w:color="auto" w:fill="FFFFFF"/>
        </w:rPr>
        <w:t>累计投入上千亿元开展农村人居环境整治、基础设施建设，21个地市都成功打造了一批地域特色鲜明、村容村貌优美、乡愁乡韵浓郁的特色小镇、生态名村。</w:t>
      </w:r>
      <w:r>
        <w:rPr>
          <w:rFonts w:hint="eastAsia" w:ascii="楷体" w:hAnsi="楷体" w:eastAsia="楷体" w:cs="楷体"/>
          <w:color w:val="000000"/>
          <w:szCs w:val="21"/>
        </w:rPr>
        <w:t>2021年11月，第三届“广东十大美丽乡村”系列活动考察组到各市、县考察美丽乡村工作。与此同时，“广东美丽乡村线上云展馆”上线，云展馆链接全省精美农村，立体展示“粤”来“粤”美的乡村风情风貌，让我们在“云”上遍览大美南粤，活色生“乡”。</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(1)结合材料，请你从政府角度分析广东“粤”来“粤”美的原因？</w:t>
      </w:r>
    </w:p>
    <w:p>
      <w:pPr>
        <w:tabs>
          <w:tab w:val="left" w:pos="420"/>
        </w:tabs>
        <w:autoSpaceDE w:val="0"/>
        <w:autoSpaceDN w:val="0"/>
        <w:spacing w:line="420" w:lineRule="exact"/>
        <w:rPr>
          <w:rFonts w:hint="eastAsia" w:ascii="宋体" w:hAnsi="宋体" w:eastAsia="宋体" w:cs="宋体"/>
          <w:color w:val="000000"/>
          <w:szCs w:val="21"/>
        </w:rPr>
      </w:pP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(2)小东在“云”上领略南粤精美农村并发表评论：“活色生‘乡’的建设只需要靠政府积极履职，依法治理便能实现。”对此，请你运用所学知识回复小东的评论。</w:t>
      </w:r>
    </w:p>
    <w:p>
      <w:pPr>
        <w:tabs>
          <w:tab w:val="left" w:pos="420"/>
        </w:tabs>
        <w:autoSpaceDE w:val="0"/>
        <w:autoSpaceDN w:val="0"/>
        <w:spacing w:line="420" w:lineRule="exact"/>
        <w:rPr>
          <w:rFonts w:hint="eastAsia" w:ascii="宋体" w:hAnsi="宋体" w:eastAsia="宋体" w:cs="宋体"/>
          <w:color w:val="000000"/>
          <w:szCs w:val="21"/>
        </w:rPr>
      </w:pPr>
    </w:p>
    <w:p>
      <w:pPr>
        <w:pStyle w:val="15"/>
        <w:widowControl w:val="0"/>
        <w:tabs>
          <w:tab w:val="left" w:pos="420"/>
        </w:tabs>
        <w:autoSpaceDE w:val="0"/>
        <w:autoSpaceDN w:val="0"/>
        <w:adjustRightInd/>
        <w:snapToGrid/>
        <w:spacing w:line="420" w:lineRule="exact"/>
        <w:jc w:val="both"/>
        <w:rPr>
          <w:rFonts w:hint="eastAsia" w:ascii="宋体" w:hAnsi="宋体" w:eastAsia="宋体" w:cs="宋体"/>
          <w:color w:val="000000"/>
          <w:sz w:val="21"/>
          <w:szCs w:val="21"/>
        </w:rPr>
      </w:pPr>
      <w:r>
        <w:rPr>
          <w:rFonts w:hint="eastAsia" w:ascii="宋体" w:hAnsi="宋体" w:eastAsia="宋体" w:cs="宋体"/>
          <w:color w:val="000000"/>
          <w:sz w:val="21"/>
          <w:szCs w:val="21"/>
        </w:rPr>
        <w:t>22、</w:t>
      </w:r>
      <w:r>
        <w:rPr>
          <w:rFonts w:hint="eastAsia" w:ascii="宋体" w:hAnsi="宋体" w:eastAsia="宋体" w:cs="宋体"/>
          <w:bCs/>
          <w:color w:val="000000"/>
          <w:sz w:val="21"/>
          <w:szCs w:val="21"/>
        </w:rPr>
        <w:t>阅读材料，回答问题。</w:t>
      </w:r>
    </w:p>
    <w:p>
      <w:pPr>
        <w:tabs>
          <w:tab w:val="left" w:pos="420"/>
        </w:tabs>
        <w:autoSpaceDE w:val="0"/>
        <w:autoSpaceDN w:val="0"/>
        <w:spacing w:line="420" w:lineRule="exact"/>
        <w:rPr>
          <w:rFonts w:hint="eastAsia" w:ascii="宋体" w:hAnsi="宋体" w:eastAsia="宋体" w:cs="宋体"/>
          <w:bCs/>
          <w:color w:val="000000"/>
          <w:szCs w:val="21"/>
          <w:shd w:val="clear" w:color="auto" w:fill="FFFFFF"/>
        </w:rPr>
      </w:pPr>
      <w:r>
        <w:rPr>
          <w:rFonts w:hint="eastAsia" w:ascii="宋体" w:hAnsi="宋体" w:eastAsia="宋体" w:cs="宋体"/>
          <w:color w:val="000000"/>
          <w:szCs w:val="21"/>
        </w:rPr>
        <w:tab/>
      </w:r>
      <w:r>
        <w:rPr>
          <w:rFonts w:hint="eastAsia" w:ascii="楷体" w:hAnsi="楷体" w:eastAsia="楷体" w:cs="楷体"/>
          <w:color w:val="000000"/>
          <w:szCs w:val="21"/>
        </w:rPr>
        <w:t>2021年12月8日，中央经济工作会议召开，会议认为，今年，我们开启向第二个百年奋斗目标进军新征程，沉着应对百年变局和世纪疫情，构建新发展格局迈出新步伐，高质量发展取得新成效，实现了“十四五”良好开局。张老师以“高质量发展”为主题开展学习活动：</w:t>
      </w:r>
    </w:p>
    <w:p>
      <w:pPr>
        <w:pStyle w:val="15"/>
        <w:widowControl w:val="0"/>
        <w:tabs>
          <w:tab w:val="left" w:pos="420"/>
        </w:tabs>
        <w:autoSpaceDE w:val="0"/>
        <w:autoSpaceDN w:val="0"/>
        <w:adjustRightInd/>
        <w:snapToGrid/>
        <w:spacing w:line="420" w:lineRule="exact"/>
        <w:jc w:val="both"/>
        <w:rPr>
          <w:rFonts w:hint="eastAsia" w:ascii="宋体" w:hAnsi="宋体" w:eastAsia="宋体" w:cs="宋体"/>
          <w:bCs/>
          <w:color w:val="000000"/>
          <w:sz w:val="21"/>
          <w:szCs w:val="21"/>
          <w:shd w:val="clear" w:color="auto" w:fill="FFFFFF"/>
        </w:rPr>
      </w:pPr>
      <w:r>
        <w:rPr>
          <w:rFonts w:hint="eastAsia" w:ascii="宋体" w:hAnsi="宋体" w:eastAsia="宋体" w:cs="宋体"/>
          <w:bCs/>
          <w:color w:val="000000"/>
          <w:sz w:val="21"/>
          <w:szCs w:val="21"/>
          <w:shd w:val="clear" w:color="auto" w:fill="FFFFFF"/>
        </w:rPr>
        <w:tab/>
      </w:r>
      <w:r>
        <w:rPr>
          <w:rFonts w:hint="eastAsia" w:ascii="宋体" w:hAnsi="宋体" w:eastAsia="宋体" w:cs="宋体"/>
          <w:bCs/>
          <w:color w:val="000000"/>
          <w:sz w:val="21"/>
          <w:szCs w:val="21"/>
          <w:shd w:val="clear" w:color="auto" w:fill="FFFFFF"/>
        </w:rPr>
        <w:t>材料一：            2021年前三季度我国社会主义事业发展成就</w:t>
      </w:r>
    </w:p>
    <w:tbl>
      <w:tblPr>
        <w:tblStyle w:val="8"/>
        <w:tblpPr w:leftFromText="180" w:rightFromText="180" w:vertAnchor="text" w:horzAnchor="margin" w:tblpY="207"/>
        <w:tblW w:w="8619"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28" w:type="dxa"/>
          <w:bottom w:w="0" w:type="dxa"/>
          <w:right w:w="28" w:type="dxa"/>
        </w:tblCellMar>
      </w:tblPr>
      <w:tblGrid>
        <w:gridCol w:w="797"/>
        <w:gridCol w:w="5377"/>
        <w:gridCol w:w="244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28" w:type="dxa"/>
            <w:bottom w:w="0" w:type="dxa"/>
            <w:right w:w="28" w:type="dxa"/>
          </w:tblCellMar>
        </w:tblPrEx>
        <w:tc>
          <w:tcPr>
            <w:tcW w:w="797" w:type="dxa"/>
            <w:tcBorders>
              <w:right w:val="single" w:color="auto" w:sz="4" w:space="0"/>
            </w:tcBorders>
          </w:tcPr>
          <w:p>
            <w:pPr>
              <w:pStyle w:val="15"/>
              <w:widowControl w:val="0"/>
              <w:tabs>
                <w:tab w:val="left" w:pos="420"/>
              </w:tabs>
              <w:autoSpaceDE w:val="0"/>
              <w:autoSpaceDN w:val="0"/>
              <w:adjustRightInd/>
              <w:snapToGrid/>
              <w:spacing w:line="420" w:lineRule="exact"/>
              <w:jc w:val="both"/>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关键词</w:t>
            </w:r>
          </w:p>
        </w:tc>
        <w:tc>
          <w:tcPr>
            <w:tcW w:w="5377" w:type="dxa"/>
            <w:tcBorders>
              <w:left w:val="single" w:color="auto" w:sz="4" w:space="0"/>
              <w:right w:val="single" w:color="auto" w:sz="4" w:space="0"/>
            </w:tcBorders>
          </w:tcPr>
          <w:p>
            <w:pPr>
              <w:pStyle w:val="15"/>
              <w:widowControl w:val="0"/>
              <w:tabs>
                <w:tab w:val="left" w:pos="420"/>
              </w:tabs>
              <w:autoSpaceDE w:val="0"/>
              <w:autoSpaceDN w:val="0"/>
              <w:adjustRightInd/>
              <w:snapToGrid/>
              <w:spacing w:line="420" w:lineRule="exact"/>
              <w:jc w:val="center"/>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成   就</w:t>
            </w:r>
          </w:p>
        </w:tc>
        <w:tc>
          <w:tcPr>
            <w:tcW w:w="2445" w:type="dxa"/>
            <w:tcBorders>
              <w:left w:val="single" w:color="auto" w:sz="4" w:space="0"/>
            </w:tcBorders>
          </w:tcPr>
          <w:p>
            <w:pPr>
              <w:pStyle w:val="15"/>
              <w:widowControl w:val="0"/>
              <w:tabs>
                <w:tab w:val="left" w:pos="420"/>
              </w:tabs>
              <w:autoSpaceDE w:val="0"/>
              <w:autoSpaceDN w:val="0"/>
              <w:adjustRightInd/>
              <w:snapToGrid/>
              <w:spacing w:line="420" w:lineRule="exact"/>
              <w:jc w:val="center"/>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你的认识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28" w:type="dxa"/>
            <w:bottom w:w="0" w:type="dxa"/>
            <w:right w:w="28" w:type="dxa"/>
          </w:tblCellMar>
        </w:tblPrEx>
        <w:tc>
          <w:tcPr>
            <w:tcW w:w="797" w:type="dxa"/>
            <w:vAlign w:val="center"/>
          </w:tcPr>
          <w:p>
            <w:pPr>
              <w:pStyle w:val="15"/>
              <w:widowControl w:val="0"/>
              <w:tabs>
                <w:tab w:val="left" w:pos="420"/>
              </w:tabs>
              <w:autoSpaceDE w:val="0"/>
              <w:autoSpaceDN w:val="0"/>
              <w:adjustRightInd/>
              <w:snapToGrid/>
              <w:spacing w:line="420" w:lineRule="exact"/>
              <w:jc w:val="both"/>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稳定器</w:t>
            </w:r>
          </w:p>
        </w:tc>
        <w:tc>
          <w:tcPr>
            <w:tcW w:w="5377" w:type="dxa"/>
            <w:tcBorders>
              <w:right w:val="single" w:color="auto" w:sz="4" w:space="0"/>
            </w:tcBorders>
          </w:tcPr>
          <w:p>
            <w:pPr>
              <w:pStyle w:val="15"/>
              <w:widowControl w:val="0"/>
              <w:tabs>
                <w:tab w:val="left" w:pos="420"/>
              </w:tabs>
              <w:autoSpaceDE w:val="0"/>
              <w:autoSpaceDN w:val="0"/>
              <w:adjustRightInd/>
              <w:snapToGrid/>
              <w:spacing w:line="420" w:lineRule="exact"/>
              <w:jc w:val="both"/>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中国经济总量占世界经济比重连年稳步提高。截至目前，中国已向国际社会提供提供新冠疫苗超过18亿剂，助力全球产业链、供应链稳定。</w:t>
            </w:r>
          </w:p>
        </w:tc>
        <w:tc>
          <w:tcPr>
            <w:tcW w:w="2445" w:type="dxa"/>
            <w:tcBorders>
              <w:left w:val="single" w:color="auto" w:sz="4" w:space="0"/>
            </w:tcBorders>
          </w:tcPr>
          <w:p>
            <w:pPr>
              <w:pStyle w:val="15"/>
              <w:widowControl w:val="0"/>
              <w:tabs>
                <w:tab w:val="left" w:pos="420"/>
              </w:tabs>
              <w:autoSpaceDE w:val="0"/>
              <w:autoSpaceDN w:val="0"/>
              <w:adjustRightInd/>
              <w:snapToGrid/>
              <w:spacing w:line="420" w:lineRule="exact"/>
              <w:jc w:val="both"/>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示例：我国经济发展进入新常态，成为世界经济增长的主要稳定器和动力源。</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28" w:type="dxa"/>
            <w:bottom w:w="0" w:type="dxa"/>
            <w:right w:w="28" w:type="dxa"/>
          </w:tblCellMar>
        </w:tblPrEx>
        <w:tc>
          <w:tcPr>
            <w:tcW w:w="797" w:type="dxa"/>
            <w:vAlign w:val="center"/>
          </w:tcPr>
          <w:p>
            <w:pPr>
              <w:pStyle w:val="15"/>
              <w:widowControl w:val="0"/>
              <w:tabs>
                <w:tab w:val="left" w:pos="420"/>
              </w:tabs>
              <w:autoSpaceDE w:val="0"/>
              <w:autoSpaceDN w:val="0"/>
              <w:adjustRightInd/>
              <w:snapToGrid/>
              <w:spacing w:line="420" w:lineRule="exact"/>
              <w:jc w:val="center"/>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就业与</w:t>
            </w:r>
          </w:p>
          <w:p>
            <w:pPr>
              <w:pStyle w:val="15"/>
              <w:widowControl w:val="0"/>
              <w:tabs>
                <w:tab w:val="left" w:pos="420"/>
              </w:tabs>
              <w:autoSpaceDE w:val="0"/>
              <w:autoSpaceDN w:val="0"/>
              <w:adjustRightInd/>
              <w:snapToGrid/>
              <w:spacing w:line="420" w:lineRule="exact"/>
              <w:jc w:val="center"/>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收入</w:t>
            </w:r>
          </w:p>
        </w:tc>
        <w:tc>
          <w:tcPr>
            <w:tcW w:w="5377" w:type="dxa"/>
          </w:tcPr>
          <w:p>
            <w:pPr>
              <w:pStyle w:val="15"/>
              <w:widowControl w:val="0"/>
              <w:tabs>
                <w:tab w:val="left" w:pos="420"/>
              </w:tabs>
              <w:autoSpaceDE w:val="0"/>
              <w:autoSpaceDN w:val="0"/>
              <w:adjustRightInd/>
              <w:snapToGrid/>
              <w:spacing w:line="420" w:lineRule="exact"/>
              <w:jc w:val="both"/>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今年前三季度，全国城镇新增就业同比增长124万人，提前完成全年目标。全国居民人均可支配收入同比实际增9.7%。</w:t>
            </w:r>
          </w:p>
        </w:tc>
        <w:tc>
          <w:tcPr>
            <w:tcW w:w="2445" w:type="dxa"/>
            <w:vAlign w:val="center"/>
          </w:tcPr>
          <w:p>
            <w:pPr>
              <w:pStyle w:val="15"/>
              <w:widowControl w:val="0"/>
              <w:tabs>
                <w:tab w:val="left" w:pos="420"/>
              </w:tabs>
              <w:autoSpaceDE w:val="0"/>
              <w:autoSpaceDN w:val="0"/>
              <w:adjustRightInd/>
              <w:snapToGrid/>
              <w:spacing w:line="420" w:lineRule="exact"/>
              <w:jc w:val="center"/>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①</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28" w:type="dxa"/>
            <w:bottom w:w="0" w:type="dxa"/>
            <w:right w:w="28" w:type="dxa"/>
          </w:tblCellMar>
        </w:tblPrEx>
        <w:tc>
          <w:tcPr>
            <w:tcW w:w="797" w:type="dxa"/>
            <w:vAlign w:val="center"/>
          </w:tcPr>
          <w:p>
            <w:pPr>
              <w:pStyle w:val="15"/>
              <w:widowControl w:val="0"/>
              <w:tabs>
                <w:tab w:val="left" w:pos="420"/>
              </w:tabs>
              <w:autoSpaceDE w:val="0"/>
              <w:autoSpaceDN w:val="0"/>
              <w:adjustRightInd/>
              <w:snapToGrid/>
              <w:spacing w:line="420" w:lineRule="exact"/>
              <w:jc w:val="center"/>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关键</w:t>
            </w:r>
          </w:p>
          <w:p>
            <w:pPr>
              <w:pStyle w:val="15"/>
              <w:widowControl w:val="0"/>
              <w:tabs>
                <w:tab w:val="left" w:pos="420"/>
              </w:tabs>
              <w:autoSpaceDE w:val="0"/>
              <w:autoSpaceDN w:val="0"/>
              <w:adjustRightInd/>
              <w:snapToGrid/>
              <w:spacing w:line="420" w:lineRule="exact"/>
              <w:jc w:val="center"/>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核心</w:t>
            </w:r>
          </w:p>
          <w:p>
            <w:pPr>
              <w:pStyle w:val="15"/>
              <w:widowControl w:val="0"/>
              <w:tabs>
                <w:tab w:val="left" w:pos="420"/>
              </w:tabs>
              <w:autoSpaceDE w:val="0"/>
              <w:autoSpaceDN w:val="0"/>
              <w:adjustRightInd/>
              <w:snapToGrid/>
              <w:spacing w:line="420" w:lineRule="exact"/>
              <w:jc w:val="center"/>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技术</w:t>
            </w:r>
          </w:p>
        </w:tc>
        <w:tc>
          <w:tcPr>
            <w:tcW w:w="5377" w:type="dxa"/>
          </w:tcPr>
          <w:p>
            <w:pPr>
              <w:shd w:val="clear" w:color="auto" w:fill="FFFFFF"/>
              <w:tabs>
                <w:tab w:val="left" w:pos="420"/>
              </w:tabs>
              <w:autoSpaceDE w:val="0"/>
              <w:autoSpaceDN w:val="0"/>
              <w:spacing w:line="420" w:lineRule="exact"/>
              <w:rPr>
                <w:rFonts w:hint="eastAsia" w:ascii="楷体" w:hAnsi="楷体" w:eastAsia="楷体" w:cs="楷体"/>
                <w:color w:val="000000"/>
                <w:kern w:val="0"/>
                <w:szCs w:val="21"/>
              </w:rPr>
            </w:pPr>
            <w:r>
              <w:rPr>
                <w:rFonts w:hint="eastAsia" w:ascii="楷体" w:hAnsi="楷体" w:eastAsia="楷体" w:cs="楷体"/>
                <w:color w:val="000000"/>
                <w:kern w:val="0"/>
                <w:szCs w:val="21"/>
              </w:rPr>
              <w:t>“天问一号”成功探火；“人造太阳”持续“燃烧”，再创新高；“筑梦天宫”——“神舟飞船”接续冲天开启“太空第一课”。</w:t>
            </w:r>
          </w:p>
        </w:tc>
        <w:tc>
          <w:tcPr>
            <w:tcW w:w="2445" w:type="dxa"/>
            <w:vAlign w:val="center"/>
          </w:tcPr>
          <w:p>
            <w:pPr>
              <w:pStyle w:val="15"/>
              <w:widowControl w:val="0"/>
              <w:tabs>
                <w:tab w:val="left" w:pos="420"/>
              </w:tabs>
              <w:autoSpaceDE w:val="0"/>
              <w:autoSpaceDN w:val="0"/>
              <w:adjustRightInd/>
              <w:snapToGrid/>
              <w:spacing w:line="420" w:lineRule="exact"/>
              <w:jc w:val="center"/>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②</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28" w:type="dxa"/>
            <w:bottom w:w="0" w:type="dxa"/>
            <w:right w:w="28" w:type="dxa"/>
          </w:tblCellMar>
        </w:tblPrEx>
        <w:tc>
          <w:tcPr>
            <w:tcW w:w="797" w:type="dxa"/>
            <w:vAlign w:val="center"/>
          </w:tcPr>
          <w:p>
            <w:pPr>
              <w:pStyle w:val="15"/>
              <w:widowControl w:val="0"/>
              <w:tabs>
                <w:tab w:val="left" w:pos="420"/>
              </w:tabs>
              <w:autoSpaceDE w:val="0"/>
              <w:autoSpaceDN w:val="0"/>
              <w:adjustRightInd/>
              <w:snapToGrid/>
              <w:spacing w:line="420" w:lineRule="exact"/>
              <w:jc w:val="center"/>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民族</w:t>
            </w:r>
          </w:p>
          <w:p>
            <w:pPr>
              <w:pStyle w:val="15"/>
              <w:widowControl w:val="0"/>
              <w:tabs>
                <w:tab w:val="left" w:pos="420"/>
              </w:tabs>
              <w:autoSpaceDE w:val="0"/>
              <w:autoSpaceDN w:val="0"/>
              <w:adjustRightInd/>
              <w:snapToGrid/>
              <w:spacing w:line="420" w:lineRule="exact"/>
              <w:jc w:val="center"/>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地区</w:t>
            </w:r>
          </w:p>
          <w:p>
            <w:pPr>
              <w:pStyle w:val="15"/>
              <w:widowControl w:val="0"/>
              <w:tabs>
                <w:tab w:val="left" w:pos="420"/>
              </w:tabs>
              <w:autoSpaceDE w:val="0"/>
              <w:autoSpaceDN w:val="0"/>
              <w:adjustRightInd/>
              <w:snapToGrid/>
              <w:spacing w:line="420" w:lineRule="exact"/>
              <w:jc w:val="center"/>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发展</w:t>
            </w:r>
          </w:p>
        </w:tc>
        <w:tc>
          <w:tcPr>
            <w:tcW w:w="5377" w:type="dxa"/>
          </w:tcPr>
          <w:p>
            <w:pPr>
              <w:tabs>
                <w:tab w:val="left" w:pos="420"/>
              </w:tabs>
              <w:autoSpaceDE w:val="0"/>
              <w:autoSpaceDN w:val="0"/>
              <w:spacing w:line="420" w:lineRule="exact"/>
              <w:rPr>
                <w:rFonts w:hint="eastAsia" w:ascii="楷体" w:hAnsi="楷体" w:eastAsia="楷体" w:cs="楷体"/>
                <w:color w:val="000000"/>
                <w:szCs w:val="21"/>
              </w:rPr>
            </w:pPr>
            <w:r>
              <w:rPr>
                <w:rFonts w:hint="eastAsia" w:ascii="楷体" w:hAnsi="楷体" w:eastAsia="楷体" w:cs="楷体"/>
                <w:color w:val="000000"/>
                <w:szCs w:val="21"/>
              </w:rPr>
              <w:t>中央企业创新开展“央企助力富民兴藏”活动。前三季度西藏自治区地区生产总值同比增7.2%，外贸进出口总值增幅位居全国首位。</w:t>
            </w:r>
          </w:p>
        </w:tc>
        <w:tc>
          <w:tcPr>
            <w:tcW w:w="2445" w:type="dxa"/>
            <w:vAlign w:val="center"/>
          </w:tcPr>
          <w:p>
            <w:pPr>
              <w:pStyle w:val="15"/>
              <w:widowControl w:val="0"/>
              <w:tabs>
                <w:tab w:val="left" w:pos="420"/>
              </w:tabs>
              <w:autoSpaceDE w:val="0"/>
              <w:autoSpaceDN w:val="0"/>
              <w:adjustRightInd/>
              <w:snapToGrid/>
              <w:spacing w:line="420" w:lineRule="exact"/>
              <w:jc w:val="center"/>
              <w:rPr>
                <w:rFonts w:hint="eastAsia" w:ascii="楷体" w:hAnsi="楷体" w:eastAsia="楷体" w:cs="楷体"/>
                <w:bCs/>
                <w:color w:val="000000"/>
                <w:sz w:val="21"/>
                <w:szCs w:val="21"/>
                <w:shd w:val="clear" w:color="auto" w:fill="FFFFFF"/>
              </w:rPr>
            </w:pPr>
            <w:r>
              <w:rPr>
                <w:rFonts w:hint="eastAsia" w:ascii="楷体" w:hAnsi="楷体" w:eastAsia="楷体" w:cs="楷体"/>
                <w:bCs/>
                <w:color w:val="000000"/>
                <w:sz w:val="21"/>
                <w:szCs w:val="21"/>
                <w:shd w:val="clear" w:color="auto" w:fill="FFFFFF"/>
              </w:rPr>
              <w:t>③</w:t>
            </w:r>
          </w:p>
        </w:tc>
      </w:tr>
    </w:tbl>
    <w:p>
      <w:pPr>
        <w:pStyle w:val="15"/>
        <w:widowControl w:val="0"/>
        <w:tabs>
          <w:tab w:val="left" w:pos="420"/>
        </w:tabs>
        <w:autoSpaceDE w:val="0"/>
        <w:autoSpaceDN w:val="0"/>
        <w:adjustRightInd/>
        <w:snapToGrid/>
        <w:spacing w:line="420" w:lineRule="exact"/>
        <w:jc w:val="both"/>
        <w:rPr>
          <w:rFonts w:hint="eastAsia" w:ascii="宋体" w:hAnsi="宋体" w:eastAsia="宋体" w:cs="宋体"/>
          <w:color w:val="000000"/>
          <w:sz w:val="21"/>
          <w:szCs w:val="21"/>
          <w:shd w:val="clear" w:color="auto" w:fill="FFFFFF"/>
        </w:rPr>
      </w:pPr>
      <w:r>
        <w:rPr>
          <w:rFonts w:hint="eastAsia" w:ascii="宋体" w:hAnsi="宋体" w:eastAsia="宋体" w:cs="宋体"/>
          <w:color w:val="000000"/>
          <w:sz w:val="21"/>
          <w:szCs w:val="21"/>
          <w:shd w:val="clear" w:color="auto" w:fill="FFFFFF"/>
        </w:rPr>
        <w:tab/>
      </w:r>
      <w:r>
        <w:rPr>
          <w:rFonts w:hint="eastAsia" w:ascii="宋体" w:hAnsi="宋体" w:eastAsia="宋体" w:cs="宋体"/>
          <w:color w:val="000000"/>
          <w:sz w:val="21"/>
          <w:szCs w:val="21"/>
          <w:shd w:val="clear" w:color="auto" w:fill="FFFFFF"/>
        </w:rPr>
        <w:t>(1)请按照表格中的示例，运用所学的核心观点，完成上表中对应的内容。</w:t>
      </w:r>
    </w:p>
    <w:p>
      <w:pPr>
        <w:pStyle w:val="15"/>
        <w:widowControl w:val="0"/>
        <w:tabs>
          <w:tab w:val="left" w:pos="420"/>
        </w:tabs>
        <w:autoSpaceDE w:val="0"/>
        <w:autoSpaceDN w:val="0"/>
        <w:adjustRightInd/>
        <w:snapToGrid/>
        <w:jc w:val="both"/>
        <w:rPr>
          <w:rFonts w:hint="eastAsia" w:ascii="宋体" w:hAnsi="宋体" w:eastAsia="宋体" w:cs="宋体"/>
          <w:color w:val="000000"/>
          <w:sz w:val="21"/>
          <w:szCs w:val="21"/>
          <w:shd w:val="clear" w:color="auto" w:fill="FFFFFF"/>
        </w:rPr>
      </w:pPr>
    </w:p>
    <w:p>
      <w:pPr>
        <w:pStyle w:val="15"/>
        <w:widowControl w:val="0"/>
        <w:tabs>
          <w:tab w:val="left" w:pos="420"/>
        </w:tabs>
        <w:autoSpaceDE w:val="0"/>
        <w:autoSpaceDN w:val="0"/>
        <w:adjustRightInd/>
        <w:snapToGrid/>
        <w:spacing w:line="420" w:lineRule="exact"/>
        <w:jc w:val="both"/>
        <w:rPr>
          <w:rFonts w:hint="eastAsia" w:ascii="楷体" w:hAnsi="楷体" w:eastAsia="楷体" w:cs="楷体"/>
          <w:color w:val="000000"/>
          <w:sz w:val="21"/>
          <w:szCs w:val="21"/>
        </w:rPr>
      </w:pPr>
      <w:r>
        <w:rPr>
          <w:rFonts w:hint="eastAsia" w:ascii="宋体" w:hAnsi="宋体" w:eastAsia="宋体" w:cs="宋体"/>
          <w:bCs/>
          <w:color w:val="000000"/>
          <w:sz w:val="21"/>
          <w:szCs w:val="21"/>
          <w:shd w:val="clear" w:color="auto" w:fill="FFFFFF"/>
        </w:rPr>
        <w:tab/>
      </w:r>
      <w:r>
        <w:rPr>
          <w:rFonts w:hint="eastAsia" w:ascii="宋体" w:hAnsi="宋体" w:eastAsia="宋体" w:cs="宋体"/>
          <w:bCs/>
          <w:color w:val="000000"/>
          <w:sz w:val="21"/>
          <w:szCs w:val="21"/>
          <w:shd w:val="clear" w:color="auto" w:fill="FFFFFF"/>
        </w:rPr>
        <w:t>材料二：</w:t>
      </w:r>
      <w:r>
        <w:rPr>
          <w:rFonts w:hint="eastAsia" w:ascii="楷体" w:hAnsi="楷体" w:eastAsia="楷体" w:cs="楷体"/>
          <w:bCs/>
          <w:color w:val="000000"/>
          <w:sz w:val="21"/>
          <w:szCs w:val="21"/>
          <w:shd w:val="clear" w:color="auto" w:fill="FFFFFF"/>
        </w:rPr>
        <w:t>2021年8月27日，习近平总书记在中央民族工作会议上强调，要以铸牢中华民族共同体意识为主线，坚定不移地走中国特色解决民族问题的正确道路，推动新时代党的民族工作高质量发展，全党全国各族人民为实现全面建设社会主义现代化强国的第二个百年奋斗目标而团结奋斗。</w:t>
      </w:r>
    </w:p>
    <w:p>
      <w:pPr>
        <w:pStyle w:val="15"/>
        <w:widowControl w:val="0"/>
        <w:tabs>
          <w:tab w:val="left" w:pos="420"/>
        </w:tabs>
        <w:autoSpaceDE w:val="0"/>
        <w:autoSpaceDN w:val="0"/>
        <w:adjustRightInd/>
        <w:snapToGrid/>
        <w:spacing w:line="420" w:lineRule="exact"/>
        <w:jc w:val="both"/>
        <w:rPr>
          <w:rFonts w:hint="eastAsia" w:ascii="宋体" w:hAnsi="宋体" w:eastAsia="宋体" w:cs="宋体"/>
          <w:bCs/>
          <w:color w:val="000000"/>
          <w:sz w:val="21"/>
          <w:szCs w:val="21"/>
          <w:shd w:val="clear" w:color="auto" w:fill="FFFFFF"/>
        </w:rPr>
      </w:pPr>
      <w:r>
        <w:rPr>
          <w:rFonts w:hint="eastAsia" w:ascii="宋体" w:hAnsi="宋体" w:eastAsia="宋体" w:cs="宋体"/>
          <w:bCs/>
          <w:color w:val="000000"/>
          <w:sz w:val="21"/>
          <w:szCs w:val="21"/>
          <w:shd w:val="clear" w:color="auto" w:fill="FFFFFF"/>
        </w:rPr>
        <w:t xml:space="preserve"> </w:t>
      </w:r>
      <w:r>
        <w:rPr>
          <w:rFonts w:hint="eastAsia" w:ascii="宋体" w:hAnsi="宋体" w:eastAsia="宋体" w:cs="宋体"/>
          <w:bCs/>
          <w:color w:val="000000"/>
          <w:sz w:val="21"/>
          <w:szCs w:val="21"/>
          <w:shd w:val="clear" w:color="auto" w:fill="FFFFFF"/>
        </w:rPr>
        <w:tab/>
      </w:r>
      <w:r>
        <w:rPr>
          <w:rFonts w:hint="eastAsia" w:ascii="宋体" w:hAnsi="宋体" w:eastAsia="宋体" w:cs="宋体"/>
          <w:bCs/>
          <w:color w:val="000000"/>
          <w:sz w:val="21"/>
          <w:szCs w:val="21"/>
          <w:shd w:val="clear" w:color="auto" w:fill="FFFFFF"/>
        </w:rPr>
        <w:t>(2)请运用所学知识，谈谈推动新时代党的民族工作高质量发展的意义。</w:t>
      </w:r>
    </w:p>
    <w:p>
      <w:pPr>
        <w:pStyle w:val="15"/>
        <w:widowControl w:val="0"/>
        <w:tabs>
          <w:tab w:val="left" w:pos="420"/>
        </w:tabs>
        <w:autoSpaceDE w:val="0"/>
        <w:autoSpaceDN w:val="0"/>
        <w:adjustRightInd/>
        <w:snapToGrid/>
        <w:spacing w:line="420" w:lineRule="exact"/>
        <w:jc w:val="both"/>
        <w:rPr>
          <w:rFonts w:hint="eastAsia" w:ascii="宋体" w:hAnsi="宋体" w:eastAsia="宋体" w:cs="宋体"/>
          <w:color w:val="000000"/>
          <w:sz w:val="21"/>
          <w:szCs w:val="21"/>
        </w:rPr>
      </w:pPr>
    </w:p>
    <w:p>
      <w:pPr>
        <w:pStyle w:val="15"/>
        <w:widowControl w:val="0"/>
        <w:tabs>
          <w:tab w:val="left" w:pos="420"/>
        </w:tabs>
        <w:autoSpaceDE w:val="0"/>
        <w:autoSpaceDN w:val="0"/>
        <w:adjustRightInd/>
        <w:snapToGrid/>
        <w:spacing w:line="420" w:lineRule="exact"/>
        <w:jc w:val="both"/>
        <w:rPr>
          <w:rFonts w:hint="eastAsia" w:ascii="宋体" w:hAnsi="宋体" w:eastAsia="宋体" w:cs="宋体"/>
          <w:color w:val="000000"/>
          <w:sz w:val="21"/>
          <w:szCs w:val="21"/>
        </w:rPr>
      </w:pPr>
    </w:p>
    <w:p>
      <w:pPr>
        <w:pStyle w:val="15"/>
        <w:widowControl w:val="0"/>
        <w:tabs>
          <w:tab w:val="left" w:pos="420"/>
        </w:tabs>
        <w:autoSpaceDE w:val="0"/>
        <w:autoSpaceDN w:val="0"/>
        <w:adjustRightInd/>
        <w:snapToGrid/>
        <w:spacing w:line="420" w:lineRule="exact"/>
        <w:jc w:val="both"/>
        <w:rPr>
          <w:rFonts w:hint="eastAsia" w:ascii="宋体" w:hAnsi="宋体" w:eastAsia="宋体" w:cs="宋体"/>
          <w:bCs/>
          <w:color w:val="000000"/>
          <w:sz w:val="21"/>
          <w:szCs w:val="21"/>
        </w:rPr>
      </w:pPr>
      <w:r>
        <w:rPr>
          <w:rFonts w:hint="eastAsia" w:ascii="宋体" w:hAnsi="宋体" w:eastAsia="宋体" w:cs="宋体"/>
          <w:color w:val="000000"/>
          <w:sz w:val="21"/>
          <w:szCs w:val="21"/>
        </w:rPr>
        <w:t>23、</w:t>
      </w:r>
      <w:r>
        <w:rPr>
          <w:rFonts w:hint="eastAsia" w:ascii="宋体" w:hAnsi="宋体" w:eastAsia="宋体" w:cs="宋体"/>
          <w:bCs/>
          <w:color w:val="000000"/>
          <w:sz w:val="21"/>
          <w:szCs w:val="21"/>
        </w:rPr>
        <w:t>阅读材料，回答问题。</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“请党放心，强国有我”成为2021年的热词。下面的一节活动课中，同学们围绕这一主题进行探究性学习。</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b/>
          <w:color w:val="000000"/>
          <w:szCs w:val="21"/>
        </w:rPr>
        <w:t>【探究一】</w:t>
      </w:r>
      <w:r>
        <w:rPr>
          <w:rFonts w:hint="eastAsia" w:ascii="宋体" w:hAnsi="宋体" w:eastAsia="宋体" w:cs="宋体"/>
          <w:color w:val="000000"/>
          <w:szCs w:val="21"/>
        </w:rPr>
        <w:t>“少年中国说”：</w:t>
      </w:r>
      <w:r>
        <w:rPr>
          <w:rFonts w:hint="eastAsia" w:ascii="宋体" w:hAnsi="宋体" w:eastAsia="宋体" w:cs="宋体"/>
          <w:color w:val="000000"/>
          <w:szCs w:val="21"/>
          <w:shd w:val="clear" w:color="auto" w:fill="FFFFFF"/>
        </w:rPr>
        <w:t>东京奥运会，“00后”小将向世界展现了中国年轻人最好的模样。</w:t>
      </w:r>
    </w:p>
    <w:tbl>
      <w:tblPr>
        <w:tblStyle w:val="8"/>
        <w:tblW w:w="8613"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518"/>
        <w:gridCol w:w="609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1379" w:hRule="atLeast"/>
        </w:trPr>
        <w:tc>
          <w:tcPr>
            <w:tcW w:w="2518" w:type="dxa"/>
          </w:tcPr>
          <w:p>
            <w:pPr>
              <w:tabs>
                <w:tab w:val="left" w:pos="420"/>
              </w:tabs>
              <w:autoSpaceDE w:val="0"/>
              <w:autoSpaceDN w:val="0"/>
              <w:spacing w:line="420" w:lineRule="exact"/>
              <w:rPr>
                <w:rFonts w:hint="eastAsia" w:ascii="楷体" w:hAnsi="楷体" w:eastAsia="楷体" w:cs="楷体"/>
                <w:color w:val="000000"/>
                <w:szCs w:val="21"/>
              </w:rPr>
            </w:pPr>
            <w:r>
              <w:rPr>
                <w:rFonts w:hint="eastAsia" w:ascii="楷体" w:hAnsi="楷体" w:eastAsia="楷体" w:cs="楷体"/>
              </w:rPr>
              <w:pict>
                <v:shape id="图片 4" o:spid="_x0000_s1030" o:spt="75" alt="C:\Users\User\Documents\WeChat Files\azzurrigoal\FileStorage\Temp\62948b693fac83357e8b0fcd281a1764.jpg" type="#_x0000_t75" style="position:absolute;left:0pt;margin-left:-3.1pt;margin-top:4.3pt;height:75.75pt;width:120.75pt;z-index:-251657216;mso-width-relative:page;mso-height-relative:margin;" filled="f" o:preferrelative="t" stroked="f" coordsize="21600,21600">
                  <v:path/>
                  <v:fill on="f" focussize="0,0"/>
                  <v:stroke on="f"/>
                  <v:imagedata r:id="rId10" o:title="62948b693fac83357e8b0fcd281a1764"/>
                  <o:lock v:ext="edit" aspectratio="t"/>
                </v:shape>
              </w:pict>
            </w:r>
          </w:p>
        </w:tc>
        <w:tc>
          <w:tcPr>
            <w:tcW w:w="6095" w:type="dxa"/>
          </w:tcPr>
          <w:p>
            <w:pPr>
              <w:tabs>
                <w:tab w:val="left" w:pos="420"/>
              </w:tabs>
              <w:autoSpaceDE w:val="0"/>
              <w:autoSpaceDN w:val="0"/>
              <w:spacing w:line="420" w:lineRule="exact"/>
              <w:ind w:firstLine="420" w:firstLineChars="200"/>
              <w:rPr>
                <w:rFonts w:hint="eastAsia" w:ascii="楷体" w:hAnsi="楷体" w:eastAsia="楷体" w:cs="楷体"/>
                <w:color w:val="000000"/>
                <w:szCs w:val="21"/>
              </w:rPr>
            </w:pPr>
            <w:r>
              <w:rPr>
                <w:rFonts w:hint="eastAsia" w:ascii="楷体" w:hAnsi="楷体" w:eastAsia="楷体" w:cs="楷体"/>
                <w:color w:val="000000"/>
                <w:szCs w:val="21"/>
              </w:rPr>
              <w:t>赛场上的这份稳定自信，是杨倩日复一日的刻苦练习，是用无人知晓的汗水和努力换来的，她从来没有喊过一句苦。</w:t>
            </w:r>
          </w:p>
          <w:p>
            <w:pPr>
              <w:tabs>
                <w:tab w:val="left" w:pos="420"/>
              </w:tabs>
              <w:autoSpaceDE w:val="0"/>
              <w:autoSpaceDN w:val="0"/>
              <w:spacing w:line="420" w:lineRule="exact"/>
              <w:ind w:firstLine="420" w:firstLineChars="200"/>
              <w:rPr>
                <w:rFonts w:hint="eastAsia" w:ascii="楷体" w:hAnsi="楷体" w:eastAsia="楷体" w:cs="楷体"/>
                <w:color w:val="000000"/>
                <w:szCs w:val="21"/>
              </w:rPr>
            </w:pPr>
            <w:r>
              <w:rPr>
                <w:rFonts w:hint="eastAsia" w:ascii="楷体" w:hAnsi="楷体" w:eastAsia="楷体" w:cs="楷体"/>
                <w:color w:val="000000"/>
                <w:szCs w:val="21"/>
              </w:rPr>
              <w:t xml:space="preserve">“永远不要小看自己的付出，也不要去害怕会失败，只要你能够坚持下去，最后一定能够收获胜利的果实。”   ——杨 倩                               </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Ex>
        <w:trPr>
          <w:trHeight w:val="1657" w:hRule="atLeast"/>
        </w:trPr>
        <w:tc>
          <w:tcPr>
            <w:tcW w:w="2518" w:type="dxa"/>
          </w:tcPr>
          <w:p>
            <w:pPr>
              <w:tabs>
                <w:tab w:val="left" w:pos="420"/>
              </w:tabs>
              <w:autoSpaceDE w:val="0"/>
              <w:autoSpaceDN w:val="0"/>
              <w:spacing w:line="420" w:lineRule="exact"/>
              <w:rPr>
                <w:rFonts w:hint="eastAsia" w:ascii="楷体" w:hAnsi="楷体" w:eastAsia="楷体" w:cs="楷体"/>
                <w:color w:val="000000"/>
                <w:szCs w:val="21"/>
              </w:rPr>
            </w:pPr>
            <w:r>
              <w:rPr>
                <w:rFonts w:hint="eastAsia" w:ascii="楷体" w:hAnsi="楷体" w:eastAsia="楷体" w:cs="楷体"/>
              </w:rPr>
              <w:pict>
                <v:shape id="图片 5" o:spid="_x0000_s1031" o:spt="75" alt="ä¸äº¬å¥¥è¿ä¼ä¸äººç¯®çå°ç»èµï¼æ¨èäºå¨ä¸ç½é©¬å°¼äºéçæ¯èµä¸­ å¾æ®IC photo" type="#_x0000_t75" style="position:absolute;left:0pt;margin-left:-0.85pt;margin-top:4.8pt;height:88.5pt;width:118.85pt;z-index:-251656192;mso-width-relative:page;mso-height-relative:margin;" filled="f" o:preferrelative="t" stroked="f" coordsize="21600,21600">
                  <v:path/>
                  <v:fill on="f" focussize="0,0"/>
                  <v:stroke on="f"/>
                  <v:imagedata r:id="rId11" o:title="ä¸äº¬å¥¥è¿ä¼ä¸äººç¯®çå°ç»èµï¼æ¨èäºå¨ä¸ç½é©¬å°¼äºéçæ¯èµä¸­ å¾æ®IC photo"/>
                  <o:lock v:ext="edit" aspectratio="t"/>
                </v:shape>
              </w:pict>
            </w:r>
          </w:p>
        </w:tc>
        <w:tc>
          <w:tcPr>
            <w:tcW w:w="6095" w:type="dxa"/>
          </w:tcPr>
          <w:p>
            <w:pPr>
              <w:tabs>
                <w:tab w:val="left" w:pos="420"/>
              </w:tabs>
              <w:autoSpaceDE w:val="0"/>
              <w:autoSpaceDN w:val="0"/>
              <w:spacing w:line="420" w:lineRule="exact"/>
              <w:ind w:firstLine="420" w:firstLineChars="200"/>
              <w:rPr>
                <w:rFonts w:hint="eastAsia" w:ascii="楷体" w:hAnsi="楷体" w:eastAsia="楷体" w:cs="楷体"/>
                <w:color w:val="000000"/>
                <w:szCs w:val="21"/>
              </w:rPr>
            </w:pPr>
            <w:r>
              <w:rPr>
                <w:rFonts w:hint="eastAsia" w:ascii="楷体" w:hAnsi="楷体" w:eastAsia="楷体" w:cs="楷体"/>
                <w:color w:val="000000"/>
                <w:szCs w:val="21"/>
              </w:rPr>
              <w:t>2002年出生的杨舒予第一次站上奥运舞台就和队友一起创造历史，收获了女子三人篮球赛的铜牌，给球迷带来了诸多惊喜：她晃倒对手上篮成功、三分投射见血封喉</w:t>
            </w:r>
            <w:r>
              <w:rPr>
                <w:rFonts w:hint="eastAsia" w:ascii="楷体" w:hAnsi="楷体" w:eastAsia="楷体" w:cs="楷体"/>
                <w:color w:val="000000"/>
                <w:kern w:val="1"/>
                <w:szCs w:val="21"/>
              </w:rPr>
              <w:t>……</w:t>
            </w:r>
          </w:p>
          <w:p>
            <w:pPr>
              <w:tabs>
                <w:tab w:val="left" w:pos="420"/>
              </w:tabs>
              <w:autoSpaceDE w:val="0"/>
              <w:autoSpaceDN w:val="0"/>
              <w:spacing w:line="420" w:lineRule="exact"/>
              <w:ind w:firstLine="420" w:firstLineChars="200"/>
              <w:rPr>
                <w:rFonts w:hint="eastAsia" w:ascii="楷体" w:hAnsi="楷体" w:eastAsia="楷体" w:cs="楷体"/>
                <w:color w:val="000000"/>
                <w:szCs w:val="21"/>
              </w:rPr>
            </w:pPr>
            <w:r>
              <w:rPr>
                <w:rFonts w:hint="eastAsia" w:ascii="楷体" w:hAnsi="楷体" w:eastAsia="楷体" w:cs="楷体"/>
                <w:color w:val="000000"/>
                <w:szCs w:val="21"/>
              </w:rPr>
              <w:t>“我觉得年轻并不代表稚嫩，自己也会全力以赴去争取，去展现发挥自己的水平，强国有我！”              ——杨舒予</w:t>
            </w:r>
          </w:p>
        </w:tc>
      </w:tr>
    </w:tbl>
    <w:p>
      <w:pPr>
        <w:tabs>
          <w:tab w:val="left" w:pos="420"/>
        </w:tabs>
        <w:autoSpaceDE w:val="0"/>
        <w:autoSpaceDN w:val="0"/>
        <w:spacing w:line="420" w:lineRule="exact"/>
        <w:rPr>
          <w:rFonts w:hint="eastAsia" w:ascii="宋体" w:hAnsi="宋体" w:eastAsia="宋体" w:cs="宋体"/>
          <w:color w:val="000000"/>
          <w:kern w:val="0"/>
          <w:szCs w:val="21"/>
        </w:rPr>
      </w:pPr>
      <w:r>
        <w:rPr>
          <w:rFonts w:hint="eastAsia" w:ascii="宋体" w:hAnsi="宋体" w:eastAsia="宋体" w:cs="宋体"/>
          <w:color w:val="000000"/>
          <w:szCs w:val="21"/>
        </w:rPr>
        <w:tab/>
      </w:r>
      <w:r>
        <w:rPr>
          <w:rFonts w:hint="eastAsia" w:ascii="宋体" w:hAnsi="宋体" w:eastAsia="宋体" w:cs="宋体"/>
          <w:color w:val="000000"/>
          <w:szCs w:val="21"/>
        </w:rPr>
        <w:t>(1)</w:t>
      </w:r>
      <w:r>
        <w:rPr>
          <w:rFonts w:hint="eastAsia" w:ascii="宋体" w:hAnsi="宋体" w:eastAsia="宋体" w:cs="宋体"/>
          <w:color w:val="000000"/>
          <w:kern w:val="0"/>
          <w:szCs w:val="21"/>
        </w:rPr>
        <w:t>“00后”小将向我们展现了怎样的精神品质？</w:t>
      </w:r>
    </w:p>
    <w:p>
      <w:pPr>
        <w:pStyle w:val="15"/>
        <w:widowControl w:val="0"/>
        <w:tabs>
          <w:tab w:val="left" w:pos="420"/>
        </w:tabs>
        <w:autoSpaceDE w:val="0"/>
        <w:autoSpaceDN w:val="0"/>
        <w:adjustRightInd/>
        <w:snapToGrid/>
        <w:spacing w:line="420" w:lineRule="exact"/>
        <w:jc w:val="both"/>
        <w:rPr>
          <w:rFonts w:hint="eastAsia" w:ascii="宋体" w:hAnsi="宋体" w:eastAsia="宋体" w:cs="宋体"/>
          <w:color w:val="000000"/>
          <w:sz w:val="21"/>
          <w:szCs w:val="21"/>
        </w:rPr>
      </w:pPr>
    </w:p>
    <w:p>
      <w:pPr>
        <w:pStyle w:val="15"/>
        <w:widowControl w:val="0"/>
        <w:tabs>
          <w:tab w:val="left" w:pos="420"/>
        </w:tabs>
        <w:autoSpaceDE w:val="0"/>
        <w:autoSpaceDN w:val="0"/>
        <w:adjustRightInd/>
        <w:snapToGrid/>
        <w:spacing w:line="420" w:lineRule="exact"/>
        <w:jc w:val="both"/>
        <w:rPr>
          <w:rFonts w:hint="eastAsia" w:ascii="宋体" w:hAnsi="宋体" w:eastAsia="宋体" w:cs="宋体"/>
          <w:color w:val="000000"/>
          <w:sz w:val="21"/>
          <w:szCs w:val="21"/>
        </w:rPr>
      </w:pPr>
      <w:r>
        <w:rPr>
          <w:rFonts w:hint="eastAsia" w:ascii="宋体" w:hAnsi="宋体" w:eastAsia="宋体" w:cs="宋体"/>
          <w:b/>
          <w:color w:val="000000"/>
          <w:sz w:val="21"/>
          <w:szCs w:val="21"/>
        </w:rPr>
        <w:t>【探究二】</w:t>
      </w:r>
      <w:r>
        <w:rPr>
          <w:rFonts w:hint="eastAsia" w:ascii="宋体" w:hAnsi="宋体" w:eastAsia="宋体" w:cs="宋体"/>
          <w:color w:val="000000"/>
          <w:sz w:val="21"/>
          <w:szCs w:val="21"/>
        </w:rPr>
        <w:t>“中国式浪漫”</w:t>
      </w:r>
    </w:p>
    <w:p>
      <w:pPr>
        <w:shd w:val="clear" w:color="auto" w:fill="FFFFFF"/>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shd w:val="clear" w:color="auto" w:fill="FFFFFF"/>
        </w:rPr>
        <w:tab/>
      </w:r>
      <w:r>
        <w:rPr>
          <w:rFonts w:hint="eastAsia" w:ascii="楷体" w:hAnsi="楷体" w:eastAsia="楷体" w:cs="楷体"/>
          <w:color w:val="000000"/>
          <w:szCs w:val="21"/>
          <w:shd w:val="clear" w:color="auto" w:fill="FFFFFF"/>
        </w:rPr>
        <w:t>东京奥运会上，央视解说员“中国式浪漫”的解说引起关注：有杨倩夺得首金时</w:t>
      </w:r>
      <w:r>
        <w:rPr>
          <w:rFonts w:hint="eastAsia" w:ascii="楷体" w:hAnsi="楷体" w:eastAsia="楷体" w:cs="楷体"/>
          <w:color w:val="000000"/>
          <w:szCs w:val="21"/>
        </w:rPr>
        <w:t>“除却君身三重雪，天下谁人配白衣。”的</w:t>
      </w:r>
      <w:r>
        <w:rPr>
          <w:rFonts w:hint="eastAsia" w:ascii="楷体" w:hAnsi="楷体" w:eastAsia="楷体" w:cs="楷体"/>
          <w:color w:val="000000"/>
          <w:szCs w:val="21"/>
          <w:shd w:val="clear" w:color="auto" w:fill="FFFFFF"/>
        </w:rPr>
        <w:t>优雅从容与钦佩，也有孙一文收获女子重剑金牌时“</w:t>
      </w:r>
      <w:r>
        <w:rPr>
          <w:rFonts w:hint="eastAsia" w:ascii="楷体" w:hAnsi="楷体" w:eastAsia="楷体" w:cs="楷体"/>
          <w:bCs/>
          <w:color w:val="000000"/>
          <w:szCs w:val="21"/>
          <w:shd w:val="clear" w:color="auto" w:fill="FFFFFF"/>
        </w:rPr>
        <w:t>一剑光寒定九州</w:t>
      </w:r>
      <w:r>
        <w:rPr>
          <w:rFonts w:hint="eastAsia" w:ascii="楷体" w:hAnsi="楷体" w:eastAsia="楷体" w:cs="楷体"/>
          <w:color w:val="000000"/>
          <w:szCs w:val="21"/>
          <w:shd w:val="clear" w:color="auto" w:fill="FFFFFF"/>
        </w:rPr>
        <w:t>”的豪气与英姿，更有女子四人双桨夺金后“</w:t>
      </w:r>
      <w:r>
        <w:rPr>
          <w:rFonts w:hint="eastAsia" w:ascii="楷体" w:hAnsi="楷体" w:eastAsia="楷体" w:cs="楷体"/>
          <w:bCs/>
          <w:color w:val="000000"/>
          <w:szCs w:val="21"/>
          <w:shd w:val="clear" w:color="auto" w:fill="FFFFFF"/>
        </w:rPr>
        <w:t>一棹逍遥天地中</w:t>
      </w:r>
      <w:r>
        <w:rPr>
          <w:rFonts w:hint="eastAsia" w:ascii="楷体" w:hAnsi="楷体" w:eastAsia="楷体" w:cs="楷体"/>
          <w:color w:val="000000"/>
          <w:szCs w:val="21"/>
          <w:shd w:val="clear" w:color="auto" w:fill="FFFFFF"/>
        </w:rPr>
        <w:t>”的潇洒</w:t>
      </w:r>
      <w:r>
        <w:rPr>
          <w:rFonts w:hint="eastAsia" w:ascii="楷体" w:hAnsi="楷体" w:eastAsia="楷体" w:cs="楷体"/>
          <w:color w:val="000000"/>
          <w:kern w:val="1"/>
          <w:szCs w:val="21"/>
        </w:rPr>
        <w:t>……</w:t>
      </w:r>
      <w:r>
        <w:rPr>
          <w:rFonts w:hint="eastAsia" w:ascii="楷体" w:hAnsi="楷体" w:eastAsia="楷体" w:cs="楷体"/>
          <w:color w:val="000000"/>
          <w:szCs w:val="21"/>
          <w:shd w:val="clear" w:color="auto" w:fill="FFFFFF"/>
        </w:rPr>
        <w:t>“中国式浪漫”的解说展现</w:t>
      </w:r>
      <w:r>
        <w:rPr>
          <w:rFonts w:hint="eastAsia" w:ascii="楷体" w:hAnsi="楷体" w:eastAsia="楷体" w:cs="楷体"/>
          <w:color w:val="000000"/>
          <w:szCs w:val="21"/>
        </w:rPr>
        <w:t>中华文化的价值，也</w:t>
      </w:r>
      <w:r>
        <w:rPr>
          <w:rFonts w:hint="eastAsia" w:ascii="楷体" w:hAnsi="楷体" w:eastAsia="楷体" w:cs="楷体"/>
          <w:color w:val="000000"/>
          <w:szCs w:val="21"/>
          <w:shd w:val="clear" w:color="auto" w:fill="FFFFFF"/>
        </w:rPr>
        <w:t>将中华文化的魅力传递给了世界！</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宋体" w:hAnsi="宋体" w:eastAsia="宋体" w:cs="宋体"/>
          <w:color w:val="000000"/>
          <w:szCs w:val="21"/>
        </w:rPr>
        <w:t>(2)请你分析中华民族伟大复兴的征途中坚守中华文化、坚定文化自信的必要性？</w:t>
      </w:r>
    </w:p>
    <w:p>
      <w:pPr>
        <w:tabs>
          <w:tab w:val="left" w:pos="420"/>
        </w:tabs>
        <w:autoSpaceDE w:val="0"/>
        <w:autoSpaceDN w:val="0"/>
        <w:spacing w:line="420" w:lineRule="exact"/>
        <w:rPr>
          <w:rFonts w:hint="eastAsia" w:ascii="宋体" w:hAnsi="宋体" w:eastAsia="宋体" w:cs="宋体"/>
          <w:color w:val="000000"/>
          <w:szCs w:val="21"/>
        </w:rPr>
      </w:pP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rPr>
        <w:pict>
          <v:shape id="图片 13" o:spid="_x0000_s1032" o:spt="75" type="#_x0000_t75" style="position:absolute;left:0pt;margin-left:336.85pt;margin-top:18.45pt;height:90.4pt;width:90.8pt;mso-wrap-distance-bottom:0pt;mso-wrap-distance-left:9pt;mso-wrap-distance-right:9pt;mso-wrap-distance-top:0pt;z-index:251661312;mso-width-relative:page;mso-height-relative:page;" filled="f" o:preferrelative="t" stroked="f" coordsize="21600,21600">
            <v:path/>
            <v:fill on="f" focussize="0,0"/>
            <v:stroke on="f"/>
            <v:imagedata r:id="rId12" cropright="40787f" cropbottom="2804f" o:title=""/>
            <o:lock v:ext="edit" aspectratio="t"/>
            <w10:wrap type="square"/>
          </v:shape>
        </w:pict>
      </w:r>
      <w:r>
        <w:rPr>
          <w:rFonts w:hint="eastAsia" w:ascii="宋体" w:hAnsi="宋体" w:eastAsia="宋体" w:cs="宋体"/>
          <w:b/>
          <w:color w:val="000000"/>
          <w:szCs w:val="21"/>
        </w:rPr>
        <w:t>【探究三】</w:t>
      </w:r>
      <w:r>
        <w:rPr>
          <w:rFonts w:hint="eastAsia" w:ascii="宋体" w:hAnsi="宋体" w:eastAsia="宋体" w:cs="宋体"/>
          <w:color w:val="000000"/>
          <w:szCs w:val="21"/>
        </w:rPr>
        <w:t>“绽放的青春”</w:t>
      </w:r>
    </w:p>
    <w:p>
      <w:pPr>
        <w:tabs>
          <w:tab w:val="left" w:pos="420"/>
        </w:tabs>
        <w:autoSpaceDE w:val="0"/>
        <w:autoSpaceDN w:val="0"/>
        <w:spacing w:line="420" w:lineRule="exact"/>
        <w:rPr>
          <w:rFonts w:hint="eastAsia" w:ascii="宋体" w:hAnsi="宋体" w:eastAsia="宋体" w:cs="宋体"/>
          <w:color w:val="000000"/>
          <w:szCs w:val="21"/>
        </w:rPr>
      </w:pPr>
      <w:r>
        <w:rPr>
          <w:rFonts w:hint="eastAsia" w:ascii="宋体" w:hAnsi="宋体" w:eastAsia="宋体" w:cs="宋体"/>
          <w:color w:val="000000"/>
          <w:szCs w:val="21"/>
        </w:rPr>
        <w:tab/>
      </w:r>
      <w:r>
        <w:rPr>
          <w:rFonts w:hint="eastAsia" w:ascii="楷体" w:hAnsi="楷体" w:eastAsia="楷体" w:cs="楷体"/>
          <w:color w:val="000000"/>
          <w:szCs w:val="21"/>
        </w:rPr>
        <w:t>2021年12月6日，汕头2021亚青会核心图形上“妆”亮相(右图)。核心图形主题为“绽放”。绽放是一种力量，激励青少年运动员们为梦想不懈奋斗，彰显青春蓬勃力量；绽放是一种声音，是向世界传递中国气派、广东风采、汕头魅力的声音。</w:t>
      </w:r>
      <w:r>
        <w:rPr>
          <w:rFonts w:hint="eastAsia" w:ascii="楷体" w:hAnsi="楷体" w:eastAsia="楷体" w:cs="楷体"/>
          <w:color w:val="000000"/>
          <w:kern w:val="0"/>
          <w:szCs w:val="21"/>
        </w:rPr>
        <w:t>绽放是志在千秋，是</w:t>
      </w:r>
      <w:r>
        <w:rPr>
          <w:rFonts w:hint="eastAsia" w:ascii="楷体" w:hAnsi="楷体" w:eastAsia="楷体" w:cs="楷体"/>
          <w:color w:val="000000"/>
          <w:szCs w:val="21"/>
        </w:rPr>
        <w:t>当代汕头少年自信与自豪的宣言。</w:t>
      </w:r>
    </w:p>
    <w:p>
      <w:pPr>
        <w:tabs>
          <w:tab w:val="left" w:pos="420"/>
        </w:tabs>
        <w:autoSpaceDE w:val="0"/>
        <w:autoSpaceDN w:val="0"/>
        <w:spacing w:line="420" w:lineRule="exact"/>
        <w:rPr>
          <w:rFonts w:hint="eastAsia" w:ascii="宋体" w:hAnsi="宋体" w:eastAsia="宋体" w:cs="宋体"/>
          <w:color w:val="000000"/>
          <w:kern w:val="0"/>
          <w:szCs w:val="21"/>
        </w:rPr>
        <w:sectPr>
          <w:headerReference r:id="rId3" w:type="default"/>
          <w:footerReference r:id="rId4" w:type="default"/>
          <w:pgSz w:w="11057" w:h="15309"/>
          <w:pgMar w:top="1134" w:right="1247" w:bottom="1134" w:left="1247" w:header="851" w:footer="992" w:gutter="0"/>
          <w:paperSrc w:first="7" w:other="7"/>
          <w:pgNumType w:fmt="decimal" w:start="1"/>
          <w:cols w:space="708" w:num="1"/>
          <w:docGrid w:linePitch="312" w:charSpace="0"/>
        </w:sectPr>
      </w:pPr>
      <w:r>
        <w:rPr>
          <w:rFonts w:hint="eastAsia" w:ascii="宋体" w:hAnsi="宋体" w:eastAsia="宋体" w:cs="宋体"/>
          <w:color w:val="000000"/>
          <w:kern w:val="0"/>
          <w:szCs w:val="21"/>
        </w:rPr>
        <w:tab/>
      </w:r>
      <w:r>
        <w:rPr>
          <w:rFonts w:hint="eastAsia" w:ascii="宋体" w:hAnsi="宋体" w:eastAsia="宋体" w:cs="宋体"/>
          <w:color w:val="000000"/>
          <w:kern w:val="0"/>
          <w:szCs w:val="21"/>
        </w:rPr>
        <w:t>(3)“强国有我！”你如何绽放青春，与时代同进步，与祖国共成长？</w:t>
      </w:r>
    </w:p>
    <w:p>
      <w:bookmarkStart w:id="0" w:name="_GoBack"/>
      <w:bookmarkEnd w:id="0"/>
    </w:p>
    <w:sectPr>
      <w:pgSz w:w="11057" w:h="15309"/>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w:altName w:val="宋体"/>
    <w:panose1 w:val="02010600030101010101"/>
    <w:charset w:val="86"/>
    <w:family w:val="auto"/>
    <w:pitch w:val="default"/>
    <w:sig w:usb0="00000000" w:usb1="00000000" w:usb2="00000016" w:usb3="00000000" w:csb0="0004000F" w:csb1="00000000"/>
  </w:font>
  <w:font w:name="Courier New">
    <w:panose1 w:val="02070309020205020404"/>
    <w:charset w:val="00"/>
    <w:family w:val="modern"/>
    <w:pitch w:val="default"/>
    <w:sig w:usb0="E0002AFF" w:usb1="C0007843" w:usb2="00000009" w:usb3="00000000" w:csb0="400001FF" w:csb1="FFFF0000"/>
  </w:font>
  <w:font w:name="Tahoma">
    <w:panose1 w:val="020B0604030504040204"/>
    <w:charset w:val="00"/>
    <w:family w:val="swiss"/>
    <w:pitch w:val="default"/>
    <w:sig w:usb0="E1002EFF" w:usb1="C000605B" w:usb2="00000029" w:usb3="00000000" w:csb0="200101FF" w:csb1="20280000"/>
  </w:font>
  <w:font w:name="楷体">
    <w:panose1 w:val="02010609060101010101"/>
    <w:charset w:val="86"/>
    <w:family w:val="auto"/>
    <w:pitch w:val="default"/>
    <w:sig w:usb0="800002BF" w:usb1="38CF7CFA" w:usb2="00000016" w:usb3="00000000" w:csb0="00040001" w:csb1="00000000"/>
  </w:font>
  <w:font w:name="CenturyOldst BT">
    <w:altName w:val="Segoe Print"/>
    <w:panose1 w:val="02050603050705020204"/>
    <w:charset w:val="00"/>
    <w:family w:val="roman"/>
    <w:pitch w:val="default"/>
    <w:sig w:usb0="00000000" w:usb1="00000000" w:usb2="00000000" w:usb3="00000000" w:csb0="0000001B" w:csb1="00000000"/>
  </w:font>
  <w:font w:name="方正宋三简体">
    <w:panose1 w:val="02010601030101010101"/>
    <w:charset w:val="86"/>
    <w:family w:val="auto"/>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autoSpaceDE w:val="0"/>
      <w:autoSpaceDN w:val="0"/>
      <w:jc w:val="center"/>
      <w:rPr>
        <w:rFonts w:hint="eastAsia" w:ascii="Times New Roman" w:hAnsi="Times New Roman" w:eastAsia="方正宋三简体"/>
        <w:color w:val="000000"/>
        <w:sz w:val="21"/>
        <w:szCs w:val="21"/>
      </w:rPr>
    </w:pPr>
    <w:r>
      <w:rPr>
        <w:sz w:val="21"/>
      </w:rPr>
      <w:pict>
        <v:shape id="文本框 2" o:spid="_x0000_s2051"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v:imagedata o:title=""/>
          <o:lock v:ext="edit" aspectratio="f"/>
          <v:textbox inset="0mm,0mm,0mm,0mm" style="mso-fit-shape-to-text:t;">
            <w:txbxContent>
              <w:p>
                <w:pPr>
                  <w:pStyle w:val="3"/>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11</w:t>
                </w:r>
                <w:r>
                  <w:fldChar w:fldCharType="end"/>
                </w:r>
                <w:r>
                  <w:t xml:space="preserve"> 页</w:t>
                </w:r>
              </w:p>
            </w:txbxContent>
          </v:textbox>
        </v:shape>
      </w:pict>
    </w:r>
  </w:p>
  <w:p>
    <w:pPr>
      <w:tabs>
        <w:tab w:val="center" w:pos="4153"/>
        <w:tab w:val="right" w:pos="8306"/>
      </w:tabs>
      <w:snapToGrid w:val="0"/>
      <w:jc w:val="left"/>
      <w:rPr>
        <w:rFonts w:ascii="Times New Roman" w:hAnsi="Times New Roman" w:eastAsia="宋体"/>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eastAsia="宋体"/>
        <w:kern w:val="0"/>
        <w:sz w:val="2"/>
        <w:szCs w:val="2"/>
      </w:rPr>
    </w:pPr>
    <w:r>
      <w:pict>
        <v:shape id="_x0000_s2049"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00000"/>
    <w:rsid w:val="004151FC"/>
    <w:rsid w:val="00C02FC6"/>
    <w:rsid w:val="13117069"/>
    <w:rsid w:val="1CEC73BD"/>
    <w:rsid w:val="295A3B4D"/>
    <w:rsid w:val="46C26F0A"/>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等线" w:hAnsi="等线" w:eastAsia="等线"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99"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semiHidden="0"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等线" w:hAnsi="等线" w:eastAsia="等线" w:cs="Times New Roman"/>
      <w:kern w:val="2"/>
      <w:sz w:val="21"/>
      <w:szCs w:val="22"/>
      <w:lang w:val="en-US" w:eastAsia="zh-CN" w:bidi="ar-SA"/>
    </w:rPr>
  </w:style>
  <w:style w:type="character" w:default="1" w:styleId="6">
    <w:name w:val="Default Paragraph Font"/>
    <w:unhideWhenUsed/>
    <w:uiPriority w:val="1"/>
  </w:style>
  <w:style w:type="table" w:default="1" w:styleId="8">
    <w:name w:val="Normal Table"/>
    <w:unhideWhenUsed/>
    <w:qFormat/>
    <w:uiPriority w:val="99"/>
    <w:tblPr>
      <w:tblLayout w:type="fixed"/>
      <w:tblCellMar>
        <w:top w:w="0" w:type="dxa"/>
        <w:left w:w="108" w:type="dxa"/>
        <w:bottom w:w="0" w:type="dxa"/>
        <w:right w:w="108" w:type="dxa"/>
      </w:tblCellMar>
    </w:tblPr>
  </w:style>
  <w:style w:type="paragraph" w:styleId="2">
    <w:name w:val="Plain Text"/>
    <w:basedOn w:val="1"/>
    <w:link w:val="10"/>
    <w:qFormat/>
    <w:uiPriority w:val="99"/>
    <w:rPr>
      <w:rFonts w:ascii="宋体" w:hAnsi="Courier New" w:eastAsia="宋体"/>
      <w:kern w:val="0"/>
      <w:sz w:val="20"/>
      <w:szCs w:val="21"/>
    </w:rPr>
  </w:style>
  <w:style w:type="paragraph" w:styleId="3">
    <w:name w:val="footer"/>
    <w:basedOn w:val="1"/>
    <w:link w:val="11"/>
    <w:unhideWhenUsed/>
    <w:qFormat/>
    <w:uiPriority w:val="0"/>
    <w:pPr>
      <w:tabs>
        <w:tab w:val="center" w:pos="4153"/>
        <w:tab w:val="right" w:pos="8306"/>
      </w:tabs>
      <w:snapToGrid w:val="0"/>
      <w:jc w:val="left"/>
    </w:pPr>
    <w:rPr>
      <w:sz w:val="18"/>
      <w:szCs w:val="18"/>
    </w:rPr>
  </w:style>
  <w:style w:type="paragraph" w:styleId="4">
    <w:name w:val="header"/>
    <w:basedOn w:val="1"/>
    <w:link w:val="12"/>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unhideWhenUsed/>
    <w:qFormat/>
    <w:uiPriority w:val="99"/>
    <w:rPr>
      <w:rFonts w:ascii="Times New Roman" w:hAnsi="Times New Roman"/>
      <w:sz w:val="24"/>
      <w:szCs w:val="24"/>
    </w:rPr>
  </w:style>
  <w:style w:type="character" w:styleId="7">
    <w:name w:val="Hyperlink"/>
    <w:unhideWhenUsed/>
    <w:qFormat/>
    <w:uiPriority w:val="99"/>
    <w:rPr>
      <w:color w:val="0563C1"/>
      <w:u w:val="single"/>
    </w:rPr>
  </w:style>
  <w:style w:type="table" w:styleId="9">
    <w:name w:val="Table Grid"/>
    <w:basedOn w:val="8"/>
    <w:qFormat/>
    <w:uiPriority w:val="59"/>
    <w:rPr>
      <w:rFonts w:ascii="Calibri" w:hAnsi="Calibri" w:eastAsia="宋体"/>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Pr>
  </w:style>
  <w:style w:type="character" w:customStyle="1" w:styleId="10">
    <w:name w:val="纯文本 字符"/>
    <w:link w:val="2"/>
    <w:qFormat/>
    <w:uiPriority w:val="99"/>
    <w:rPr>
      <w:rFonts w:ascii="宋体" w:hAnsi="Courier New" w:eastAsia="宋体"/>
      <w:szCs w:val="21"/>
    </w:rPr>
  </w:style>
  <w:style w:type="character" w:customStyle="1" w:styleId="11">
    <w:name w:val="页脚 字符"/>
    <w:link w:val="3"/>
    <w:uiPriority w:val="0"/>
    <w:rPr>
      <w:sz w:val="18"/>
      <w:szCs w:val="18"/>
    </w:rPr>
  </w:style>
  <w:style w:type="character" w:customStyle="1" w:styleId="12">
    <w:name w:val="页眉 字符"/>
    <w:link w:val="4"/>
    <w:uiPriority w:val="99"/>
    <w:rPr>
      <w:sz w:val="18"/>
      <w:szCs w:val="18"/>
    </w:rPr>
  </w:style>
  <w:style w:type="paragraph" w:styleId="13">
    <w:name w:val="List Paragraph"/>
    <w:basedOn w:val="1"/>
    <w:qFormat/>
    <w:uiPriority w:val="34"/>
    <w:pPr>
      <w:ind w:firstLine="420" w:firstLineChars="200"/>
    </w:pPr>
    <w:rPr>
      <w:rFonts w:ascii="等线" w:hAnsi="等线" w:eastAsia="等线" w:cs="Times New Roman"/>
    </w:rPr>
  </w:style>
  <w:style w:type="character" w:customStyle="1" w:styleId="14">
    <w:name w:val="bjh-strong"/>
    <w:uiPriority w:val="0"/>
  </w:style>
  <w:style w:type="paragraph" w:styleId="15">
    <w:name w:val="No Spacing"/>
    <w:link w:val="16"/>
    <w:qFormat/>
    <w:uiPriority w:val="1"/>
    <w:pPr>
      <w:adjustRightInd w:val="0"/>
      <w:snapToGrid w:val="0"/>
    </w:pPr>
    <w:rPr>
      <w:rFonts w:ascii="Tahoma" w:hAnsi="Tahoma" w:eastAsia="宋体" w:cs="Times New Roman"/>
      <w:sz w:val="22"/>
      <w:szCs w:val="22"/>
      <w:lang w:val="en-US" w:eastAsia="zh-CN" w:bidi="ar-SA"/>
    </w:rPr>
  </w:style>
  <w:style w:type="character" w:customStyle="1" w:styleId="16">
    <w:name w:val="无间隔 字符"/>
    <w:link w:val="15"/>
    <w:uiPriority w:val="1"/>
    <w:rPr>
      <w:rFonts w:ascii="Tahoma" w:hAnsi="Tahoma" w:eastAsia="宋体"/>
      <w:sz w:val="22"/>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2053"/>
    <customShpInfo spid="_x0000_s1025"/>
    <customShpInfo spid="_x0000_s1026"/>
    <customShpInfo spid="_x0000_s1027"/>
    <customShpInfo spid="_x0000_s1028"/>
    <customShpInfo spid="_x0000_s1030"/>
    <customShpInfo spid="_x0000_s1031"/>
    <customShpInfo spid="_x0000_s103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10</Pages>
  <Words>1329</Words>
  <Characters>7579</Characters>
  <Lines>63</Lines>
  <Paragraphs>17</Paragraphs>
  <TotalTime>157259041</TotalTime>
  <ScaleCrop>false</ScaleCrop>
  <LinksUpToDate>false</LinksUpToDate>
  <CharactersWithSpaces>8891</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2021-12-16T07:10:00Z</dcterms:created>
  <dc:creator>Administrator</dc:creator>
  <cp:lastModifiedBy>Administrator</cp:lastModifiedBy>
  <cp:lastPrinted>2021-12-28T05:56:00Z</cp:lastPrinted>
  <dcterms:modified xsi:type="dcterms:W3CDTF">2022-08-19T00:48:24Z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