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六年级上册语文第八单元培优卷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1.下列每组词语中都有一个字是错误的,把它前面的字母写在括号里。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(1)A.拜年B.橙清C厨房D.害羞   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(2)A伶俐B.投掷C捆傅D撒米   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(3)A.徒峭B.骤然C.凝视D.瞬间   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(4)A.火焰B.平藻C.出租D.搁浅   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2.下面词语中加点字的读音相同的一项是(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A.瘦</w:t>
      </w:r>
      <w:r>
        <w:rPr>
          <w:rFonts w:hint="eastAsia"/>
          <w:sz w:val="24"/>
          <w:szCs w:val="24"/>
          <w:em w:val="dot"/>
        </w:rPr>
        <w:t>削</w:t>
      </w:r>
      <w:r>
        <w:rPr>
          <w:rFonts w:hint="eastAsia"/>
          <w:sz w:val="24"/>
          <w:szCs w:val="24"/>
        </w:rPr>
        <w:t xml:space="preserve">  剥</w:t>
      </w:r>
      <w:r>
        <w:rPr>
          <w:rFonts w:hint="eastAsia"/>
          <w:sz w:val="24"/>
          <w:szCs w:val="24"/>
          <w:em w:val="dot"/>
        </w:rPr>
        <w:t>削</w:t>
      </w:r>
      <w:r>
        <w:rPr>
          <w:rFonts w:hint="eastAsia"/>
          <w:sz w:val="24"/>
          <w:szCs w:val="24"/>
        </w:rPr>
        <w:t xml:space="preserve">  B.下</w:t>
      </w:r>
      <w:r>
        <w:rPr>
          <w:rFonts w:hint="eastAsia"/>
          <w:sz w:val="24"/>
          <w:szCs w:val="24"/>
          <w:em w:val="dot"/>
        </w:rPr>
        <w:t>场</w:t>
      </w:r>
      <w:r>
        <w:rPr>
          <w:rFonts w:hint="eastAsia"/>
          <w:sz w:val="24"/>
          <w:szCs w:val="24"/>
        </w:rPr>
        <w:t xml:space="preserve">  打</w:t>
      </w:r>
      <w:r>
        <w:rPr>
          <w:rFonts w:hint="eastAsia"/>
          <w:sz w:val="24"/>
          <w:szCs w:val="24"/>
          <w:em w:val="dot"/>
        </w:rPr>
        <w:t>场</w:t>
      </w:r>
      <w:r>
        <w:rPr>
          <w:rFonts w:hint="eastAsia"/>
          <w:sz w:val="24"/>
          <w:szCs w:val="24"/>
        </w:rPr>
        <w:t xml:space="preserve">  C.</w:t>
      </w:r>
      <w:r>
        <w:rPr>
          <w:rFonts w:hint="eastAsia"/>
          <w:sz w:val="24"/>
          <w:szCs w:val="24"/>
          <w:em w:val="dot"/>
        </w:rPr>
        <w:t>正</w:t>
      </w:r>
      <w:r>
        <w:rPr>
          <w:rFonts w:hint="eastAsia"/>
          <w:sz w:val="24"/>
          <w:szCs w:val="24"/>
        </w:rPr>
        <w:t xml:space="preserve">月  </w:t>
      </w:r>
      <w:r>
        <w:rPr>
          <w:rFonts w:hint="eastAsia"/>
          <w:sz w:val="24"/>
          <w:szCs w:val="24"/>
          <w:em w:val="dot"/>
        </w:rPr>
        <w:t>正</w:t>
      </w:r>
      <w:r>
        <w:rPr>
          <w:rFonts w:hint="eastAsia"/>
          <w:sz w:val="24"/>
          <w:szCs w:val="24"/>
        </w:rPr>
        <w:t>好  D.</w:t>
      </w:r>
      <w:r>
        <w:rPr>
          <w:rFonts w:hint="eastAsia"/>
          <w:sz w:val="24"/>
          <w:szCs w:val="24"/>
          <w:em w:val="dot"/>
        </w:rPr>
        <w:t>撒</w:t>
      </w:r>
      <w:r>
        <w:rPr>
          <w:rFonts w:hint="eastAsia"/>
          <w:sz w:val="24"/>
          <w:szCs w:val="24"/>
        </w:rPr>
        <w:t xml:space="preserve">种  </w:t>
      </w:r>
      <w:r>
        <w:rPr>
          <w:rFonts w:hint="eastAsia"/>
          <w:sz w:val="24"/>
          <w:szCs w:val="24"/>
          <w:em w:val="dot"/>
        </w:rPr>
        <w:t>撒</w:t>
      </w:r>
      <w:r>
        <w:rPr>
          <w:rFonts w:hint="eastAsia"/>
          <w:sz w:val="24"/>
          <w:szCs w:val="24"/>
        </w:rPr>
        <w:t>娇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3.下列加点字与“张冠李戴”中“冠”的意思相同的一项是(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  <w:em w:val="dot"/>
        </w:rPr>
        <w:t>冠</w:t>
      </w:r>
      <w:r>
        <w:rPr>
          <w:rFonts w:hint="eastAsia"/>
          <w:sz w:val="24"/>
          <w:szCs w:val="24"/>
        </w:rPr>
        <w:t>军    B.</w:t>
      </w:r>
      <w:r>
        <w:rPr>
          <w:rFonts w:hint="eastAsia"/>
          <w:sz w:val="24"/>
          <w:szCs w:val="24"/>
          <w:em w:val="dot"/>
        </w:rPr>
        <w:t>冠</w:t>
      </w:r>
      <w:r>
        <w:rPr>
          <w:rFonts w:hint="eastAsia"/>
          <w:sz w:val="24"/>
          <w:szCs w:val="24"/>
        </w:rPr>
        <w:t>名    C.</w:t>
      </w:r>
      <w:r>
        <w:rPr>
          <w:rFonts w:hint="eastAsia"/>
          <w:sz w:val="24"/>
          <w:szCs w:val="24"/>
          <w:em w:val="dot"/>
        </w:rPr>
        <w:t>冠</w:t>
      </w:r>
      <w:r>
        <w:rPr>
          <w:rFonts w:hint="eastAsia"/>
          <w:sz w:val="24"/>
          <w:szCs w:val="24"/>
        </w:rPr>
        <w:t>冕    D.树</w:t>
      </w:r>
      <w:r>
        <w:rPr>
          <w:rFonts w:hint="eastAsia"/>
          <w:sz w:val="24"/>
          <w:szCs w:val="24"/>
          <w:em w:val="dot"/>
        </w:rPr>
        <w:t>冠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4.阅读材料完成练习。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85725</wp:posOffset>
            </wp:positionV>
            <wp:extent cx="794385" cy="1400175"/>
            <wp:effectExtent l="19050" t="0" r="5715" b="0"/>
            <wp:wrapTight wrapText="bothSides">
              <wp:wrapPolygon>
                <wp:start x="-518" y="0"/>
                <wp:lineTo x="-518" y="21453"/>
                <wp:lineTo x="21755" y="21453"/>
                <wp:lineTo x="21755" y="0"/>
                <wp:lineTo x="-518" y="0"/>
              </wp:wrapPolygon>
            </wp:wrapTight>
            <wp:docPr id="2" name="图片 1" descr="C:\Users\Acer\AppData\Local\Temp\WeChat Files\40e3551ded955cd8c028a1aa2e0ee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cer\AppData\Local\Temp\WeChat Files\40e3551ded955cd8c028a1aa2e0ee0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鲁迅的书法造诣极高。他早年抄写过很长时间的古碑,并热衷于搜寻碑帖拓片,对书法、美术有着很高的鉴赏力。他的书法,古雅厚重,文人气十足。无论是精心书写的对联,还是即兴书写的手稿、书信,都大有可观。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(1)“拓片”的“拓”的读音、意思是(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A.t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   把碑刻、铜器等的形状和上面的文字、图形印下来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B.tu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 xml:space="preserve">  开辟(土地、道路)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C.Tu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 xml:space="preserve">  姓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(2)鲁迅的书法主要学习颜体,同时有魏晋人的笔意,又参考了清代著名书法家何基的用笔,书法劲健有力,文人气十足。其中“颜体”的“颜”指的是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,他和柳公权的楷书并称为“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”,魏晋时期,书法的代表人物是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(3)“横眉冷对千夫指,俯首甘为孺子牛”是鲁迅先生一生的写照,臧克家的《有的人》中哪一句化用了这句诗?(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A.有的人骑在人民头上:“啊,我多伟大!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B.有的人俯下身子给人民当牛马。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C.有的人情愿作野草,等着地下的火烧。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D.有的人他活着为了多数人更好地活。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5.下面各组题目各有什么特点？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(1)少年闰土   狼牙山五壮士   军神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(2)开国大典  “诺曼底号”遇难记   草船借箭  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(3)竹节人     桥芦花    鞋    （     ）</w:t>
      </w:r>
    </w:p>
    <w:p>
      <w:pPr>
        <w:spacing w:line="360" w:lineRule="auto"/>
        <w:ind w:left="420" w:leftChars="20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(4)在牛肚子里旅行  “精彩极了”和“糟糕透了” </w:t>
      </w:r>
    </w:p>
    <w:p>
      <w:pPr>
        <w:spacing w:line="360" w:lineRule="auto"/>
        <w:ind w:left="420" w:leftChars="200"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慢性子裁缝和急性子顾客   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A.通过文题很难准确猜出文章内容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B.以文章主要人物为题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C.以文章记叙的事件为题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D.以贯串全文的重要事物为题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6碑下面的词语,你想到了什么?把你想到的用一段话写下来。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(1)饱经风霜的大树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(2)饱经风霜的脸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199" w:firstLineChars="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7.根据所学知识填空。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(1)《少年闰土》节选自鲁迅的短篇小说《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》。课文通过“我”的回忆,刻画了一个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的农村少年——闰土的形象。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(2)《好的故事》选自鲁迅的散文诗集《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》。当时鲁迅生活在北洋军阀统治下的北京,切身感受到社会的黑暗,就像处于异常“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”的夜。文中对梦境里那“好的故事”的描绘,则表现出鲁迅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(3)《我的伯父鲁迅先生》全文脉络清晰,叙事清楚。第一部分是果,后几部分是因。在叙事的过程中,始终贯串着“伯父就是这样的一个人,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,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”这一基本主题。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(4)《有的人》是臧克家为纪念鲁迅而写的。通过两种“有的人”的对比,批判了那些“骑在人民头上”的统治者和压迫者,热情歌颂了鲁迅先生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的可贵精神。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(5)无情未必真豪杰,</w:t>
      </w:r>
      <w:r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。     ——鲁迅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(6)其实地上本没有路,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。   ——鲁迅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8.口语交际。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鲁迅先生带着对人民的热爱,对反动派的痛恨,以笔为武器,战斗了一生,为我们留下不朽的文学作品。通过本单元的学习,你一定对他有了更多的认识。如果你有机会对生说几句话,你会说些什么？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二、阅读与理解。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(一)非连续性文本阅读</w:t>
      </w:r>
    </w:p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【材料一】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2015年,我国人均纸质图书阅读量为4.58本,人均电子书阅读量为3.26本,较2014年</w:t>
      </w:r>
      <w:r>
        <w:rPr>
          <w:rFonts w:hint="eastAsia"/>
          <w:sz w:val="24"/>
          <w:szCs w:val="24"/>
          <w:em w:val="dot"/>
        </w:rPr>
        <w:t>略</w:t>
      </w:r>
      <w:r>
        <w:rPr>
          <w:rFonts w:hint="eastAsia"/>
          <w:sz w:val="24"/>
          <w:szCs w:val="24"/>
        </w:rPr>
        <w:t>有增加,仍</w:t>
      </w:r>
      <w:r>
        <w:rPr>
          <w:rFonts w:hint="eastAsia"/>
          <w:sz w:val="24"/>
          <w:szCs w:val="24"/>
          <w:em w:val="dot"/>
        </w:rPr>
        <w:t>远</w:t>
      </w:r>
      <w:r>
        <w:rPr>
          <w:rFonts w:hint="eastAsia"/>
          <w:sz w:val="24"/>
          <w:szCs w:val="24"/>
        </w:rPr>
        <w:t>低于德国、俄罗斯、日本等国的平均水平。关于读书,很多人表示忙工作、忙家务、刷微博、读微信、赶饭局、打牌、唱歌,很少看书。为数不少的人读报看杂志,只为关注奇闻异事和八卦新闻。</w:t>
      </w:r>
    </w:p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【材料二】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浅阅读,是一个危险的信号。”作家王蒙在上海图书馆“读万卷书,行万里路”论坛上谈到网络阅读时指出。王蒙所指出的“浅阅读”的确已经成为一种潮流。互联网特别是微博的兴起,使人们的阅读变成了快餐式、跳跃式、碎片式。思维不连贯,思考不深入,有人因此调侃,网络使“知识分子”变成了“知道分子”。</w:t>
      </w:r>
    </w:p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【材料三】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德国是全世界人均书店密度最高的国度,免费书报亭遍布街头巷尾。俄罗斯颁布了《国家支持与发展阅读纲要》来促进群众阅读。日本全年有各种丰富多彩的阅读活动:“晨读运动”“读书周”“儿童读书周”“图书馆亲子阅读推广”等。</w:t>
      </w:r>
    </w:p>
    <w:p>
      <w:pPr>
        <w:spacing w:line="360" w:lineRule="auto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【材料四】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有人说:“靠写段子是成不了作家的。”同样,只有浅阅读的民族,不可能真正强大。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1阅读【材料一】,其中的数字和加点字“略”“远”说明了什么?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2.阅读【材料一】和【材料二】,谈谈什么是浅阅读,哪些现象属于浅阅读。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3.结合四份材料,谈谈你对阅读的思考和建议。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(二)鲁迅先生记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鲁迅先生家里的花瓶,好像画上所见的西洋女子用以取水的瓶子,灰蓝色,有点从瓷釉自然堆起的纹痕,瓶口的两边,还有两个小瓶耳,瓶里种的是几棵万年青。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第一次看到这花的时候,我就问过:“这叫什么名字?屋中既不生火炉,也不冻死?”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次,走进鲁迅先生的家里去,那是快接近黄昏的时节,而且是个冬天,所以那楼下室稍微有一点暗,同时鲁迅先生的纸烟,当它离开嘴边而停在桌角的地方,那烟纹的卷痕一直升腾到他有一些白丝的发梢那么高,而且再升腾就看不见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“这花,叫‘万年青',永久这样!”他在花瓶旁边的烟灰盒中,抖掉了纸烟上的灰烬,那红的烟火,就越发红了,好像一朵小花似的,和他的袖口相距离着。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“这花不怕冻?”以后,我又问过,记不得是在什么时候了。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许先生说:“不怕的,最耐久!”而且她还拿着瓶口给我摇着。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我看到了花瓶的底边是一些圆石子。以后,因为熟识了的缘故,我就自己动手看过一两次,又加上这花瓶是常常摆在客厅的黑色长桌上,又加上自己是来自寒带的地方,对于这在四季里都不凋零的植物,总带有一点惊奇。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而现在这“万年青”依旧活着,每次到许先生家去,看到那花,有时仍站在那黑色的长桌上,有时站在鲁迅先生照像的前面。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花瓶是换了,用一个玻璃瓶装着,看得到淡黄色的须根,站在瓶底。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有时候许先生一面和我们谈论着,一面检查着房中所有的花草。看一看叶子是不是黄了,该剪掉的剪掉,该洒水的洒水,因为不停地动作是她的习惯。有时候就检查着“万年青”,【1】</w:t>
      </w:r>
      <w:r>
        <w:rPr>
          <w:rFonts w:hint="eastAsia"/>
          <w:sz w:val="24"/>
          <w:szCs w:val="24"/>
          <w:u w:val="single"/>
        </w:rPr>
        <w:t>有时候就谈着鲁迅先生,就在他的照像前面谈着,但那感觉,却像谈着古人那么悠远了。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至于那花瓶呢?站在墓地的青草上面去了,而且瓶底已经丢失,虽然丢失了也就让它空空地站在墓边。我所看到的是从春天一直站到秋天;它一直站到邻旁墓头的石榴树开了花而后结成了石榴。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从开炮以后,只有许先生绕道去过一次,别人就没有去过。当然那墓草是长得很高了,而且荒了,还说什么花瓶,恐怕鲁迅先生的瓷半身像也要被荒了的草埋没到他的胸口。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我们在这边,只能写纪念鲁迅先生的文章,而谁去努力剪齐墓上的荒草?【2】</w:t>
      </w:r>
      <w:r>
        <w:rPr>
          <w:rFonts w:hint="eastAsia"/>
          <w:sz w:val="24"/>
          <w:szCs w:val="24"/>
          <w:u w:val="single"/>
        </w:rPr>
        <w:t>我们是越去越远了,但无论多么远,那荒草总是要记在心上的。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1.文章中多处描写了“万年青”,这种植物的特点是什么?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2.说一说你对文章中画线句子的理解。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【1】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【2】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3.文章从不同方面写了对鲁迅先生的怀念,这不同的方面可以概括为三点,请写出来。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③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4.文章标题是“鲁迅先生记”,作者为什么没有对鲁迅先生进行过多的刻画,而是用心写了“万年青”?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三、表达与交流。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有你真好”是一种敬意,崇敬那些为我们的幸福生活默默付出的人们;“有你真好”是一种赞美,赞美那些为我们的幸福生活默默奉献的人们。新冠肺炎疫情让医护人员再次走进我们的视野,让我们看到他们的辛苦,他们的努力,他们的付出。请以“有你真好”为题目,写一篇习作,表达你对医护人员崇高的敬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要求:写出真情实感,不少于450字。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1.(1)B(2)C(3)A(4)B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2.A3.C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4.(1)A(2)颜真卿 颜筋柳骨 王羲之 (3)B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5.(1)B(2)C(3)D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4)A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6.(1)示例:这是一棵饱经风霜的大树,龟裂的树皮仿佛在倾诉痛苦的往事:雷电加身,烧焦的树洞记录了那场生与死的劫难;狂风横扫,差点将它连根拔起；洪水侵袭，给它留下了一条丑陋的断臂。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(2)这是一张饱经风霜的脸,每一条皱纹都在诉说着他的故事:岁月流淌,在他的脸上冲刷出沟壑纵横的纹路;苦难洗礼,在他的眼睛里留下了沧桑的底色;风霜欺凌,在他的两鬓泛起了霜花。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7.(1)故乡 机智勇敢 聪明能干 见多识广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(2)野草 昏沉 对美好生活的向往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(3)他为自己想得少,为别人想得多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(4)为人民无私奉献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(5)怜子如何不丈夫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(6)走的人多了  也便成了路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8.示例:鲁迅先生,您为了人民的利益,把笔杆子当成武器,与反动派作斗争,面对反动派的迫害,您非但丝毫不惧,反而用一篇篇杂文,对反动派的黑暗统治进行了一次又一次犀利的嘲讽。您真不愧为中国的“民族魂”！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二、（一）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1.2015年我国的阅读量虽然有所增加,但是依然远远赶不上德国、俄罗斯、日本等国。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2.“浅阅读”是互联网背景下的一种快餐式、跳跃式、碎片式,不进行深入思考的阅读方式。看微博、看公众号等都属于“浅阅读”。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3.我们应该效仿日本开展丰富多彩的阅读活动,引导人们进行阅读。另外还要设立一定数量的免费书报亭，方便更多的人进行阅读。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1.“万年青”有不畏严寒,四季常青、坚贞顽强的特点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2.【1】鲁迅先生已离我们远去,在没有了鲁迅先生的日子里,我们的生活充满了寂寞。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【2】我们离鲁迅先生越来越远,但无论何时何地,都不会忘记鲁迅先生的精神。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3.①与许广平谈话。②写墓上荒草。③“我”在异地纪念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4.因为作者是拿万年青的形象来比照、象征鲁迅先生的形象,万年青的个性风采象征着鲁迅先生坚贞不屈、勇于斗争、永不休战、浩气长存的崇高形象。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三、略</w:t>
      </w:r>
    </w:p>
    <w:p>
      <w:pPr>
        <w:ind w:firstLine="420"/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F3"/>
    <w:rsid w:val="002677F5"/>
    <w:rsid w:val="004B2076"/>
    <w:rsid w:val="004E408A"/>
    <w:rsid w:val="00544505"/>
    <w:rsid w:val="00793F13"/>
    <w:rsid w:val="008C330F"/>
    <w:rsid w:val="00A253F3"/>
    <w:rsid w:val="00AC370C"/>
    <w:rsid w:val="00AF3CAB"/>
    <w:rsid w:val="00BC3659"/>
    <w:rsid w:val="0C49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3577</Words>
  <Characters>3769</Characters>
  <Lines>38</Lines>
  <Paragraphs>10</Paragraphs>
  <TotalTime>1</TotalTime>
  <ScaleCrop>false</ScaleCrop>
  <LinksUpToDate>false</LinksUpToDate>
  <CharactersWithSpaces>5266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2021-07-22T14:29:00Z</dcterms:created>
  <dc:creator>Acer</dc:creator>
  <cp:lastModifiedBy>。</cp:lastModifiedBy>
  <dcterms:modified xsi:type="dcterms:W3CDTF">2022-08-21T06:41:55Z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1AA1BD476322476C8E6020DC4554F284</vt:lpwstr>
  </property>
</Properties>
</file>