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6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10947400</wp:posOffset>
            </wp:positionV>
            <wp:extent cx="254000" cy="304800"/>
            <wp:effectExtent l="0" t="0" r="12700" b="0"/>
            <wp:wrapNone/>
            <wp:docPr id="100232" name="图片 100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2" name="图片 1002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6"/>
          <w:szCs w:val="36"/>
          <w:lang w:val="en-US" w:eastAsia="zh-CN"/>
        </w:rPr>
        <w:t>2</w:t>
      </w:r>
      <w:r>
        <w:rPr>
          <w:rFonts w:hint="eastAsia"/>
          <w:b/>
          <w:sz w:val="36"/>
          <w:szCs w:val="36"/>
        </w:rPr>
        <w:t>022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  <w:lang w:val="en-US" w:eastAsia="zh-CN"/>
        </w:rPr>
        <w:t>中考模拟考试</w:t>
      </w:r>
    </w:p>
    <w:p>
      <w:pPr>
        <w:spacing w:line="0" w:lineRule="atLeast"/>
        <w:jc w:val="center"/>
        <w:rPr>
          <w:rFonts w:hint="eastAsia" w:ascii="黑体" w:eastAsia="黑体"/>
          <w:sz w:val="24"/>
          <w:u w:val="single"/>
        </w:rPr>
      </w:pPr>
      <w:r>
        <w:rPr>
          <w:rFonts w:hint="eastAsia"/>
          <w:b/>
          <w:sz w:val="36"/>
          <w:szCs w:val="36"/>
        </w:rPr>
        <w:t>九年级</w:t>
      </w:r>
      <w:r>
        <w:rPr>
          <w:sz w:val="28"/>
          <w:szCs w:val="32"/>
        </w:rPr>
        <w:pict>
          <v:group id="组合 834" o:spid="_x0000_s1026" o:spt="203" style="position:absolute;left:0pt;margin-left:-18.7pt;margin-top:2.85pt;height:585pt;width:9pt;z-index:251660288;mso-width-relative:page;mso-height-relative:page;" coordorigin="1440,1440" coordsize="362,13884">
            <o:lock v:ext="edit"/>
            <v:line id="直线 835" o:spid="_x0000_s1027" o:spt="20" style="position:absolute;left:1801;top:1440;flip:x;height:13884;width:1;" coordsize="21600,21600">
              <v:path arrowok="t"/>
              <v:fill focussize="0,0"/>
              <v:stroke/>
              <v:imagedata o:title=""/>
              <o:lock v:ext="edit"/>
            </v:line>
            <v:line id="直线 836" o:spid="_x0000_s1028" o:spt="20" style="position:absolute;left:1441;top:1440;flip:x;height:13884;width:1;" coordsize="21600,21600">
              <v:path arrowok="t"/>
              <v:fill focussize="0,0"/>
              <v:stroke/>
              <v:imagedata o:title=""/>
              <o:lock v:ext="edit"/>
            </v:line>
            <v:line id="直线 837" o:spid="_x0000_s1029" o:spt="20" style="position:absolute;left:1440;top:159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38" o:spid="_x0000_s1030" o:spt="20" style="position:absolute;left:1440;top:144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39" o:spid="_x0000_s1031" o:spt="20" style="position:absolute;left:1440;top:190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40" o:spid="_x0000_s1032" o:spt="20" style="position:absolute;left:1440;top:175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41" o:spid="_x0000_s1033" o:spt="20" style="position:absolute;left:1440;top:222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42" o:spid="_x0000_s1034" o:spt="20" style="position:absolute;left:1440;top:206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43" o:spid="_x0000_s1035" o:spt="20" style="position:absolute;left:1440;top:253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44" o:spid="_x0000_s1036" o:spt="20" style="position:absolute;left:1440;top:237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45" o:spid="_x0000_s1037" o:spt="20" style="position:absolute;left:1440;top:284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46" o:spid="_x0000_s1038" o:spt="20" style="position:absolute;left:1440;top:268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47" o:spid="_x0000_s1039" o:spt="20" style="position:absolute;left:1440;top:315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48" o:spid="_x0000_s1040" o:spt="20" style="position:absolute;left:1440;top:300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49" o:spid="_x0000_s1041" o:spt="20" style="position:absolute;left:1440;top:346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50" o:spid="_x0000_s1042" o:spt="20" style="position:absolute;left:1440;top:331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51" o:spid="_x0000_s1043" o:spt="20" style="position:absolute;left:1440;top:378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52" o:spid="_x0000_s1044" o:spt="20" style="position:absolute;left:1440;top:362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53" o:spid="_x0000_s1045" o:spt="20" style="position:absolute;left:1440;top:409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54" o:spid="_x0000_s1046" o:spt="20" style="position:absolute;left:1440;top:393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55" o:spid="_x0000_s1047" o:spt="20" style="position:absolute;left:1440;top:440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56" o:spid="_x0000_s1048" o:spt="20" style="position:absolute;left:1440;top:424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57" o:spid="_x0000_s1049" o:spt="20" style="position:absolute;left:1440;top:471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58" o:spid="_x0000_s1050" o:spt="20" style="position:absolute;left:1440;top:456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59" o:spid="_x0000_s1051" o:spt="20" style="position:absolute;left:1440;top:502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60" o:spid="_x0000_s1052" o:spt="20" style="position:absolute;left:1440;top:487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61" o:spid="_x0000_s1053" o:spt="20" style="position:absolute;left:1440;top:534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62" o:spid="_x0000_s1054" o:spt="20" style="position:absolute;left:1440;top:518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63" o:spid="_x0000_s1055" o:spt="20" style="position:absolute;left:1440;top:565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64" o:spid="_x0000_s1056" o:spt="20" style="position:absolute;left:1440;top:549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65" o:spid="_x0000_s1057" o:spt="20" style="position:absolute;left:1440;top:596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66" o:spid="_x0000_s1058" o:spt="20" style="position:absolute;left:1440;top:580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67" o:spid="_x0000_s1059" o:spt="20" style="position:absolute;left:1440;top:627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68" o:spid="_x0000_s1060" o:spt="20" style="position:absolute;left:1440;top:612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69" o:spid="_x0000_s1061" o:spt="20" style="position:absolute;left:1440;top:643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70" o:spid="_x0000_s1062" o:spt="20" style="position:absolute;left:1440;top:674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71" o:spid="_x0000_s1063" o:spt="20" style="position:absolute;left:1440;top:658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72" o:spid="_x0000_s1064" o:spt="20" style="position:absolute;left:1440;top:705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73" o:spid="_x0000_s1065" o:spt="20" style="position:absolute;left:1440;top:690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74" o:spid="_x0000_s1066" o:spt="20" style="position:absolute;left:1440;top:736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75" o:spid="_x0000_s1067" o:spt="20" style="position:absolute;left:1440;top:721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76" o:spid="_x0000_s1068" o:spt="20" style="position:absolute;left:1440;top:768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77" o:spid="_x0000_s1069" o:spt="20" style="position:absolute;left:1440;top:752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78" o:spid="_x0000_s1070" o:spt="20" style="position:absolute;left:1440;top:799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79" o:spid="_x0000_s1071" o:spt="20" style="position:absolute;left:1440;top:783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80" o:spid="_x0000_s1072" o:spt="20" style="position:absolute;left:1440;top:814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81" o:spid="_x0000_s1073" o:spt="20" style="position:absolute;left:1440;top:846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82" o:spid="_x0000_s1074" o:spt="20" style="position:absolute;left:1440;top:830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83" o:spid="_x0000_s1075" o:spt="20" style="position:absolute;left:1440;top:877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84" o:spid="_x0000_s1076" o:spt="20" style="position:absolute;left:1440;top:861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85" o:spid="_x0000_s1077" o:spt="20" style="position:absolute;left:1440;top:908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86" o:spid="_x0000_s1078" o:spt="20" style="position:absolute;left:1440;top:892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87" o:spid="_x0000_s1079" o:spt="20" style="position:absolute;left:1440;top:939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88" o:spid="_x0000_s1080" o:spt="20" style="position:absolute;left:1440;top:924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89" o:spid="_x0000_s1081" o:spt="20" style="position:absolute;left:1440;top:970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90" o:spid="_x0000_s1082" o:spt="20" style="position:absolute;left:1440;top:955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91" o:spid="_x0000_s1083" o:spt="20" style="position:absolute;left:1440;top:986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92" o:spid="_x0000_s1084" o:spt="20" style="position:absolute;left:1440;top:1017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93" o:spid="_x0000_s1085" o:spt="20" style="position:absolute;left:1440;top:1002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94" o:spid="_x0000_s1086" o:spt="20" style="position:absolute;left:1440;top:1048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95" o:spid="_x0000_s1087" o:spt="20" style="position:absolute;left:1440;top:1033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96" o:spid="_x0000_s1088" o:spt="20" style="position:absolute;left:1440;top:1080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97" o:spid="_x0000_s1089" o:spt="20" style="position:absolute;left:1440;top:1064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98" o:spid="_x0000_s1090" o:spt="20" style="position:absolute;left:1440;top:1111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899" o:spid="_x0000_s1091" o:spt="20" style="position:absolute;left:1440;top:1095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00" o:spid="_x0000_s1092" o:spt="20" style="position:absolute;left:1440;top:1142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01" o:spid="_x0000_s1093" o:spt="20" style="position:absolute;left:1440;top:1126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02" o:spid="_x0000_s1094" o:spt="20" style="position:absolute;left:1440;top:1158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03" o:spid="_x0000_s1095" o:spt="20" style="position:absolute;left:1440;top:1189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04" o:spid="_x0000_s1096" o:spt="20" style="position:absolute;left:1440;top:1173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05" o:spid="_x0000_s1097" o:spt="20" style="position:absolute;left:1440;top:1220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06" o:spid="_x0000_s1098" o:spt="20" style="position:absolute;left:1440;top:1204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07" o:spid="_x0000_s1099" o:spt="20" style="position:absolute;left:1440;top:1251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08" o:spid="_x0000_s1100" o:spt="20" style="position:absolute;left:1440;top:1236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09" o:spid="_x0000_s1101" o:spt="20" style="position:absolute;left:1440;top:1282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10" o:spid="_x0000_s1102" o:spt="20" style="position:absolute;left:1440;top:1267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11" o:spid="_x0000_s1103" o:spt="20" style="position:absolute;left:1440;top:1314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12" o:spid="_x0000_s1104" o:spt="20" style="position:absolute;left:1440;top:1298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13" o:spid="_x0000_s1105" o:spt="20" style="position:absolute;left:1440;top:1329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14" o:spid="_x0000_s1106" o:spt="20" style="position:absolute;left:1440;top:1360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15" o:spid="_x0000_s1107" o:spt="20" style="position:absolute;left:1440;top:1345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16" o:spid="_x0000_s1108" o:spt="20" style="position:absolute;left:1440;top:1392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17" o:spid="_x0000_s1109" o:spt="20" style="position:absolute;left:1440;top:1376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18" o:spid="_x0000_s1110" o:spt="20" style="position:absolute;left:1440;top:1423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19" o:spid="_x0000_s1111" o:spt="20" style="position:absolute;left:1440;top:1407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20" o:spid="_x0000_s1112" o:spt="20" style="position:absolute;left:1440;top:1454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21" o:spid="_x0000_s1113" o:spt="20" style="position:absolute;left:1440;top:1438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22" o:spid="_x0000_s1114" o:spt="20" style="position:absolute;left:1440;top:1485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923" o:spid="_x0000_s1115" o:spt="20" style="position:absolute;left:1440;top:14700;height:360;width:360;" coordsize="21600,21600">
              <v:path arrowok="t"/>
              <v:fill focussize="0,0"/>
              <v:stroke/>
              <v:imagedata o:title=""/>
              <o:lock v:ext="edit"/>
            </v:line>
          </v:group>
        </w:pict>
      </w:r>
      <w:r>
        <w:rPr>
          <w:rFonts w:hint="eastAsia" w:ascii="黑体" w:eastAsia="黑体"/>
          <w:b/>
          <w:bCs/>
          <w:sz w:val="24"/>
        </w:rPr>
        <w:pict>
          <v:shape id="文本框 653" o:spid="_x0000_s1116" o:spt="202" type="#_x0000_t202" style="position:absolute;left:0pt;margin-left:-45.7pt;margin-top:2.85pt;height:374.4pt;width:36pt;mso-wrap-distance-left:9pt;mso-wrap-distance-right:9pt;z-index:251659264;mso-width-relative:page;mso-height-relative:page;" filled="f" stroked="f" coordsize="21600,21600" wrapcoords="0 0 21600 0 21600 21600 0 21600 0 0">
            <v:path/>
            <v:fill on="f" focussize="0,0"/>
            <v:stroke on="f"/>
            <v:imagedata o:title=""/>
            <o:lock v:ext="edit"/>
            <v:textbox style="layout-flow:vertical;mso-layout-flow-alt:bottom-to-top;"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姓名：</w:t>
                  </w:r>
                  <w:r>
                    <w:rPr>
                      <w:rFonts w:hint="eastAsia"/>
                    </w:rPr>
                    <w:t>____________</w:t>
                  </w:r>
                  <w:r>
                    <w:rPr>
                      <w:rFonts w:hint="eastAsia"/>
                      <w:b/>
                    </w:rPr>
                    <w:t>班级：</w:t>
                  </w:r>
                  <w:r>
                    <w:rPr>
                      <w:rFonts w:hint="eastAsia"/>
                    </w:rPr>
                    <w:t>____________</w:t>
                  </w:r>
                  <w:r>
                    <w:rPr>
                      <w:rFonts w:hint="eastAsia"/>
                      <w:b/>
                    </w:rPr>
                    <w:t>学号：</w:t>
                  </w:r>
                  <w:r>
                    <w:rPr>
                      <w:rFonts w:hint="eastAsia"/>
                    </w:rPr>
                    <w:t>____________</w:t>
                  </w:r>
                </w:p>
              </w:txbxContent>
            </v:textbox>
            <w10:wrap type="tight"/>
          </v:shape>
        </w:pict>
      </w:r>
      <w:r>
        <w:rPr>
          <w:rFonts w:hint="eastAsia"/>
          <w:b/>
          <w:sz w:val="36"/>
          <w:szCs w:val="36"/>
          <w:lang w:val="en-US" w:eastAsia="zh-CN"/>
        </w:rPr>
        <w:t>物理试题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考生注意：试卷满分100分。考试时间80分钟。所有答案必须做到答题卷上。</w:t>
      </w:r>
    </w:p>
    <w:p>
      <w:pPr>
        <w:adjustRightInd w:val="0"/>
        <w:snapToGrid w:val="0"/>
        <w:spacing w:before="94" w:beforeLines="30" w:after="94" w:afterLines="30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一、选择题</w:t>
      </w:r>
      <w:r>
        <w:rPr>
          <w:rFonts w:hint="eastAsia" w:ascii="宋体" w:hAnsi="宋体"/>
          <w:b/>
          <w:kern w:val="0"/>
          <w:szCs w:val="21"/>
        </w:rPr>
        <w:t>（21分）</w:t>
      </w:r>
    </w:p>
    <w:p>
      <w:pPr>
        <w:adjustRightInd w:val="0"/>
        <w:snapToGrid w:val="0"/>
        <w:spacing w:before="62" w:beforeLines="20" w:after="62" w:afterLines="20"/>
        <w:rPr>
          <w:rFonts w:ascii="宋体" w:hAnsi="宋体"/>
          <w:sz w:val="22"/>
          <w:szCs w:val="21"/>
        </w:rPr>
      </w:pPr>
      <w:r>
        <w:rPr>
          <w:rFonts w:ascii="宋体" w:hAnsi="宋体"/>
          <w:sz w:val="22"/>
          <w:szCs w:val="21"/>
        </w:rPr>
        <w:t>1.</w:t>
      </w:r>
      <w:r>
        <w:rPr>
          <w:rFonts w:hint="eastAsia" w:ascii="宋体" w:hAnsi="宋体"/>
          <w:sz w:val="22"/>
          <w:szCs w:val="21"/>
        </w:rPr>
        <w:t xml:space="preserve"> </w:t>
      </w:r>
      <w:r>
        <w:rPr>
          <w:rFonts w:ascii="宋体" w:hAnsi="宋体"/>
          <w:sz w:val="22"/>
          <w:szCs w:val="21"/>
        </w:rPr>
        <w:t>下列诗句能体现“分子在不停地做无规则运动”的是（</w:t>
      </w:r>
      <w:r>
        <w:rPr>
          <w:rFonts w:hint="eastAsia" w:ascii="宋体" w:hAnsi="宋体"/>
          <w:sz w:val="22"/>
          <w:szCs w:val="21"/>
        </w:rPr>
        <w:t xml:space="preserve">   </w:t>
      </w:r>
      <w:r>
        <w:rPr>
          <w:rFonts w:ascii="宋体" w:hAnsi="宋体"/>
          <w:sz w:val="22"/>
          <w:szCs w:val="21"/>
        </w:rPr>
        <w:t xml:space="preserve"> ）            </w:t>
      </w:r>
    </w:p>
    <w:p>
      <w:pPr>
        <w:adjustRightInd w:val="0"/>
        <w:snapToGrid w:val="0"/>
        <w:spacing w:before="62" w:beforeLines="20" w:after="62" w:afterLines="20"/>
        <w:ind w:left="150" w:firstLine="220" w:firstLineChars="100"/>
        <w:rPr>
          <w:rFonts w:hint="eastAsia" w:ascii="宋体" w:hAnsi="宋体"/>
          <w:sz w:val="22"/>
          <w:szCs w:val="21"/>
        </w:rPr>
      </w:pPr>
      <w:r>
        <w:rPr>
          <w:rFonts w:ascii="宋体" w:hAnsi="宋体"/>
          <w:sz w:val="22"/>
          <w:szCs w:val="21"/>
        </w:rPr>
        <w:t>A.</w:t>
      </w:r>
      <w:r>
        <w:rPr>
          <w:rFonts w:hint="eastAsia" w:ascii="宋体" w:hAnsi="宋体"/>
          <w:sz w:val="22"/>
          <w:szCs w:val="21"/>
        </w:rPr>
        <w:t xml:space="preserve"> </w:t>
      </w:r>
      <w:r>
        <w:rPr>
          <w:rFonts w:ascii="宋体" w:hAnsi="宋体"/>
          <w:sz w:val="22"/>
          <w:szCs w:val="21"/>
        </w:rPr>
        <w:t>.</w:t>
      </w:r>
      <w:r>
        <w:rPr>
          <w:rFonts w:hint="eastAsia" w:ascii="宋体" w:hAnsi="宋体"/>
          <w:sz w:val="22"/>
          <w:szCs w:val="21"/>
        </w:rPr>
        <w:t xml:space="preserve"> </w:t>
      </w:r>
      <w:r>
        <w:rPr>
          <w:rFonts w:ascii="宋体" w:hAnsi="宋体"/>
          <w:sz w:val="22"/>
          <w:szCs w:val="21"/>
        </w:rPr>
        <w:t>满架蔷薇一院香</w:t>
      </w:r>
      <w:r>
        <w:rPr>
          <w:rFonts w:hint="eastAsia" w:ascii="宋体" w:hAnsi="宋体"/>
          <w:sz w:val="22"/>
          <w:szCs w:val="21"/>
        </w:rPr>
        <w:t xml:space="preserve">       </w:t>
      </w:r>
      <w:r>
        <w:rPr>
          <w:rFonts w:ascii="宋体" w:hAnsi="宋体"/>
          <w:sz w:val="22"/>
          <w:szCs w:val="21"/>
        </w:rPr>
        <w:t>B.</w:t>
      </w:r>
      <w:r>
        <w:rPr>
          <w:rFonts w:hint="eastAsia" w:ascii="宋体" w:hAnsi="宋体"/>
          <w:sz w:val="22"/>
          <w:szCs w:val="21"/>
        </w:rPr>
        <w:t xml:space="preserve"> </w:t>
      </w:r>
      <w:r>
        <w:rPr>
          <w:rFonts w:ascii="宋体" w:hAnsi="宋体"/>
          <w:sz w:val="22"/>
          <w:szCs w:val="21"/>
        </w:rPr>
        <w:t>柳絮飞时花满城</w:t>
      </w:r>
      <w:r>
        <w:rPr>
          <w:rFonts w:hint="eastAsia" w:ascii="宋体" w:hAnsi="宋体"/>
          <w:sz w:val="22"/>
          <w:szCs w:val="21"/>
        </w:rPr>
        <w:t xml:space="preserve"> </w:t>
      </w:r>
    </w:p>
    <w:p>
      <w:pPr>
        <w:adjustRightInd w:val="0"/>
        <w:snapToGrid w:val="0"/>
        <w:spacing w:before="62" w:beforeLines="20" w:after="62" w:afterLines="20"/>
        <w:ind w:left="150" w:firstLine="220" w:firstLineChars="100"/>
        <w:rPr>
          <w:rFonts w:ascii="宋体" w:hAnsi="宋体"/>
          <w:sz w:val="22"/>
          <w:szCs w:val="21"/>
        </w:rPr>
      </w:pPr>
      <w:r>
        <w:rPr>
          <w:rFonts w:ascii="宋体" w:hAnsi="宋体"/>
          <w:sz w:val="22"/>
          <w:szCs w:val="21"/>
        </w:rPr>
        <w:t>C</w:t>
      </w:r>
      <w:r>
        <w:rPr>
          <w:rFonts w:hint="eastAsia" w:ascii="宋体" w:hAnsi="宋体"/>
          <w:sz w:val="22"/>
          <w:szCs w:val="21"/>
        </w:rPr>
        <w:t xml:space="preserve">  </w:t>
      </w:r>
      <w:r>
        <w:rPr>
          <w:rFonts w:ascii="宋体" w:hAnsi="宋体"/>
          <w:sz w:val="22"/>
          <w:szCs w:val="21"/>
        </w:rPr>
        <w:t>大风起兮云飞扬</w:t>
      </w:r>
      <w:r>
        <w:rPr>
          <w:rFonts w:hint="eastAsia" w:ascii="宋体" w:hAnsi="宋体"/>
          <w:sz w:val="22"/>
          <w:szCs w:val="21"/>
        </w:rPr>
        <w:t xml:space="preserve">         </w:t>
      </w:r>
      <w:r>
        <w:rPr>
          <w:rFonts w:ascii="宋体" w:hAnsi="宋体"/>
          <w:sz w:val="22"/>
          <w:szCs w:val="21"/>
        </w:rPr>
        <w:pict>
          <v:shape id="_x0000_i1025" o:spt="75" type="#_x0000_t75" style="height:3pt;width:2.25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2"/>
          <w:szCs w:val="21"/>
        </w:rPr>
        <w:t>D.</w:t>
      </w:r>
      <w:r>
        <w:rPr>
          <w:rFonts w:hint="eastAsia" w:ascii="宋体" w:hAnsi="宋体"/>
          <w:sz w:val="22"/>
          <w:szCs w:val="21"/>
        </w:rPr>
        <w:t xml:space="preserve"> </w:t>
      </w:r>
      <w:r>
        <w:rPr>
          <w:rFonts w:ascii="宋体" w:hAnsi="宋体"/>
          <w:sz w:val="22"/>
          <w:szCs w:val="21"/>
        </w:rPr>
        <w:t>秋雨梧桐叶落时</w:t>
      </w:r>
    </w:p>
    <w:p>
      <w:pPr>
        <w:adjustRightInd w:val="0"/>
        <w:snapToGrid w:val="0"/>
        <w:spacing w:before="62" w:beforeLines="20" w:after="62" w:afterLines="20"/>
        <w:jc w:val="left"/>
        <w:textAlignment w:val="center"/>
        <w:rPr>
          <w:rFonts w:ascii="宋体" w:hAnsi="宋体"/>
          <w:sz w:val="22"/>
          <w:szCs w:val="21"/>
        </w:rPr>
      </w:pPr>
      <w:r>
        <w:rPr>
          <w:rFonts w:ascii="宋体" w:hAnsi="宋体"/>
          <w:sz w:val="22"/>
          <w:szCs w:val="21"/>
        </w:rPr>
        <w:t>2.</w:t>
      </w:r>
      <w:r>
        <w:rPr>
          <w:rFonts w:hint="eastAsia" w:ascii="宋体" w:hAnsi="宋体"/>
          <w:sz w:val="22"/>
          <w:szCs w:val="21"/>
        </w:rPr>
        <w:t xml:space="preserve"> </w:t>
      </w:r>
      <w:r>
        <w:rPr>
          <w:rFonts w:ascii="宋体" w:hAnsi="宋体"/>
          <w:sz w:val="22"/>
          <w:szCs w:val="21"/>
        </w:rPr>
        <w:t xml:space="preserve">如图 </w:t>
      </w:r>
      <w:r>
        <w:rPr>
          <w:rFonts w:ascii="宋体" w:hAnsi="宋体"/>
          <w:i/>
          <w:sz w:val="22"/>
          <w:szCs w:val="21"/>
        </w:rPr>
        <w:t>a</w:t>
      </w:r>
      <w:r>
        <w:rPr>
          <w:rFonts w:ascii="宋体" w:hAnsi="宋体"/>
          <w:sz w:val="22"/>
          <w:szCs w:val="21"/>
        </w:rPr>
        <w:t xml:space="preserve"> 为航母上简化的蒸汽弹射装置，能带动舰载机在两秒钟内达到起飞速度，如图 </w:t>
      </w:r>
      <w:r>
        <w:rPr>
          <w:rFonts w:ascii="宋体" w:hAnsi="宋体"/>
          <w:i/>
          <w:sz w:val="22"/>
          <w:szCs w:val="21"/>
        </w:rPr>
        <w:t>b</w:t>
      </w:r>
      <w:r>
        <w:rPr>
          <w:rFonts w:ascii="宋体" w:hAnsi="宋体"/>
          <w:sz w:val="22"/>
          <w:szCs w:val="21"/>
        </w:rPr>
        <w:t xml:space="preserve"> 为四冲程汽油机的工作示意图。下列判断</w:t>
      </w:r>
      <w:r>
        <w:rPr>
          <w:rFonts w:ascii="宋体" w:hAnsi="宋体"/>
          <w:b/>
          <w:sz w:val="22"/>
          <w:szCs w:val="21"/>
        </w:rPr>
        <w:t>不正确</w:t>
      </w:r>
      <w:r>
        <w:rPr>
          <w:rFonts w:ascii="宋体" w:hAnsi="宋体"/>
          <w:sz w:val="22"/>
          <w:szCs w:val="21"/>
        </w:rPr>
        <w:t>的是（</w:t>
      </w:r>
      <w:r>
        <w:rPr>
          <w:rFonts w:hint="eastAsia" w:ascii="宋体" w:hAnsi="宋体"/>
          <w:sz w:val="22"/>
          <w:szCs w:val="21"/>
        </w:rPr>
        <w:t xml:space="preserve">   </w:t>
      </w:r>
      <w:r>
        <w:rPr>
          <w:rFonts w:ascii="宋体" w:hAnsi="宋体"/>
          <w:sz w:val="22"/>
          <w:szCs w:val="21"/>
        </w:rPr>
        <w:t>）</w:t>
      </w:r>
    </w:p>
    <w:p>
      <w:pPr>
        <w:adjustRightInd w:val="0"/>
        <w:snapToGrid w:val="0"/>
        <w:spacing w:before="62" w:beforeLines="20" w:after="62" w:afterLines="20"/>
        <w:jc w:val="left"/>
        <w:textAlignment w:val="center"/>
        <w:rPr>
          <w:rFonts w:ascii="宋体" w:hAnsi="宋体"/>
          <w:sz w:val="22"/>
          <w:szCs w:val="21"/>
        </w:rPr>
      </w:pPr>
      <w:r>
        <w:rPr>
          <w:rFonts w:ascii="宋体" w:hAnsi="宋体"/>
          <w:sz w:val="22"/>
          <w:szCs w:val="21"/>
        </w:rPr>
        <w:pict>
          <v:shape id="_x0000_i1026" o:spt="75" alt="figure" type="#_x0000_t75" style="height:120.05pt;width:363.75pt;" filled="f" o:preferrelative="t" stroked="f" coordsize="21600,21600">
            <v:path/>
            <v:fill on="f" focussize="0,0"/>
            <v:stroke on="f"/>
            <v:imagedata r:id="rId12" o:title="figure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spacing w:before="62" w:beforeLines="20" w:after="62" w:afterLines="20"/>
        <w:ind w:firstLine="220" w:firstLineChars="100"/>
        <w:jc w:val="left"/>
        <w:textAlignment w:val="center"/>
        <w:rPr>
          <w:rFonts w:ascii="宋体" w:hAnsi="宋体"/>
          <w:sz w:val="22"/>
          <w:szCs w:val="21"/>
        </w:rPr>
      </w:pPr>
      <w:r>
        <w:rPr>
          <w:rFonts w:ascii="宋体" w:hAnsi="宋体"/>
          <w:sz w:val="22"/>
          <w:szCs w:val="21"/>
        </w:rPr>
        <w:t xml:space="preserve">A．图 </w:t>
      </w:r>
      <w:r>
        <w:rPr>
          <w:rFonts w:ascii="宋体" w:hAnsi="宋体"/>
          <w:i/>
          <w:sz w:val="22"/>
          <w:szCs w:val="21"/>
        </w:rPr>
        <w:t>a</w:t>
      </w:r>
      <w:r>
        <w:rPr>
          <w:rFonts w:ascii="宋体" w:hAnsi="宋体"/>
          <w:sz w:val="22"/>
          <w:szCs w:val="21"/>
        </w:rPr>
        <w:t xml:space="preserve"> 中气缸内的蒸汽体积膨胀，从而推动活塞使舰载机获得牵引力</w:t>
      </w:r>
    </w:p>
    <w:p>
      <w:pPr>
        <w:adjustRightInd w:val="0"/>
        <w:snapToGrid w:val="0"/>
        <w:spacing w:before="62" w:beforeLines="20" w:after="62" w:afterLines="20"/>
        <w:ind w:firstLine="220" w:firstLineChars="100"/>
        <w:jc w:val="left"/>
        <w:textAlignment w:val="center"/>
        <w:rPr>
          <w:rFonts w:ascii="宋体" w:hAnsi="宋体"/>
          <w:sz w:val="22"/>
          <w:szCs w:val="21"/>
        </w:rPr>
      </w:pPr>
      <w:r>
        <w:rPr>
          <w:rFonts w:ascii="宋体" w:hAnsi="宋体"/>
          <w:sz w:val="22"/>
          <w:szCs w:val="21"/>
        </w:rPr>
        <w:t>B．从能量转化角度讲，蒸汽弹射装置工作时与图甲所示的原理相似</w:t>
      </w:r>
    </w:p>
    <w:p>
      <w:pPr>
        <w:adjustRightInd w:val="0"/>
        <w:snapToGrid w:val="0"/>
        <w:spacing w:before="62" w:beforeLines="20" w:after="62" w:afterLines="20"/>
        <w:ind w:firstLine="220" w:firstLineChars="100"/>
        <w:jc w:val="left"/>
        <w:textAlignment w:val="center"/>
        <w:rPr>
          <w:rFonts w:ascii="宋体" w:hAnsi="宋体"/>
          <w:sz w:val="22"/>
          <w:szCs w:val="21"/>
        </w:rPr>
      </w:pPr>
      <w:r>
        <w:rPr>
          <w:rFonts w:ascii="宋体" w:hAnsi="宋体"/>
          <w:sz w:val="22"/>
          <w:szCs w:val="21"/>
        </w:rPr>
        <w:t>C．气缸内的蒸汽推动活塞时，内能减小</w:t>
      </w:r>
    </w:p>
    <w:p>
      <w:pPr>
        <w:adjustRightInd w:val="0"/>
        <w:snapToGrid w:val="0"/>
        <w:spacing w:before="62" w:beforeLines="20" w:after="62" w:afterLines="20"/>
        <w:ind w:firstLine="220" w:firstLineChars="100"/>
        <w:jc w:val="left"/>
        <w:textAlignment w:val="center"/>
        <w:rPr>
          <w:rFonts w:ascii="宋体" w:hAnsi="宋体"/>
          <w:sz w:val="22"/>
          <w:szCs w:val="21"/>
        </w:rPr>
      </w:pPr>
      <w:r>
        <w:rPr>
          <w:rFonts w:ascii="宋体" w:hAnsi="宋体"/>
          <w:sz w:val="22"/>
          <w:szCs w:val="21"/>
        </w:rPr>
        <w:t>D．汽油机一个工作循环的正确顺序是，甲乙丙丁</w:t>
      </w:r>
    </w:p>
    <w:p>
      <w:pPr>
        <w:adjustRightInd w:val="0"/>
        <w:snapToGrid w:val="0"/>
        <w:spacing w:before="62" w:beforeLines="20" w:after="62" w:afterLines="20"/>
        <w:jc w:val="left"/>
        <w:textAlignment w:val="center"/>
        <w:rPr>
          <w:rFonts w:ascii="宋体" w:hAnsi="宋体"/>
          <w:sz w:val="22"/>
          <w:szCs w:val="21"/>
        </w:rPr>
      </w:pPr>
      <w:r>
        <w:rPr>
          <w:rFonts w:ascii="宋体" w:hAnsi="宋体"/>
          <w:sz w:val="22"/>
          <w:szCs w:val="21"/>
        </w:rPr>
        <w:t>3.</w:t>
      </w:r>
      <w:r>
        <w:rPr>
          <w:rFonts w:ascii="宋体" w:hAnsi="宋体" w:cs="宋体"/>
          <w:sz w:val="22"/>
          <w:szCs w:val="21"/>
        </w:rPr>
        <w:t xml:space="preserve"> 关于家庭电路及安全用电的理解，下列说法正确的是</w:t>
      </w:r>
      <w:r>
        <w:rPr>
          <w:rFonts w:hint="eastAsia" w:ascii="宋体" w:hAnsi="宋体" w:cs="宋体"/>
          <w:sz w:val="22"/>
          <w:szCs w:val="21"/>
        </w:rPr>
        <w:t xml:space="preserve">  </w:t>
      </w:r>
      <w:r>
        <w:rPr>
          <w:rFonts w:ascii="宋体" w:hAnsi="宋体"/>
          <w:sz w:val="22"/>
          <w:szCs w:val="21"/>
        </w:rPr>
        <w:t xml:space="preserve">( </w:t>
      </w:r>
      <w:r>
        <w:rPr>
          <w:rFonts w:hint="eastAsia" w:ascii="宋体" w:hAnsi="宋体"/>
          <w:sz w:val="22"/>
          <w:szCs w:val="21"/>
        </w:rPr>
        <w:t xml:space="preserve">  </w:t>
      </w:r>
      <w:r>
        <w:rPr>
          <w:rFonts w:ascii="宋体" w:hAnsi="宋体"/>
          <w:sz w:val="22"/>
          <w:szCs w:val="21"/>
        </w:rPr>
        <w:t xml:space="preserve"> )</w:t>
      </w:r>
    </w:p>
    <w:p>
      <w:pPr>
        <w:pStyle w:val="3"/>
        <w:adjustRightInd w:val="0"/>
        <w:snapToGrid w:val="0"/>
        <w:spacing w:before="62" w:beforeLines="20" w:after="62" w:afterLines="20"/>
        <w:ind w:firstLine="220" w:firstLineChars="100"/>
        <w:rPr>
          <w:rFonts w:hint="eastAsia" w:hAnsi="宋体"/>
          <w:sz w:val="22"/>
        </w:rPr>
      </w:pPr>
      <w:r>
        <w:rPr>
          <w:rFonts w:hint="eastAsia" w:hAnsi="宋体"/>
          <w:sz w:val="22"/>
        </w:rPr>
        <w:t>A．</w:t>
      </w:r>
      <w:r>
        <w:rPr>
          <w:rFonts w:hAnsi="宋体"/>
          <w:sz w:val="22"/>
        </w:rPr>
        <w:t>在家庭电路中</w:t>
      </w:r>
      <w:r>
        <w:rPr>
          <w:rFonts w:hint="eastAsia" w:hAnsi="宋体"/>
          <w:sz w:val="22"/>
        </w:rPr>
        <w:t>，</w:t>
      </w:r>
      <w:r>
        <w:rPr>
          <w:rFonts w:hAnsi="宋体"/>
          <w:sz w:val="22"/>
        </w:rPr>
        <w:t>开关既可以接在火线上也可以接在零线上</w:t>
      </w:r>
    </w:p>
    <w:p>
      <w:pPr>
        <w:pStyle w:val="3"/>
        <w:adjustRightInd w:val="0"/>
        <w:snapToGrid w:val="0"/>
        <w:spacing w:before="62" w:beforeLines="20" w:after="62" w:afterLines="20"/>
        <w:ind w:firstLine="220" w:firstLineChars="100"/>
        <w:rPr>
          <w:rFonts w:hAnsi="宋体" w:cs="宋体"/>
          <w:sz w:val="22"/>
          <w:szCs w:val="21"/>
        </w:rPr>
      </w:pPr>
      <w:r>
        <w:rPr>
          <w:rFonts w:hint="eastAsia" w:hAnsi="宋体"/>
          <w:sz w:val="22"/>
        </w:rPr>
        <w:t>B．</w:t>
      </w:r>
      <w:r>
        <w:rPr>
          <w:rFonts w:hAnsi="宋体" w:cs="宋体"/>
          <w:sz w:val="22"/>
          <w:szCs w:val="21"/>
        </w:rPr>
        <w:t>空气开关跳闸一定是发生了短路现象</w:t>
      </w:r>
    </w:p>
    <w:p>
      <w:pPr>
        <w:adjustRightInd w:val="0"/>
        <w:snapToGrid w:val="0"/>
        <w:spacing w:before="62" w:beforeLines="20" w:after="62" w:afterLines="20"/>
        <w:ind w:firstLine="220" w:firstLineChars="100"/>
        <w:jc w:val="left"/>
        <w:textAlignment w:val="center"/>
        <w:rPr>
          <w:rFonts w:hint="eastAsia"/>
        </w:rPr>
      </w:pPr>
      <w:r>
        <w:rPr>
          <w:rFonts w:ascii="宋体" w:hAnsi="宋体"/>
          <w:sz w:val="22"/>
          <w:szCs w:val="21"/>
        </w:rPr>
        <w:t>C．</w:t>
      </w:r>
      <w:r>
        <w:t>不能用湿手去拔热水器的插头</w:t>
      </w:r>
    </w:p>
    <w:p>
      <w:pPr>
        <w:adjustRightInd w:val="0"/>
        <w:snapToGrid w:val="0"/>
        <w:spacing w:before="62" w:beforeLines="20" w:after="62" w:afterLines="20"/>
        <w:ind w:firstLine="220" w:firstLineChars="100"/>
        <w:jc w:val="left"/>
        <w:textAlignment w:val="center"/>
        <w:rPr>
          <w:rFonts w:ascii="宋体" w:hAnsi="宋体" w:cs="宋体"/>
          <w:sz w:val="22"/>
          <w:szCs w:val="21"/>
        </w:rPr>
      </w:pPr>
      <w:r>
        <w:rPr>
          <w:rFonts w:ascii="宋体" w:hAnsi="宋体"/>
          <w:sz w:val="22"/>
          <w:szCs w:val="21"/>
        </w:rPr>
        <w:t>D．</w:t>
      </w:r>
      <w:r>
        <w:rPr>
          <w:rFonts w:ascii="宋体" w:hAnsi="宋体" w:cs="宋体"/>
          <w:sz w:val="22"/>
          <w:szCs w:val="21"/>
        </w:rPr>
        <w:t>电能表的转盘转得越快，说明用电器消耗的电能越多</w:t>
      </w:r>
    </w:p>
    <w:p>
      <w:pPr>
        <w:adjustRightInd w:val="0"/>
        <w:snapToGrid w:val="0"/>
        <w:spacing w:before="62" w:beforeLines="20" w:after="62" w:afterLines="20"/>
        <w:ind w:left="286" w:hanging="286" w:hangingChars="130"/>
        <w:rPr>
          <w:rFonts w:ascii="宋体" w:hAnsi="宋体"/>
          <w:bCs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4.</w:t>
      </w:r>
      <w:r>
        <w:rPr>
          <w:rFonts w:ascii="宋体" w:hAnsi="宋体"/>
          <w:bCs/>
          <w:sz w:val="22"/>
          <w:szCs w:val="21"/>
        </w:rPr>
        <w:t xml:space="preserve"> 如图甲是非接触式红外线测温枪，图乙是它的工作原理图。R</w:t>
      </w:r>
      <w:r>
        <w:rPr>
          <w:rFonts w:ascii="宋体" w:hAnsi="宋体"/>
          <w:bCs/>
          <w:sz w:val="22"/>
          <w:szCs w:val="21"/>
          <w:vertAlign w:val="subscript"/>
        </w:rPr>
        <w:t>0</w:t>
      </w:r>
      <w:r>
        <w:rPr>
          <w:rFonts w:ascii="宋体" w:hAnsi="宋体"/>
          <w:bCs/>
          <w:sz w:val="22"/>
          <w:szCs w:val="21"/>
        </w:rPr>
        <w:t>是定值电阻，R是红外线热敏电阻，其阻值随人体温度变化的图象如图丙。对该电路分析正确的是（</w:t>
      </w:r>
      <w:r>
        <w:rPr>
          <w:rFonts w:hint="eastAsia" w:ascii="宋体" w:hAnsi="宋体"/>
          <w:bCs/>
          <w:sz w:val="22"/>
          <w:szCs w:val="21"/>
        </w:rPr>
        <w:t xml:space="preserve"> </w:t>
      </w:r>
      <w:r>
        <w:rPr>
          <w:rFonts w:ascii="宋体" w:hAnsi="宋体"/>
          <w:bCs/>
          <w:sz w:val="22"/>
          <w:szCs w:val="21"/>
        </w:rPr>
        <w:t>）</w:t>
      </w:r>
    </w:p>
    <w:p>
      <w:pPr>
        <w:adjustRightInd w:val="0"/>
        <w:snapToGrid w:val="0"/>
        <w:spacing w:before="62" w:beforeLines="20" w:after="62" w:afterLines="20"/>
        <w:ind w:left="273" w:leftChars="130"/>
        <w:rPr>
          <w:rFonts w:ascii="宋体" w:hAnsi="宋体"/>
          <w:bCs/>
          <w:sz w:val="22"/>
          <w:szCs w:val="21"/>
        </w:rPr>
      </w:pPr>
      <w:r>
        <w:rPr>
          <w:rFonts w:ascii="宋体" w:hAnsi="宋体"/>
          <w:sz w:val="22"/>
        </w:rPr>
        <w:pict>
          <v:shape id="图片 161" o:spid="_x0000_s1119" o:spt="75" alt=" " type="#_x0000_t75" style="position:absolute;left:0pt;margin-left:214.5pt;margin-top:2.65pt;height:75.4pt;width:184.5pt;mso-wrap-distance-left:9pt;mso-wrap-distance-right:9pt;z-index:-251639808;mso-width-relative:page;mso-height-relative:page;" filled="f" o:preferrelative="t" stroked="f" coordsize="21600,21600" wrapcoords="-94 0 -94 21368 21600 21368 21600 0 -94 0">
            <v:path/>
            <v:fill on="f" focussize="0,0"/>
            <v:stroke on="f"/>
            <v:imagedata r:id="rId13" gain="109227f" blacklevel="-6554f" o:title=" "/>
            <o:lock v:ext="edit" aspectratio="t"/>
            <w10:wrap type="tight"/>
          </v:shape>
        </w:pict>
      </w:r>
      <w:r>
        <w:rPr>
          <w:rFonts w:ascii="宋体" w:hAnsi="宋体"/>
          <w:bCs/>
          <w:sz w:val="22"/>
          <w:szCs w:val="21"/>
        </w:rPr>
        <w:t>A．体温越高，R的阻值越大</w:t>
      </w:r>
      <w:r>
        <w:rPr>
          <w:rFonts w:ascii="宋体" w:hAnsi="宋体"/>
          <w:bCs/>
          <w:sz w:val="22"/>
          <w:szCs w:val="21"/>
        </w:rPr>
        <w:tab/>
      </w:r>
    </w:p>
    <w:p>
      <w:pPr>
        <w:adjustRightInd w:val="0"/>
        <w:snapToGrid w:val="0"/>
        <w:spacing w:before="62" w:beforeLines="20" w:after="62" w:afterLines="20"/>
        <w:ind w:firstLine="286" w:firstLineChars="130"/>
        <w:jc w:val="left"/>
        <w:rPr>
          <w:rFonts w:ascii="宋体" w:hAnsi="宋体"/>
          <w:bCs/>
          <w:sz w:val="22"/>
          <w:szCs w:val="21"/>
        </w:rPr>
      </w:pPr>
      <w:r>
        <w:rPr>
          <w:rFonts w:ascii="宋体" w:hAnsi="宋体"/>
          <w:bCs/>
          <w:sz w:val="22"/>
          <w:szCs w:val="21"/>
        </w:rPr>
        <w:t>B．体温越高，电压表示数越大</w:t>
      </w:r>
      <w:r>
        <w:rPr>
          <w:rFonts w:ascii="宋体" w:hAnsi="宋体"/>
          <w:bCs/>
          <w:sz w:val="22"/>
          <w:szCs w:val="21"/>
        </w:rPr>
        <w:tab/>
      </w:r>
    </w:p>
    <w:p>
      <w:pPr>
        <w:adjustRightInd w:val="0"/>
        <w:snapToGrid w:val="0"/>
        <w:spacing w:before="62" w:beforeLines="20" w:after="62" w:afterLines="20"/>
        <w:ind w:firstLine="286" w:firstLineChars="130"/>
        <w:jc w:val="left"/>
        <w:rPr>
          <w:rFonts w:ascii="宋体" w:hAnsi="宋体"/>
          <w:bCs/>
          <w:sz w:val="22"/>
          <w:szCs w:val="21"/>
        </w:rPr>
      </w:pPr>
      <w:r>
        <w:rPr>
          <w:rFonts w:ascii="宋体" w:hAnsi="宋体"/>
          <w:bCs/>
          <w:sz w:val="22"/>
          <w:szCs w:val="21"/>
        </w:rPr>
        <w:t>C．体温越高，电压表示数越小</w:t>
      </w:r>
      <w:r>
        <w:rPr>
          <w:rFonts w:ascii="宋体" w:hAnsi="宋体"/>
          <w:bCs/>
          <w:sz w:val="22"/>
          <w:szCs w:val="21"/>
        </w:rPr>
        <w:tab/>
      </w:r>
    </w:p>
    <w:p>
      <w:pPr>
        <w:adjustRightInd w:val="0"/>
        <w:snapToGrid w:val="0"/>
        <w:spacing w:before="62" w:beforeLines="20" w:after="62" w:afterLines="20"/>
        <w:ind w:firstLine="286" w:firstLineChars="130"/>
        <w:jc w:val="left"/>
        <w:rPr>
          <w:rFonts w:ascii="宋体" w:hAnsi="宋体"/>
          <w:bCs/>
          <w:sz w:val="22"/>
          <w:szCs w:val="21"/>
        </w:rPr>
      </w:pPr>
      <w:r>
        <w:rPr>
          <w:rFonts w:ascii="宋体" w:hAnsi="宋体"/>
          <w:bCs/>
          <w:sz w:val="22"/>
          <w:szCs w:val="21"/>
        </w:rPr>
        <w:t>D．体温越低，电压表示数越大</w:t>
      </w:r>
    </w:p>
    <w:p>
      <w:pPr>
        <w:adjustRightInd w:val="0"/>
        <w:snapToGrid w:val="0"/>
        <w:spacing w:before="62" w:beforeLines="20" w:after="62" w:afterLines="20"/>
        <w:ind w:left="286" w:hanging="286" w:hangingChars="130"/>
        <w:rPr>
          <w:rFonts w:ascii="宋体" w:hAnsi="宋体"/>
          <w:kern w:val="0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5</w:t>
      </w:r>
      <w:r>
        <w:rPr>
          <w:rFonts w:ascii="宋体" w:hAnsi="宋体"/>
          <w:sz w:val="22"/>
          <w:szCs w:val="21"/>
        </w:rPr>
        <w:t>．</w:t>
      </w:r>
      <w:r>
        <w:rPr>
          <w:rFonts w:ascii="宋体" w:hAnsi="宋体"/>
          <w:kern w:val="0"/>
          <w:sz w:val="22"/>
          <w:szCs w:val="21"/>
        </w:rPr>
        <w:t>在如图所示的四幅图中，对其认识或描述正确的是（</w:t>
      </w:r>
      <w:r>
        <w:rPr>
          <w:rFonts w:hint="eastAsia" w:ascii="宋体" w:hAnsi="宋体"/>
          <w:kern w:val="0"/>
          <w:sz w:val="22"/>
          <w:szCs w:val="21"/>
        </w:rPr>
        <w:t xml:space="preserve">   </w:t>
      </w:r>
      <w:r>
        <w:rPr>
          <w:rFonts w:ascii="宋体" w:hAnsi="宋体"/>
          <w:kern w:val="0"/>
          <w:sz w:val="22"/>
          <w:szCs w:val="21"/>
        </w:rPr>
        <w:t>）</w:t>
      </w:r>
    </w:p>
    <w:p>
      <w:pPr>
        <w:adjustRightInd w:val="0"/>
        <w:snapToGrid w:val="0"/>
        <w:spacing w:before="62" w:beforeLines="20" w:after="62" w:afterLines="20"/>
        <w:ind w:left="273" w:leftChars="130"/>
        <w:textAlignment w:val="center"/>
        <w:rPr>
          <w:rFonts w:ascii="宋体" w:hAnsi="宋体"/>
          <w:kern w:val="0"/>
          <w:sz w:val="22"/>
          <w:szCs w:val="21"/>
        </w:rPr>
      </w:pPr>
      <w:r>
        <w:rPr>
          <w:rFonts w:ascii="宋体" w:hAnsi="宋体"/>
          <w:kern w:val="0"/>
          <w:sz w:val="22"/>
          <w:szCs w:val="21"/>
        </w:rPr>
        <w:pict>
          <v:shape id="_x0000_i1027" o:spt="75" type="#_x0000_t75" style="height:86.95pt;width:357.15pt;" filled="f" o:preferrelative="t" stroked="f" coordsize="21600,21600">
            <v:path/>
            <v:fill on="f" focussize="0,0"/>
            <v:stroke on="f"/>
            <v:imagedata r:id="rId14" cropright="130f" cropbottom="583f" gain="109227f" blacklevel="-6554f" o:title="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spacing w:before="62" w:beforeLines="20" w:after="62" w:afterLines="20"/>
        <w:ind w:firstLine="286" w:firstLineChars="130"/>
        <w:jc w:val="left"/>
        <w:textAlignment w:val="center"/>
        <w:rPr>
          <w:rFonts w:ascii="宋体" w:hAnsi="宋体"/>
          <w:kern w:val="0"/>
          <w:sz w:val="22"/>
          <w:szCs w:val="21"/>
        </w:rPr>
      </w:pPr>
      <w:r>
        <w:rPr>
          <w:rFonts w:ascii="宋体" w:hAnsi="宋体"/>
          <w:kern w:val="0"/>
          <w:sz w:val="22"/>
          <w:szCs w:val="21"/>
        </w:rPr>
        <w:t>A．甲图是电磁感应实验，说明通电导体周围存在磁场</w:t>
      </w:r>
      <w:r>
        <w:rPr>
          <w:rFonts w:ascii="宋体" w:hAnsi="宋体"/>
          <w:kern w:val="0"/>
          <w:sz w:val="22"/>
          <w:szCs w:val="21"/>
        </w:rPr>
        <w:tab/>
      </w:r>
    </w:p>
    <w:p>
      <w:pPr>
        <w:adjustRightInd w:val="0"/>
        <w:snapToGrid w:val="0"/>
        <w:spacing w:before="62" w:beforeLines="20" w:after="62" w:afterLines="20"/>
        <w:ind w:firstLine="286" w:firstLineChars="130"/>
        <w:jc w:val="left"/>
        <w:textAlignment w:val="center"/>
        <w:rPr>
          <w:rFonts w:ascii="宋体" w:hAnsi="宋体"/>
          <w:kern w:val="0"/>
          <w:sz w:val="22"/>
          <w:szCs w:val="21"/>
        </w:rPr>
      </w:pPr>
      <w:r>
        <w:rPr>
          <w:rFonts w:ascii="宋体" w:hAnsi="宋体"/>
          <w:kern w:val="0"/>
          <w:sz w:val="22"/>
          <w:szCs w:val="21"/>
        </w:rPr>
        <w:t>B．乙图表示地磁场，它的磁感线由地理北极发出回到地理南极</w:t>
      </w:r>
      <w:r>
        <w:rPr>
          <w:rFonts w:ascii="宋体" w:hAnsi="宋体"/>
          <w:kern w:val="0"/>
          <w:sz w:val="22"/>
          <w:szCs w:val="21"/>
        </w:rPr>
        <w:tab/>
      </w:r>
    </w:p>
    <w:p>
      <w:pPr>
        <w:adjustRightInd w:val="0"/>
        <w:snapToGrid w:val="0"/>
        <w:spacing w:before="62" w:beforeLines="20" w:after="62" w:afterLines="20"/>
        <w:ind w:firstLine="286" w:firstLineChars="130"/>
        <w:jc w:val="left"/>
        <w:textAlignment w:val="center"/>
        <w:rPr>
          <w:rFonts w:ascii="宋体" w:hAnsi="宋体"/>
          <w:kern w:val="0"/>
          <w:sz w:val="22"/>
          <w:szCs w:val="21"/>
        </w:rPr>
      </w:pPr>
      <w:r>
        <w:rPr>
          <w:rFonts w:ascii="宋体" w:hAnsi="宋体"/>
          <w:kern w:val="0"/>
          <w:sz w:val="22"/>
          <w:szCs w:val="21"/>
        </w:rPr>
        <w:t>C．丙图开关闭合后导体运动，说明电能可以转化为机械能</w:t>
      </w:r>
      <w:r>
        <w:rPr>
          <w:rFonts w:ascii="宋体" w:hAnsi="宋体"/>
          <w:kern w:val="0"/>
          <w:sz w:val="22"/>
          <w:szCs w:val="21"/>
        </w:rPr>
        <w:tab/>
      </w:r>
    </w:p>
    <w:p>
      <w:pPr>
        <w:adjustRightInd w:val="0"/>
        <w:snapToGrid w:val="0"/>
        <w:spacing w:before="62" w:beforeLines="20" w:after="62" w:afterLines="20"/>
        <w:ind w:firstLine="286" w:firstLineChars="130"/>
        <w:jc w:val="left"/>
        <w:textAlignment w:val="center"/>
        <w:rPr>
          <w:rFonts w:ascii="宋体" w:hAnsi="宋体"/>
          <w:kern w:val="0"/>
          <w:sz w:val="22"/>
          <w:szCs w:val="21"/>
        </w:rPr>
      </w:pPr>
      <w:r>
        <w:rPr>
          <w:rFonts w:ascii="宋体" w:hAnsi="宋体"/>
          <w:kern w:val="0"/>
          <w:sz w:val="22"/>
          <w:szCs w:val="21"/>
        </w:rPr>
        <w:t>D．丁图是电动机原理，磁铁左右移动时电流表指针会摆动</w:t>
      </w:r>
    </w:p>
    <w:p>
      <w:pPr>
        <w:adjustRightInd w:val="0"/>
        <w:snapToGrid w:val="0"/>
        <w:spacing w:before="62" w:beforeLines="20" w:after="62" w:afterLines="20"/>
        <w:rPr>
          <w:rFonts w:ascii="宋体" w:hAnsi="宋体"/>
          <w:sz w:val="22"/>
          <w:szCs w:val="21"/>
        </w:rPr>
      </w:pPr>
      <w:r>
        <w:rPr>
          <w:rFonts w:ascii="宋体" w:hAnsi="宋体"/>
          <w:bCs/>
          <w:sz w:val="22"/>
          <w:szCs w:val="21"/>
        </w:rPr>
        <w:t>6．</w:t>
      </w:r>
      <w:r>
        <w:rPr>
          <w:rFonts w:ascii="宋体" w:hAnsi="宋体"/>
          <w:sz w:val="22"/>
          <w:szCs w:val="21"/>
        </w:rPr>
        <w:t>为了减少碳排放，国家大力推行电动汽车。电动汽车的速度由流经电动机的电流大小控制，当驾驶员向下踩油门踏板时，改变接入电路的变阻器阻值，电流变大</w:t>
      </w:r>
      <w:r>
        <w:rPr>
          <w:rFonts w:hint="eastAsia" w:ascii="宋体" w:hAnsi="宋体"/>
          <w:sz w:val="22"/>
          <w:szCs w:val="21"/>
        </w:rPr>
        <w:t>,</w:t>
      </w:r>
      <w:r>
        <w:rPr>
          <w:rFonts w:ascii="宋体" w:hAnsi="宋体"/>
          <w:sz w:val="22"/>
          <w:szCs w:val="21"/>
        </w:rPr>
        <w:t>车速变大。下列是该电动汽车的模拟电路，其中符合要求的是（</w:t>
      </w:r>
      <w:r>
        <w:rPr>
          <w:rFonts w:hint="eastAsia" w:ascii="宋体" w:hAnsi="宋体"/>
          <w:sz w:val="22"/>
          <w:szCs w:val="21"/>
        </w:rPr>
        <w:t xml:space="preserve"> </w:t>
      </w:r>
      <w:r>
        <w:rPr>
          <w:rFonts w:ascii="宋体" w:hAnsi="宋体"/>
          <w:sz w:val="22"/>
          <w:szCs w:val="21"/>
        </w:rPr>
        <w:t xml:space="preserve"> ）            </w:t>
      </w:r>
    </w:p>
    <w:p>
      <w:pPr>
        <w:adjustRightInd w:val="0"/>
        <w:snapToGrid w:val="0"/>
        <w:spacing w:before="62" w:beforeLines="20" w:after="62" w:afterLines="20"/>
        <w:ind w:left="150"/>
        <w:rPr>
          <w:rFonts w:hint="eastAsia" w:ascii="宋体" w:hAnsi="宋体"/>
          <w:sz w:val="22"/>
          <w:szCs w:val="21"/>
        </w:rPr>
      </w:pPr>
      <w:r>
        <w:rPr>
          <w:rFonts w:ascii="宋体" w:hAnsi="宋体"/>
          <w:b/>
          <w:sz w:val="22"/>
          <w:szCs w:val="21"/>
        </w:rPr>
        <w:t>A</w:t>
      </w:r>
      <w:r>
        <w:rPr>
          <w:rFonts w:ascii="宋体" w:hAnsi="宋体"/>
          <w:b/>
          <w:sz w:val="22"/>
          <w:szCs w:val="21"/>
        </w:rPr>
        <w:pict>
          <v:shape id="_x0000_i1028" o:spt="75" type="#_x0000_t75" style="height:69.8pt;width:72.05pt;" filled="f" o:preferrelative="t" stroked="f" coordsize="21600,21600">
            <v:path/>
            <v:fill on="f" focussize="0,0"/>
            <v:stroke on="f"/>
            <v:imagedata r:id="rId15" gain="109227f" blacklevel="-6554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sz w:val="22"/>
          <w:szCs w:val="21"/>
        </w:rPr>
        <w:t xml:space="preserve">  </w:t>
      </w:r>
      <w:r>
        <w:rPr>
          <w:rFonts w:ascii="宋体" w:hAnsi="宋体"/>
          <w:b/>
          <w:sz w:val="22"/>
          <w:szCs w:val="21"/>
        </w:rPr>
        <w:t>B</w:t>
      </w:r>
      <w:r>
        <w:rPr>
          <w:rFonts w:ascii="宋体" w:hAnsi="宋体"/>
          <w:b/>
          <w:sz w:val="22"/>
          <w:szCs w:val="21"/>
        </w:rPr>
        <w:pict>
          <v:shape id="_x0000_i1029" o:spt="75" type="#_x0000_t75" style="height:70.5pt;width:76.5pt;" filled="f" o:preferrelative="t" stroked="f" coordsize="21600,21600">
            <v:path/>
            <v:fill on="f" focussize="0,0"/>
            <v:stroke on="f"/>
            <v:imagedata r:id="rId16" gain="109227f" blacklevel="-6554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/>
          <w:sz w:val="22"/>
          <w:szCs w:val="21"/>
        </w:rPr>
        <w:t>.</w:t>
      </w:r>
      <w:r>
        <w:rPr>
          <w:rFonts w:hint="eastAsia" w:ascii="宋体" w:hAnsi="宋体"/>
          <w:b/>
          <w:sz w:val="22"/>
          <w:szCs w:val="21"/>
        </w:rPr>
        <w:t xml:space="preserve"> C</w:t>
      </w:r>
      <w:r>
        <w:rPr>
          <w:rFonts w:ascii="宋体" w:hAnsi="宋体"/>
          <w:b/>
          <w:sz w:val="22"/>
          <w:szCs w:val="21"/>
        </w:rPr>
        <w:pict>
          <v:shape id="_x0000_i1030" o:spt="75" type="#_x0000_t75" style="height:72.7pt;width:72.05pt;" filled="f" o:preferrelative="t" stroked="f" coordsize="21600,21600">
            <v:path/>
            <v:fill on="f" focussize="0,0"/>
            <v:stroke on="f"/>
            <v:imagedata r:id="rId17" gain="109227f" blacklevel="-6554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sz w:val="22"/>
          <w:szCs w:val="21"/>
        </w:rPr>
        <w:t xml:space="preserve">  </w:t>
      </w:r>
      <w:r>
        <w:rPr>
          <w:rFonts w:ascii="宋体" w:hAnsi="宋体"/>
          <w:b/>
          <w:sz w:val="22"/>
          <w:szCs w:val="21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/>
          <w:sz w:val="22"/>
          <w:szCs w:val="21"/>
        </w:rPr>
        <w:t>D</w:t>
      </w:r>
      <w:r>
        <w:rPr>
          <w:rFonts w:ascii="宋体" w:hAnsi="宋体"/>
          <w:sz w:val="22"/>
          <w:szCs w:val="21"/>
        </w:rPr>
        <w:pict>
          <v:shape id="_x0000_i1032" o:spt="75" type="#_x0000_t75" style="height:72.8pt;width:78.7pt;" filled="f" o:preferrelative="t" stroked="f" coordsize="21600,21600">
            <v:path/>
            <v:fill on="f" focussize="0,0"/>
            <v:stroke on="f"/>
            <v:imagedata r:id="rId19" gain="109227f" blacklevel="-6554f" o:title="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spacing w:before="62" w:beforeLines="20" w:after="62" w:afterLines="20"/>
        <w:ind w:left="286" w:hanging="286" w:hangingChars="130"/>
        <w:rPr>
          <w:rFonts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</w:t>
      </w:r>
    </w:p>
    <w:p>
      <w:pPr>
        <w:adjustRightInd w:val="0"/>
        <w:snapToGrid w:val="0"/>
        <w:spacing w:before="62" w:beforeLines="20" w:after="62" w:afterLines="20"/>
        <w:ind w:left="220" w:hanging="220" w:hangingChars="100"/>
        <w:jc w:val="left"/>
        <w:textAlignment w:val="center"/>
        <w:rPr>
          <w:rFonts w:ascii="宋体" w:hAnsi="宋体"/>
          <w:b/>
          <w:sz w:val="22"/>
        </w:rPr>
      </w:pPr>
      <w:r>
        <w:rPr>
          <w:rFonts w:hAnsi="宋体"/>
          <w:sz w:val="22"/>
        </w:rPr>
        <w:pict>
          <v:shape id="图片 2834" o:spid="_x0000_s1126" o:spt="75" type="#_x0000_t75" style="position:absolute;left:0pt;margin-left:312.75pt;margin-top:35.5pt;height:89.8pt;width:95.5pt;mso-wrap-distance-bottom:0pt;mso-wrap-distance-left:9pt;mso-wrap-distance-right:9pt;mso-wrap-distance-top:0pt;z-index:251669504;mso-width-relative:page;mso-height-relative:page;" filled="f" o:preferrelative="t" stroked="f" coordsize="21600,21600">
            <v:path/>
            <v:fill on="f" focussize="0,0"/>
            <v:stroke on="f"/>
            <v:imagedata r:id="rId20" gain="163840f" blacklevel="-6554f" o:title=""/>
            <o:lock v:ext="edit" aspectratio="t"/>
            <w10:wrap type="square"/>
          </v:shape>
        </w:pict>
      </w:r>
      <w:r>
        <w:rPr>
          <w:rFonts w:ascii="宋体" w:hAnsi="宋体"/>
          <w:bCs/>
          <w:sz w:val="22"/>
          <w:szCs w:val="21"/>
        </w:rPr>
        <w:t>7.</w:t>
      </w:r>
      <w:r>
        <w:rPr>
          <w:rFonts w:ascii="宋体" w:hAnsi="宋体"/>
          <w:sz w:val="22"/>
        </w:rPr>
        <w:t>如图1所示</w:t>
      </w:r>
      <w:r>
        <w:rPr>
          <w:rFonts w:hint="eastAsia" w:ascii="宋体" w:hAnsi="宋体"/>
          <w:sz w:val="22"/>
        </w:rPr>
        <w:t>，</w:t>
      </w:r>
      <w:r>
        <w:rPr>
          <w:rFonts w:ascii="宋体" w:hAnsi="宋体"/>
          <w:sz w:val="22"/>
        </w:rPr>
        <w:t>电源电压保持不变</w:t>
      </w:r>
      <w:r>
        <w:rPr>
          <w:rFonts w:hint="eastAsia" w:ascii="宋体" w:hAnsi="宋体"/>
          <w:sz w:val="22"/>
        </w:rPr>
        <w:t>，</w:t>
      </w:r>
      <w:r>
        <w:rPr>
          <w:rFonts w:ascii="宋体" w:hAnsi="宋体"/>
          <w:sz w:val="22"/>
        </w:rPr>
        <w:t>闭合开关时</w:t>
      </w:r>
      <w:r>
        <w:rPr>
          <w:rFonts w:hint="eastAsia" w:ascii="宋体" w:hAnsi="宋体"/>
          <w:sz w:val="22"/>
        </w:rPr>
        <w:t>，</w:t>
      </w:r>
      <w:r>
        <w:rPr>
          <w:rFonts w:ascii="宋体" w:hAnsi="宋体"/>
          <w:sz w:val="22"/>
        </w:rPr>
        <w:t>滑动变阻器的滑片</w:t>
      </w:r>
      <w:r>
        <w:rPr>
          <w:rFonts w:hint="eastAsia" w:ascii="宋体" w:hAnsi="宋体"/>
          <w:sz w:val="22"/>
        </w:rPr>
        <w:t>P</w:t>
      </w:r>
      <w:r>
        <w:rPr>
          <w:rFonts w:ascii="宋体" w:hAnsi="宋体"/>
          <w:sz w:val="22"/>
        </w:rPr>
        <w:t>从b端滑到a端</w:t>
      </w:r>
      <w:r>
        <w:rPr>
          <w:rFonts w:hint="eastAsia" w:ascii="宋体" w:hAnsi="宋体"/>
          <w:sz w:val="22"/>
        </w:rPr>
        <w:t>，</w:t>
      </w:r>
      <w:r>
        <w:rPr>
          <w:rFonts w:ascii="宋体" w:hAnsi="宋体"/>
          <w:sz w:val="22"/>
        </w:rPr>
        <w:t>电压表示数U与电流表示数I的变化关系如图2所示</w:t>
      </w:r>
      <w:r>
        <w:rPr>
          <w:rFonts w:hint="eastAsia" w:ascii="宋体" w:hAnsi="宋体"/>
          <w:sz w:val="22"/>
        </w:rPr>
        <w:t>，</w:t>
      </w:r>
      <w:r>
        <w:rPr>
          <w:rFonts w:ascii="宋体" w:hAnsi="宋体"/>
          <w:sz w:val="22"/>
        </w:rPr>
        <w:t>下列说法</w:t>
      </w:r>
      <w:r>
        <w:rPr>
          <w:rFonts w:ascii="宋体" w:hAnsi="宋体"/>
          <w:sz w:val="22"/>
          <w:em w:val="underDot"/>
        </w:rPr>
        <w:t>不正确</w:t>
      </w:r>
      <w:r>
        <w:rPr>
          <w:rFonts w:ascii="宋体" w:hAnsi="宋体"/>
          <w:sz w:val="22"/>
        </w:rPr>
        <w:t>的是</w:t>
      </w:r>
      <w:r>
        <w:rPr>
          <w:rFonts w:hint="eastAsia" w:ascii="宋体" w:hAnsi="宋体"/>
          <w:sz w:val="22"/>
        </w:rPr>
        <w:t xml:space="preserve">(   </w:t>
      </w:r>
      <w:r>
        <w:rPr>
          <w:rFonts w:ascii="宋体" w:hAnsi="宋体"/>
          <w:sz w:val="22"/>
        </w:rPr>
        <w:t>)</w:t>
      </w:r>
    </w:p>
    <w:p>
      <w:pPr>
        <w:pStyle w:val="3"/>
        <w:adjustRightInd w:val="0"/>
        <w:snapToGrid w:val="0"/>
        <w:spacing w:before="62" w:beforeLines="20" w:after="62" w:afterLines="20"/>
        <w:ind w:firstLine="440" w:firstLineChars="200"/>
        <w:rPr>
          <w:rFonts w:hAnsi="宋体"/>
          <w:b/>
          <w:sz w:val="22"/>
        </w:rPr>
      </w:pPr>
      <w:r>
        <w:rPr>
          <w:rFonts w:hAnsi="宋体"/>
          <w:sz w:val="22"/>
        </w:rPr>
        <w:pict>
          <v:shape id="图片 2833" o:spid="_x0000_s1127" o:spt="75" type="#_x0000_t75" style="position:absolute;left:0pt;margin-left:219.75pt;margin-top:11.4pt;height:78.75pt;width:81pt;mso-wrap-distance-bottom:0pt;mso-wrap-distance-left:9pt;mso-wrap-distance-right:9pt;mso-wrap-distance-top:0pt;z-index:251668480;mso-width-relative:page;mso-height-relative:page;" filled="f" o:preferrelative="t" stroked="f" coordsize="21600,21600">
            <v:path/>
            <v:fill on="f" focussize="0,0"/>
            <v:stroke on="f"/>
            <v:imagedata r:id="rId21" gain="163840f" blacklevel="-6554f" o:title=""/>
            <o:lock v:ext="edit" aspectratio="t"/>
            <w10:wrap type="square"/>
          </v:shape>
        </w:pict>
      </w:r>
      <w:r>
        <w:rPr>
          <w:rFonts w:hint="eastAsia" w:hAnsi="宋体"/>
          <w:sz w:val="22"/>
        </w:rPr>
        <w:t>A．</w:t>
      </w:r>
      <w:r>
        <w:rPr>
          <w:rFonts w:hAnsi="宋体"/>
          <w:sz w:val="22"/>
        </w:rPr>
        <w:t xml:space="preserve">电源电压是9 </w:t>
      </w:r>
      <w:r>
        <w:rPr>
          <w:rFonts w:hint="eastAsia" w:hAnsi="宋体"/>
          <w:sz w:val="22"/>
        </w:rPr>
        <w:t>V</w:t>
      </w:r>
    </w:p>
    <w:p>
      <w:pPr>
        <w:pStyle w:val="3"/>
        <w:adjustRightInd w:val="0"/>
        <w:snapToGrid w:val="0"/>
        <w:spacing w:before="62" w:beforeLines="20" w:after="62" w:afterLines="20"/>
        <w:ind w:firstLine="440" w:firstLineChars="200"/>
        <w:rPr>
          <w:rFonts w:hAnsi="宋体"/>
          <w:b/>
          <w:sz w:val="22"/>
        </w:rPr>
      </w:pPr>
      <w:r>
        <w:rPr>
          <w:rFonts w:hint="eastAsia" w:hAnsi="宋体"/>
          <w:sz w:val="22"/>
        </w:rPr>
        <w:t>B．</w:t>
      </w:r>
      <w:r>
        <w:rPr>
          <w:rFonts w:hAnsi="宋体"/>
          <w:sz w:val="22"/>
        </w:rPr>
        <w:t xml:space="preserve">定值电阻R的阻值是6 </w:t>
      </w:r>
      <w:r>
        <w:rPr>
          <w:rFonts w:hint="eastAsia" w:hAnsi="宋体"/>
          <w:sz w:val="22"/>
        </w:rPr>
        <w:t>Ω</w:t>
      </w:r>
    </w:p>
    <w:p>
      <w:pPr>
        <w:pStyle w:val="3"/>
        <w:adjustRightInd w:val="0"/>
        <w:snapToGrid w:val="0"/>
        <w:spacing w:before="62" w:beforeLines="20" w:after="62" w:afterLines="20"/>
        <w:ind w:firstLine="440" w:firstLineChars="200"/>
        <w:rPr>
          <w:rFonts w:hAnsi="宋体"/>
          <w:b/>
          <w:sz w:val="22"/>
        </w:rPr>
      </w:pPr>
      <w:r>
        <w:rPr>
          <w:rFonts w:hint="eastAsia" w:hAnsi="宋体"/>
          <w:sz w:val="22"/>
        </w:rPr>
        <w:t>C．</w:t>
      </w:r>
      <w:r>
        <w:rPr>
          <w:rFonts w:hAnsi="宋体"/>
          <w:sz w:val="22"/>
        </w:rPr>
        <w:t>若定值电阻R出现接触不良时</w:t>
      </w:r>
      <w:r>
        <w:rPr>
          <w:rFonts w:hint="eastAsia" w:hAnsi="宋体"/>
          <w:sz w:val="22"/>
        </w:rPr>
        <w:t>，</w:t>
      </w:r>
      <w:r>
        <w:rPr>
          <w:rFonts w:hAnsi="宋体"/>
          <w:sz w:val="22"/>
        </w:rPr>
        <w:t>电流表</w:t>
      </w:r>
      <w:r>
        <w:rPr>
          <w:rFonts w:ascii="Times New Roman" w:hAnsi="Times New Roman"/>
        </w:rPr>
        <w:t>示数为0</w:t>
      </w:r>
      <w:r>
        <w:rPr>
          <w:rFonts w:hint="eastAsia" w:ascii="Times New Roman" w:hAnsi="Times New Roman" w:eastAsia="MingLiU_HKSCS"/>
        </w:rPr>
        <w:t>，</w:t>
      </w:r>
      <w:r>
        <w:rPr>
          <w:rFonts w:ascii="Times New Roman" w:hAnsi="Times New Roman"/>
        </w:rPr>
        <w:t xml:space="preserve">电压表示数为9 </w:t>
      </w:r>
      <w:r>
        <w:rPr>
          <w:rFonts w:hint="eastAsia" w:ascii="Times New Roman" w:hAnsi="Times New Roman"/>
        </w:rPr>
        <w:t>V</w:t>
      </w:r>
    </w:p>
    <w:p>
      <w:pPr>
        <w:pStyle w:val="3"/>
        <w:adjustRightInd w:val="0"/>
        <w:snapToGrid w:val="0"/>
        <w:spacing w:before="62" w:beforeLines="20" w:after="62" w:afterLines="20"/>
        <w:ind w:firstLine="440" w:firstLineChars="200"/>
        <w:rPr>
          <w:rFonts w:ascii="Times New Roman" w:hAnsi="Times New Roman" w:eastAsia="MingLiU_HKSCS"/>
          <w:b/>
          <w:color w:val="FF0000"/>
        </w:rPr>
      </w:pPr>
      <w:r>
        <w:rPr>
          <w:rFonts w:hint="eastAsia" w:hAnsi="宋体"/>
          <w:sz w:val="22"/>
        </w:rPr>
        <w:t>D．</w:t>
      </w:r>
      <w:r>
        <w:rPr>
          <w:rFonts w:hAnsi="宋体"/>
          <w:sz w:val="22"/>
        </w:rPr>
        <w:t xml:space="preserve">滑动变阻器的阻值范围是0～18 </w:t>
      </w:r>
      <w:r>
        <w:rPr>
          <w:rFonts w:hint="eastAsia" w:hAnsi="宋体"/>
          <w:sz w:val="22"/>
        </w:rPr>
        <w:t>Ω</w:t>
      </w:r>
    </w:p>
    <w:p>
      <w:pPr>
        <w:spacing w:line="360" w:lineRule="auto"/>
        <w:ind w:firstLine="221" w:firstLineChars="100"/>
        <w:jc w:val="left"/>
        <w:textAlignment w:val="center"/>
        <w:rPr>
          <w:rFonts w:hint="eastAsia" w:ascii="宋体" w:hAnsi="宋体"/>
          <w:b/>
          <w:sz w:val="22"/>
          <w:szCs w:val="21"/>
        </w:rPr>
      </w:pPr>
      <w:r>
        <w:rPr>
          <w:rFonts w:hint="eastAsia" w:ascii="宋体" w:hAnsi="宋体"/>
          <w:b/>
          <w:sz w:val="22"/>
          <w:szCs w:val="21"/>
        </w:rPr>
        <w:t>二、填空题</w:t>
      </w:r>
      <w:r>
        <w:rPr>
          <w:rFonts w:hint="eastAsia" w:ascii="宋体" w:hAnsi="宋体"/>
          <w:b/>
          <w:kern w:val="0"/>
          <w:sz w:val="22"/>
          <w:szCs w:val="21"/>
        </w:rPr>
        <w:t>（21分）</w:t>
      </w:r>
    </w:p>
    <w:p>
      <w:pPr>
        <w:adjustRightInd w:val="0"/>
        <w:snapToGrid w:val="0"/>
        <w:spacing w:before="94" w:beforeLines="30" w:after="94" w:afterLines="30"/>
        <w:ind w:left="210" w:hanging="210" w:hangingChars="100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pict>
          <v:shape id="图片 499928618" o:spid="_x0000_s1128" o:spt="75" alt="figure" type="#_x0000_t75" style="position:absolute;left:0pt;margin-left:356.5pt;margin-top:49.95pt;height:60.3pt;width:51.75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/>
            <v:imagedata r:id="rId22" cropright="27853f" o:title="figure"/>
            <o:lock v:ext="edit" aspectratio="t"/>
            <w10:wrap type="square"/>
          </v:shape>
        </w:pict>
      </w:r>
      <w:r>
        <w:rPr>
          <w:color w:val="000000"/>
          <w:szCs w:val="21"/>
        </w:rPr>
        <w:t>8．</w:t>
      </w:r>
      <w:r>
        <w:rPr>
          <w:bCs/>
          <w:color w:val="000000"/>
          <w:szCs w:val="21"/>
        </w:rPr>
        <w:t>夏日清晨荷叶上的两颗露珠接触后成为了更大的一颗水珠，表明分子之间存在</w:t>
      </w:r>
      <w:r>
        <w:rPr>
          <w:bCs/>
          <w:color w:val="000000"/>
          <w:szCs w:val="21"/>
          <w:u w:val="single"/>
        </w:rPr>
        <w:t xml:space="preserve">      </w:t>
      </w:r>
      <w:r>
        <w:rPr>
          <w:bCs/>
          <w:color w:val="000000"/>
          <w:szCs w:val="21"/>
        </w:rPr>
        <w:t>力；南极洲的冰川</w:t>
      </w:r>
      <w:r>
        <w:rPr>
          <w:bCs/>
          <w:color w:val="000000"/>
          <w:szCs w:val="21"/>
          <w:u w:val="single"/>
        </w:rPr>
        <w:t xml:space="preserve">     </w:t>
      </w:r>
      <w:r>
        <w:rPr>
          <w:rFonts w:hint="eastAsia"/>
          <w:bCs/>
          <w:color w:val="000000"/>
          <w:szCs w:val="21"/>
          <w:u w:val="single"/>
        </w:rPr>
        <w:t xml:space="preserve">  </w:t>
      </w:r>
      <w:r>
        <w:rPr>
          <w:bCs/>
          <w:color w:val="000000"/>
          <w:szCs w:val="21"/>
        </w:rPr>
        <w:t>内能（选填“具有”或“不具有”）</w:t>
      </w:r>
      <w:r>
        <w:rPr>
          <w:rFonts w:ascii="宋体" w:hAnsi="宋体" w:cs="宋体"/>
        </w:rPr>
        <w:t xml:space="preserve"> 。空气清新剂等压缩气罐不要放置在高温环境下，易使气罐升温爆炸是因为</w:t>
      </w:r>
      <w:r>
        <w:t>__</w:t>
      </w:r>
      <w:r>
        <w:rPr>
          <w:u w:val="single"/>
        </w:rPr>
        <w:t>_</w:t>
      </w:r>
      <w:r>
        <w:rPr>
          <w:rFonts w:hint="eastAsia"/>
          <w:u w:val="single"/>
        </w:rPr>
        <w:t xml:space="preserve">   </w:t>
      </w:r>
      <w:r>
        <w:rPr>
          <w:u w:val="single"/>
        </w:rPr>
        <w:t>_</w:t>
      </w:r>
      <w:r>
        <w:rPr>
          <w:rFonts w:ascii="宋体" w:hAnsi="宋体" w:cs="宋体"/>
        </w:rPr>
        <w:t>可以改变物体的内能</w:t>
      </w:r>
      <w:r>
        <w:rPr>
          <w:rFonts w:eastAsia="Times New Roman"/>
        </w:rPr>
        <w:t>(</w:t>
      </w:r>
      <w:r>
        <w:rPr>
          <w:rFonts w:ascii="宋体" w:hAnsi="宋体" w:cs="宋体"/>
        </w:rPr>
        <w:t>选填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热传递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做功</w:t>
      </w:r>
      <w:r>
        <w:rPr>
          <w:rFonts w:eastAsia="Times New Roman"/>
        </w:rPr>
        <w:t>”)</w:t>
      </w:r>
      <w:r>
        <w:rPr>
          <w:bCs/>
          <w:color w:val="000000"/>
          <w:szCs w:val="21"/>
        </w:rPr>
        <w:t>。</w:t>
      </w:r>
      <w:r>
        <w:rPr>
          <w:szCs w:val="21"/>
        </w:rPr>
        <w:pict>
          <v:shape id="_x0000_i1033" o:spt="75" alt="学科网 zxxk.com" type="#_x0000_t75" style="height:0.05pt;width:0.1pt;" filled="f" o:preferrelative="t" stroked="f" coordsize="21600,21600">
            <v:path/>
            <v:fill on="f" focussize="0,0"/>
            <v:stroke on="f"/>
            <v:imagedata r:id="rId23" o:title="学科网 zxxk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spacing w:before="94" w:beforeLines="30" w:after="94" w:afterLines="30"/>
        <w:ind w:left="210" w:hanging="210" w:hangingChars="100"/>
        <w:jc w:val="left"/>
        <w:textAlignment w:val="center"/>
      </w:pPr>
      <w:r>
        <w:rPr>
          <w:rFonts w:hint="eastAsia" w:ascii="宋体" w:hAnsi="宋体" w:cs="宋体"/>
        </w:rPr>
        <w:t>9、</w:t>
      </w:r>
      <w:r>
        <w:rPr>
          <w:rFonts w:ascii="宋体" w:hAnsi="宋体" w:cs="宋体"/>
        </w:rPr>
        <w:t>很多生活小常识都蕴涵着物理学原理</w:t>
      </w:r>
      <w:r>
        <w:rPr>
          <w:rFonts w:hint="eastAsia" w:ascii="宋体" w:hAnsi="宋体" w:cs="宋体"/>
        </w:rPr>
        <w:t>：</w:t>
      </w:r>
      <w:r>
        <w:rPr>
          <w:rFonts w:ascii="宋体" w:hAnsi="宋体" w:cs="宋体"/>
        </w:rPr>
        <w:t>用水作为冷却剂是因为水的</w:t>
      </w:r>
      <w:r>
        <w:t>____</w:t>
      </w:r>
      <w:r>
        <w:rPr>
          <w:rFonts w:hint="eastAsia"/>
          <w:u w:val="single"/>
        </w:rPr>
        <w:t xml:space="preserve">    </w:t>
      </w:r>
      <w:r>
        <w:rPr>
          <w:rFonts w:ascii="宋体" w:hAnsi="宋体" w:cs="宋体"/>
        </w:rPr>
        <w:t>比较大的缘故；多个大功率用电器不能同时插在一个插座上，是因为这样会使</w:t>
      </w:r>
      <w:r>
        <w:rPr>
          <w:rFonts w:hint="eastAsia" w:ascii="宋体" w:hAnsi="宋体" w:cs="宋体"/>
          <w:u w:val="single"/>
        </w:rPr>
        <w:t xml:space="preserve"> </w:t>
      </w:r>
      <w:r>
        <w:rPr>
          <w:u w:val="single"/>
        </w:rPr>
        <w:t>_____</w:t>
      </w:r>
      <w:r>
        <w:rPr>
          <w:rFonts w:hint="eastAsia"/>
          <w:u w:val="single"/>
        </w:rPr>
        <w:t xml:space="preserve">       </w:t>
      </w:r>
      <w:r>
        <w:rPr>
          <w:rFonts w:ascii="宋体" w:hAnsi="宋体" w:cs="宋体"/>
        </w:rPr>
        <w:t>过大，造成电流过大，容易引起火灾。</w:t>
      </w:r>
      <w:r>
        <w:t>加油前我们需要触摸加油机上的静电消除器(如图)避免因静电引起火灾。若瞬间电流方向是由静电消除器流向人体，则人体带的是</w:t>
      </w:r>
      <w:r>
        <w:rPr>
          <w:rFonts w:hint="eastAsia"/>
        </w:rPr>
        <w:t xml:space="preserve"> </w:t>
      </w:r>
      <w:r>
        <w:rPr>
          <w:u w:val="single"/>
        </w:rPr>
        <w:t>___</w:t>
      </w:r>
      <w:r>
        <w:rPr>
          <w:rFonts w:hint="eastAsia"/>
          <w:u w:val="single"/>
        </w:rPr>
        <w:t xml:space="preserve">  </w:t>
      </w:r>
      <w:r>
        <w:rPr>
          <w:bCs/>
          <w:color w:val="000000"/>
          <w:szCs w:val="21"/>
        </w:rPr>
        <w:t>（选填“</w:t>
      </w:r>
      <w:r>
        <w:rPr>
          <w:rFonts w:hint="eastAsia"/>
          <w:bCs/>
          <w:color w:val="000000"/>
          <w:szCs w:val="21"/>
        </w:rPr>
        <w:t>正</w:t>
      </w:r>
      <w:r>
        <w:rPr>
          <w:bCs/>
          <w:color w:val="000000"/>
          <w:szCs w:val="21"/>
        </w:rPr>
        <w:t>”或“</w:t>
      </w:r>
      <w:r>
        <w:rPr>
          <w:rFonts w:hint="eastAsia"/>
          <w:bCs/>
          <w:color w:val="000000"/>
          <w:szCs w:val="21"/>
        </w:rPr>
        <w:t>负</w:t>
      </w:r>
      <w:r>
        <w:rPr>
          <w:bCs/>
          <w:color w:val="000000"/>
          <w:szCs w:val="21"/>
        </w:rPr>
        <w:t>”）</w:t>
      </w:r>
      <w:r>
        <w:rPr>
          <w:rFonts w:hint="eastAsia"/>
        </w:rPr>
        <w:t xml:space="preserve"> </w:t>
      </w:r>
      <w:r>
        <w:t>电荷。</w:t>
      </w:r>
    </w:p>
    <w:p>
      <w:pPr>
        <w:adjustRightInd w:val="0"/>
        <w:snapToGrid w:val="0"/>
        <w:spacing w:before="94" w:beforeLines="30" w:after="94" w:afterLines="30"/>
        <w:ind w:left="315" w:hanging="315" w:hangingChars="150"/>
        <w:jc w:val="left"/>
        <w:textAlignment w:val="center"/>
        <w:rPr>
          <w:color w:val="000000"/>
          <w:szCs w:val="21"/>
        </w:rPr>
      </w:pPr>
      <w:r>
        <w:pict>
          <v:shape id="图片 2375" o:spid="_x0000_s1130" o:spt="75" type="#_x0000_t75" style="position:absolute;left:0pt;margin-left:315.75pt;margin-top:38pt;height:62.85pt;width:81pt;mso-wrap-distance-left:9pt;mso-wrap-distance-right:9pt;z-index:-251654144;mso-width-relative:page;mso-height-relative:page;" filled="f" o:preferrelative="t" stroked="f" coordsize="21600,21600" wrapcoords="-180 0 -180 21411 21600 21411 21600 0 -180 0">
            <v:path/>
            <v:fill on="f" focussize="0,0"/>
            <v:stroke on="f"/>
            <v:imagedata r:id="rId24" croptop="10348f" gain="163840f" blacklevel="-13107f" o:title=""/>
            <o:lock v:ext="edit" aspectratio="t"/>
            <w10:wrap type="tight"/>
          </v:shape>
        </w:pict>
      </w:r>
      <w:r>
        <w:rPr>
          <w:szCs w:val="21"/>
        </w:rPr>
        <w:t>10．</w:t>
      </w:r>
      <w:r>
        <w:rPr>
          <w:color w:val="000000"/>
          <w:szCs w:val="21"/>
        </w:rPr>
        <w:t>甲乙两个电阻的阻值分别为4Ω和8Ω，若将它们串联后接在12V的电源两端（电源电压保持不变），则通过甲电阻的电流是_____A，乙电阻两端的电压是__</w:t>
      </w:r>
      <w:r>
        <w:rPr>
          <w:color w:val="000000"/>
          <w:szCs w:val="21"/>
          <w:u w:val="single"/>
        </w:rPr>
        <w:t>_</w:t>
      </w:r>
      <w:r>
        <w:rPr>
          <w:rFonts w:hint="eastAsia"/>
          <w:color w:val="000000"/>
          <w:szCs w:val="21"/>
          <w:u w:val="single"/>
        </w:rPr>
        <w:t xml:space="preserve">  </w:t>
      </w:r>
      <w:r>
        <w:rPr>
          <w:color w:val="000000"/>
          <w:szCs w:val="21"/>
        </w:rPr>
        <w:t>V。若将甲乙两个电阻并联后接在12V的电源两端，则通过甲乙两电阻的电流之比____</w:t>
      </w:r>
      <w:r>
        <w:rPr>
          <w:rFonts w:hint="eastAsia"/>
          <w:color w:val="000000"/>
          <w:szCs w:val="21"/>
          <w:u w:val="single"/>
        </w:rPr>
        <w:t xml:space="preserve">     </w:t>
      </w:r>
      <w:r>
        <w:rPr>
          <w:color w:val="000000"/>
          <w:szCs w:val="21"/>
        </w:rPr>
        <w:t>。</w:t>
      </w:r>
    </w:p>
    <w:p>
      <w:pPr>
        <w:adjustRightInd w:val="0"/>
        <w:snapToGrid w:val="0"/>
        <w:spacing w:before="94" w:beforeLines="30" w:after="94" w:afterLines="30"/>
        <w:ind w:left="273" w:hanging="286" w:hangingChars="130"/>
        <w:rPr>
          <w:rFonts w:hint="eastAsia"/>
          <w:szCs w:val="21"/>
        </w:rPr>
      </w:pPr>
      <w:r>
        <w:rPr>
          <w:rFonts w:hAnsi="宋体"/>
          <w:sz w:val="22"/>
          <w:szCs w:val="21"/>
        </w:rPr>
        <w:pict>
          <v:shape id="图片 2379" o:spid="_x0000_s1131" o:spt="75" type="#_x0000_t75" style="position:absolute;left:0pt;margin-left:265.5pt;margin-top:51.05pt;height:67.35pt;width:147.75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/>
            <v:imagedata r:id="rId25" gain="109227f" blacklevel="-6554f" o:title="1"/>
            <o:lock v:ext="edit" aspectratio="t"/>
            <w10:wrap type="square"/>
          </v:shape>
        </w:pict>
      </w:r>
      <w:r>
        <w:rPr>
          <w:szCs w:val="21"/>
        </w:rPr>
        <w:t>11．</w:t>
      </w:r>
      <w:r>
        <w:rPr>
          <w:rFonts w:hint="eastAsia"/>
          <w:szCs w:val="21"/>
        </w:rPr>
        <w:t xml:space="preserve">家庭电路中,各用电器是 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>联的, 如图是某同学家房间内的部分电路, 开关与电灯是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>联的。开关闭合后,灯泡正常发光,此时用验电笔检验 A 点处,氖管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 xml:space="preserve"> (选填“发光”或“不发光”)</w:t>
      </w:r>
    </w:p>
    <w:p>
      <w:pPr>
        <w:adjustRightInd w:val="0"/>
        <w:snapToGrid w:val="0"/>
        <w:spacing w:before="94" w:beforeLines="30" w:after="94" w:afterLines="30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12.</w:t>
      </w:r>
      <w:r>
        <w:rPr>
          <w:rFonts w:ascii="宋体" w:hAnsi="宋体"/>
          <w:sz w:val="22"/>
          <w:szCs w:val="21"/>
        </w:rPr>
        <w:t>如图所示的两个模型，其中甲图是</w:t>
      </w:r>
      <w:r>
        <w:rPr>
          <w:rFonts w:hint="eastAsia" w:ascii="宋体" w:hAnsi="宋体"/>
          <w:sz w:val="22"/>
          <w:szCs w:val="21"/>
          <w:u w:val="single"/>
        </w:rPr>
        <w:t xml:space="preserve">        </w:t>
      </w:r>
      <w:r>
        <w:rPr>
          <w:rFonts w:ascii="宋体" w:hAnsi="宋体"/>
          <w:sz w:val="22"/>
          <w:szCs w:val="21"/>
        </w:rPr>
        <w:t>模型，乙图是</w:t>
      </w:r>
      <w:r>
        <w:rPr>
          <w:rFonts w:hint="eastAsia" w:ascii="宋体" w:hAnsi="宋体"/>
          <w:sz w:val="22"/>
          <w:szCs w:val="21"/>
          <w:u w:val="single"/>
        </w:rPr>
        <w:t xml:space="preserve">        </w:t>
      </w:r>
      <w:r>
        <w:rPr>
          <w:rFonts w:ascii="宋体" w:hAnsi="宋体"/>
          <w:sz w:val="22"/>
          <w:szCs w:val="21"/>
        </w:rPr>
        <w:t>机的模型．它是根据</w:t>
      </w:r>
      <w:r>
        <w:rPr>
          <w:rFonts w:hint="eastAsia" w:ascii="宋体" w:hAnsi="宋体"/>
          <w:sz w:val="22"/>
          <w:szCs w:val="21"/>
          <w:u w:val="single"/>
        </w:rPr>
        <w:t xml:space="preserve">            </w:t>
      </w:r>
      <w:r>
        <w:rPr>
          <w:rFonts w:hint="eastAsia" w:ascii="宋体" w:hAnsi="宋体"/>
          <w:sz w:val="22"/>
          <w:szCs w:val="21"/>
        </w:rPr>
        <w:t xml:space="preserve"> 原理</w:t>
      </w:r>
      <w:r>
        <w:rPr>
          <w:rFonts w:ascii="宋体" w:hAnsi="宋体"/>
          <w:sz w:val="22"/>
          <w:szCs w:val="21"/>
        </w:rPr>
        <w:t>制成的</w:t>
      </w:r>
      <w:r>
        <w:rPr>
          <w:rFonts w:hint="eastAsia" w:ascii="宋体" w:hAnsi="宋体"/>
          <w:sz w:val="22"/>
          <w:szCs w:val="21"/>
        </w:rPr>
        <w:t>。</w:t>
      </w:r>
    </w:p>
    <w:p>
      <w:pPr>
        <w:adjustRightInd w:val="0"/>
        <w:snapToGrid w:val="0"/>
        <w:spacing w:before="94" w:beforeLines="30" w:after="94" w:afterLines="30"/>
        <w:ind w:left="273" w:hanging="273" w:hangingChars="130"/>
        <w:rPr>
          <w:szCs w:val="21"/>
        </w:rPr>
      </w:pPr>
      <w:r>
        <w:rPr>
          <w:rFonts w:hint="eastAsia"/>
          <w:szCs w:val="21"/>
        </w:rPr>
        <w:t>13</w:t>
      </w:r>
      <w:r>
        <w:rPr>
          <w:szCs w:val="21"/>
        </w:rPr>
        <w:t>小明家的电能表如图所示，示数是</w:t>
      </w:r>
      <w:r>
        <w:rPr>
          <w:rFonts w:hint="eastAsia"/>
          <w:szCs w:val="21"/>
          <w:u w:val="single"/>
        </w:rPr>
        <w:t xml:space="preserve">         </w:t>
      </w:r>
      <w:r>
        <w:rPr>
          <w:szCs w:val="21"/>
        </w:rPr>
        <w:t>kW•h，电路中接入的最大电功率不得超过</w:t>
      </w:r>
      <w:r>
        <w:rPr>
          <w:rFonts w:hint="eastAsia"/>
          <w:szCs w:val="21"/>
          <w:u w:val="single"/>
        </w:rPr>
        <w:t xml:space="preserve">         </w:t>
      </w:r>
      <w:r>
        <w:rPr>
          <w:szCs w:val="21"/>
        </w:rPr>
        <w:t>W，断开其他用电器，只让电饭锅单独工作2min，转盘转了32转，则电饭锅消耗的电功率为</w:t>
      </w:r>
      <w:r>
        <w:rPr>
          <w:rFonts w:hint="eastAsia"/>
          <w:szCs w:val="21"/>
          <w:u w:val="single"/>
        </w:rPr>
        <w:t xml:space="preserve">         </w:t>
      </w:r>
      <w:r>
        <w:rPr>
          <w:szCs w:val="21"/>
        </w:rPr>
        <w:t>W。</w:t>
      </w:r>
    </w:p>
    <w:p>
      <w:pPr>
        <w:adjustRightInd w:val="0"/>
        <w:snapToGrid w:val="0"/>
        <w:spacing w:before="94" w:beforeLines="30" w:after="94" w:afterLines="30"/>
        <w:ind w:left="273" w:leftChars="130"/>
        <w:rPr>
          <w:szCs w:val="21"/>
        </w:rPr>
      </w:pPr>
      <w:r>
        <w:pict>
          <v:shape id="图片 450" o:spid="_x0000_s1132" o:spt="75" alt=" " type="#_x0000_t75" style="position:absolute;left:0pt;margin-left:157.5pt;margin-top:1.3pt;height:106.4pt;width:233.25pt;mso-wrap-distance-bottom:0pt;mso-wrap-distance-left:9pt;mso-wrap-distance-right:9pt;mso-wrap-distance-top:0pt;z-index:251675648;mso-width-relative:page;mso-height-relative:page;" filled="f" o:preferrelative="t" stroked="f" coordsize="21600,21600">
            <v:path/>
            <v:fill on="f" focussize="0,0"/>
            <v:stroke on="f"/>
            <v:imagedata r:id="rId26" o:title=" "/>
            <o:lock v:ext="edit" aspectratio="t"/>
            <w10:wrap type="square"/>
          </v:shape>
        </w:pict>
      </w:r>
      <w:r>
        <w:pict>
          <v:shape id="图片 432" o:spid="_x0000_s1133" o:spt="75" alt=" " type="#_x0000_t75" style="position:absolute;left:0pt;margin-left:32.05pt;margin-top:6.9pt;height:96.1pt;width:105.85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/>
            <v:imagedata r:id="rId27" croptop="3009f" gain="327680f" blacklevel="-6554f" o:title=" "/>
            <o:lock v:ext="edit" aspectratio="t"/>
            <w10:wrap type="square"/>
          </v:shape>
        </w:pict>
      </w:r>
    </w:p>
    <w:p>
      <w:pPr>
        <w:adjustRightInd w:val="0"/>
        <w:snapToGrid w:val="0"/>
        <w:spacing w:before="94" w:beforeLines="30" w:after="94" w:afterLines="30"/>
        <w:ind w:left="273" w:hanging="273" w:hangingChars="130"/>
        <w:rPr>
          <w:rFonts w:hint="eastAsia"/>
          <w:szCs w:val="21"/>
        </w:rPr>
      </w:pPr>
    </w:p>
    <w:p>
      <w:pPr>
        <w:adjustRightInd w:val="0"/>
        <w:snapToGrid w:val="0"/>
        <w:spacing w:before="94" w:beforeLines="30" w:after="94" w:afterLines="30"/>
        <w:ind w:left="273" w:hanging="273" w:hangingChars="130"/>
        <w:rPr>
          <w:rFonts w:hint="eastAsia"/>
          <w:szCs w:val="21"/>
        </w:rPr>
      </w:pPr>
    </w:p>
    <w:p>
      <w:pPr>
        <w:adjustRightInd w:val="0"/>
        <w:snapToGrid w:val="0"/>
        <w:spacing w:before="94" w:beforeLines="30" w:after="94" w:afterLines="30"/>
        <w:ind w:left="273" w:hanging="273" w:hangingChars="130"/>
        <w:rPr>
          <w:rFonts w:hint="eastAsia"/>
          <w:szCs w:val="21"/>
        </w:rPr>
      </w:pPr>
    </w:p>
    <w:p>
      <w:pPr>
        <w:adjustRightInd w:val="0"/>
        <w:snapToGrid w:val="0"/>
        <w:spacing w:before="94" w:beforeLines="30" w:after="94" w:afterLines="30"/>
        <w:ind w:left="273" w:hanging="273" w:hangingChars="130"/>
        <w:rPr>
          <w:rFonts w:hint="eastAsia"/>
          <w:szCs w:val="21"/>
        </w:rPr>
      </w:pPr>
    </w:p>
    <w:p>
      <w:pPr>
        <w:adjustRightInd w:val="0"/>
        <w:snapToGrid w:val="0"/>
        <w:spacing w:before="94" w:beforeLines="30" w:after="94" w:afterLines="30"/>
        <w:ind w:left="273" w:hanging="273" w:hangingChars="130"/>
        <w:rPr>
          <w:rFonts w:hint="eastAsia"/>
          <w:szCs w:val="21"/>
        </w:rPr>
      </w:pPr>
    </w:p>
    <w:p>
      <w:pPr>
        <w:adjustRightInd w:val="0"/>
        <w:snapToGrid w:val="0"/>
        <w:spacing w:before="94" w:beforeLines="30" w:after="94" w:afterLines="30"/>
        <w:ind w:left="273" w:hanging="273" w:hangingChars="130"/>
        <w:rPr>
          <w:rFonts w:hint="eastAsia"/>
          <w:szCs w:val="21"/>
        </w:rPr>
      </w:pPr>
    </w:p>
    <w:p>
      <w:pPr>
        <w:adjustRightInd w:val="0"/>
        <w:snapToGrid w:val="0"/>
        <w:spacing w:before="94" w:beforeLines="30" w:after="94" w:afterLines="30"/>
        <w:ind w:left="273" w:hanging="273" w:hangingChars="130"/>
        <w:rPr>
          <w:szCs w:val="21"/>
        </w:rPr>
      </w:pPr>
      <w:r>
        <w:rPr>
          <w:rFonts w:hint="eastAsia"/>
          <w:szCs w:val="21"/>
        </w:rPr>
        <w:t>14</w:t>
      </w:r>
      <w:r>
        <w:rPr>
          <w:szCs w:val="21"/>
        </w:rPr>
        <w:t>．如图是小军设计的短跑比赛“抢跑判断器”。运动员蹲在起跑器上后，工作人员闭合开关S</w:t>
      </w:r>
      <w:r>
        <w:rPr>
          <w:szCs w:val="21"/>
          <w:vertAlign w:val="subscript"/>
        </w:rPr>
        <w:t>1</w:t>
      </w:r>
      <w:r>
        <w:rPr>
          <w:szCs w:val="21"/>
        </w:rPr>
        <w:t>，S</w:t>
      </w:r>
      <w:r>
        <w:rPr>
          <w:szCs w:val="21"/>
          <w:vertAlign w:val="subscript"/>
        </w:rPr>
        <w:t>2</w:t>
      </w:r>
      <w:r>
        <w:rPr>
          <w:szCs w:val="21"/>
        </w:rPr>
        <w:t>，发令指示灯亮，运动员抢跑后，R</w:t>
      </w:r>
      <w:r>
        <w:rPr>
          <w:szCs w:val="21"/>
          <w:vertAlign w:val="subscript"/>
        </w:rPr>
        <w:t>0</w:t>
      </w:r>
      <w:r>
        <w:rPr>
          <w:szCs w:val="21"/>
        </w:rPr>
        <w:t>所受压力变小，电阻变小，电磁铁的磁性</w:t>
      </w:r>
      <w:r>
        <w:rPr>
          <w:rFonts w:hint="eastAsia"/>
          <w:szCs w:val="21"/>
          <w:u w:val="single"/>
        </w:rPr>
        <w:t xml:space="preserve">      </w:t>
      </w:r>
      <w:r>
        <w:rPr>
          <w:szCs w:val="21"/>
        </w:rPr>
        <w:t>（填“增强”或“减弱”），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将</w:t>
      </w:r>
      <w:r>
        <w:rPr>
          <w:rFonts w:hint="eastAsia"/>
          <w:szCs w:val="21"/>
          <w:u w:val="single"/>
        </w:rPr>
        <w:t xml:space="preserve">     </w:t>
      </w:r>
      <w:r>
        <w:rPr>
          <w:szCs w:val="21"/>
        </w:rPr>
        <w:t>吸下，抢跑指示灯</w:t>
      </w:r>
      <w:r>
        <w:rPr>
          <w:rFonts w:hint="eastAsia"/>
          <w:szCs w:val="21"/>
          <w:u w:val="single"/>
        </w:rPr>
        <w:t xml:space="preserve">     </w:t>
      </w:r>
      <w:r>
        <w:rPr>
          <w:szCs w:val="21"/>
        </w:rPr>
        <w:t>（填“L</w:t>
      </w:r>
      <w:r>
        <w:rPr>
          <w:szCs w:val="21"/>
          <w:vertAlign w:val="subscript"/>
        </w:rPr>
        <w:t>1</w:t>
      </w:r>
      <w:r>
        <w:rPr>
          <w:szCs w:val="21"/>
        </w:rPr>
        <w:t>”或“L</w:t>
      </w:r>
      <w:r>
        <w:rPr>
          <w:szCs w:val="21"/>
          <w:vertAlign w:val="subscript"/>
        </w:rPr>
        <w:t>2</w:t>
      </w:r>
      <w:r>
        <w:rPr>
          <w:szCs w:val="21"/>
        </w:rPr>
        <w:t>”）亮，判定运动员抢跑。</w:t>
      </w:r>
    </w:p>
    <w:p>
      <w:pPr>
        <w:adjustRightInd w:val="0"/>
        <w:snapToGrid w:val="0"/>
        <w:spacing w:before="94" w:beforeLines="30" w:after="94" w:afterLines="30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三、作图题（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+2+3=</w:t>
      </w:r>
      <w:r>
        <w:rPr>
          <w:rFonts w:eastAsia="黑体"/>
          <w:bCs/>
          <w:szCs w:val="21"/>
        </w:rPr>
        <w:t>7分）</w:t>
      </w: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color w:val="000000"/>
          <w:szCs w:val="21"/>
        </w:rPr>
      </w:pPr>
      <w:r>
        <w:rPr>
          <w:kern w:val="0"/>
          <w:szCs w:val="21"/>
        </w:rPr>
        <w:t>15．（</w:t>
      </w:r>
      <w:r>
        <w:rPr>
          <w:rFonts w:hint="eastAsia"/>
          <w:kern w:val="0"/>
          <w:szCs w:val="21"/>
        </w:rPr>
        <w:t>1</w:t>
      </w:r>
      <w:r>
        <w:rPr>
          <w:kern w:val="0"/>
          <w:szCs w:val="21"/>
        </w:rPr>
        <w:t>）</w:t>
      </w:r>
      <w:r>
        <w:rPr>
          <w:color w:val="000000"/>
          <w:szCs w:val="21"/>
        </w:rPr>
        <w:t>在虚线框内画出图中所示的实物图的电路图（要求标明L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和L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）；</w:t>
      </w:r>
      <w:r>
        <w:rPr>
          <w:szCs w:val="21"/>
        </w:rPr>
        <w:pict>
          <v:shape id="_x0000_i1034" o:spt="75" alt="学科网 zxxk.com" type="#_x0000_t75" style="height:0.05pt;width:0.1pt;" filled="f" o:preferrelative="t" stroked="f" coordsize="21600,21600">
            <v:path/>
            <v:fill on="f" focussize="0,0"/>
            <v:stroke on="f"/>
            <v:imagedata r:id="rId23" o:title="学科网 zxxk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pict>
          <v:shape id="_x0000_i1035" o:spt="75" alt="学科网(www.zxxk.com)--教育资源门户，提供试卷、教案、课件、论文、素材以及各类教学资源下载，还有大量而丰富的教学相关资讯！" type="#_x0000_t75" style="height:85.45pt;width:317.2pt;" filled="f" o:preferrelative="t" stroked="f" coordsize="21600,21600">
            <v:path/>
            <v:fill on="f" focussize="0,0"/>
            <v:stroke on="f"/>
            <v:imagedata r:id="rId28" o:title="学科网(www"/>
            <o:lock v:ext="edit" aspectratio="t"/>
            <w10:wrap type="none"/>
            <w10:anchorlock/>
          </v:shape>
        </w:pict>
      </w:r>
      <w:r>
        <w:rPr>
          <w:szCs w:val="21"/>
        </w:rPr>
        <w:pict>
          <v:shape id="_x0000_i1036" o:spt="75" alt="学科网 zxxk.com" type="#_x0000_t75" style="height:0.05pt;width:0.1pt;" filled="f" o:preferrelative="t" stroked="f" coordsize="21600,21600">
            <v:path/>
            <v:fill on="f" focussize="0,0"/>
            <v:stroke on="f"/>
            <v:imagedata r:id="rId23" o:title="学科网 zxxk"/>
            <o:lock v:ext="edit" aspectratio="t"/>
            <w10:wrap type="none"/>
            <w10:anchorlock/>
          </v:shape>
        </w:pict>
      </w:r>
    </w:p>
    <w:p>
      <w:pPr>
        <w:pStyle w:val="3"/>
        <w:adjustRightInd w:val="0"/>
        <w:snapToGrid w:val="0"/>
        <w:spacing w:before="94" w:beforeLines="30" w:after="94" w:afterLines="30"/>
        <w:rPr>
          <w:rFonts w:hint="eastAsia" w:ascii="Times New Roman" w:hAnsi="Times New Roman" w:eastAsia="MingLiU_HKSCS"/>
        </w:rPr>
      </w:pPr>
      <w:r>
        <w:rPr>
          <w:kern w:val="0"/>
          <w:szCs w:val="21"/>
        </w:rPr>
        <w:t>（2）</w:t>
      </w:r>
      <w:r>
        <w:rPr>
          <w:rFonts w:ascii="Times New Roman" w:hAnsi="Times New Roman"/>
        </w:rPr>
        <w:t>如图2为冰箱工作时的部分电路示意图．冰箱内照明灯由开关S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控制</w:t>
      </w:r>
      <w:r>
        <w:rPr>
          <w:rFonts w:hint="eastAsia" w:ascii="Times New Roman" w:hAnsi="Times New Roman" w:eastAsia="MingLiU_HKSCS"/>
        </w:rPr>
        <w:t>，</w:t>
      </w:r>
      <w:r>
        <w:rPr>
          <w:rFonts w:ascii="Times New Roman" w:hAnsi="Times New Roman"/>
        </w:rPr>
        <w:t>压缩机</w:t>
      </w:r>
      <w:r>
        <w:rPr>
          <w:rFonts w:ascii="Times New Roman" w:hAnsi="Times New Roman"/>
        </w:rPr>
        <w:pict>
          <v:shape id="_x0000_i1037" o:spt="75" type="#_x0000_t75" style="height:11.5pt;width:11.3pt;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t>由开关S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控制．根据题意</w:t>
      </w:r>
      <w:r>
        <w:rPr>
          <w:rFonts w:hint="eastAsia" w:ascii="Times New Roman" w:hAnsi="Times New Roman" w:eastAsia="MingLiU_HKSCS"/>
        </w:rPr>
        <w:t>，</w:t>
      </w:r>
      <w:r>
        <w:rPr>
          <w:rFonts w:ascii="Times New Roman" w:hAnsi="Times New Roman"/>
        </w:rPr>
        <w:t>将图连接完整</w:t>
      </w:r>
      <w:r>
        <w:rPr>
          <w:rFonts w:hint="eastAsia" w:ascii="Times New Roman" w:hAnsi="Times New Roman" w:eastAsia="MingLiU_HKSCS"/>
        </w:rPr>
        <w:t>，</w:t>
      </w:r>
      <w:r>
        <w:rPr>
          <w:rFonts w:ascii="Times New Roman" w:hAnsi="Times New Roman"/>
        </w:rPr>
        <w:t>并符合安全用电原则．</w:t>
      </w:r>
    </w:p>
    <w:p>
      <w:pPr>
        <w:adjustRightInd w:val="0"/>
        <w:snapToGrid w:val="0"/>
        <w:spacing w:before="94" w:beforeLines="30" w:after="94" w:afterLines="30"/>
        <w:ind w:left="273" w:hanging="273" w:hangingChars="130"/>
        <w:textAlignment w:val="center"/>
        <w:rPr>
          <w:kern w:val="0"/>
          <w:szCs w:val="21"/>
        </w:rPr>
      </w:pPr>
      <w:r>
        <w:rPr>
          <w:kern w:val="0"/>
          <w:szCs w:val="21"/>
        </w:rPr>
        <w:t>（3）</w:t>
      </w:r>
      <w:r>
        <w:rPr>
          <w:rFonts w:hint="eastAsia" w:ascii="宋体" w:hAnsi="宋体" w:cs="宋体"/>
          <w:color w:val="000000"/>
          <w:kern w:val="0"/>
          <w:szCs w:val="21"/>
        </w:rPr>
        <w:t>根据通电螺线管的N、S极和磁感线形状，在图中标出磁体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A的N极</w:t>
      </w:r>
      <w:r>
        <w:rPr>
          <w:rFonts w:hint="eastAsia" w:ascii="宋体" w:hAnsi="宋体" w:cs="宋体"/>
          <w:color w:val="000000"/>
          <w:kern w:val="0"/>
          <w:szCs w:val="21"/>
        </w:rPr>
        <w:t>，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磁感线方向</w:t>
      </w:r>
      <w:r>
        <w:rPr>
          <w:rFonts w:hint="eastAsia" w:ascii="宋体" w:hAnsi="宋体" w:cs="宋体"/>
          <w:color w:val="000000"/>
          <w:kern w:val="0"/>
          <w:szCs w:val="21"/>
        </w:rPr>
        <w:t>（任选一根标出即可）和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电源“+”、“-”极</w:t>
      </w:r>
      <w:r>
        <w:rPr>
          <w:rFonts w:hint="eastAsia" w:ascii="宋体" w:hAnsi="宋体" w:cs="宋体"/>
          <w:color w:val="000000"/>
          <w:kern w:val="0"/>
          <w:szCs w:val="21"/>
        </w:rPr>
        <w:t>。</w:t>
      </w:r>
    </w:p>
    <w:p>
      <w:pPr>
        <w:adjustRightInd w:val="0"/>
        <w:snapToGrid w:val="0"/>
        <w:spacing w:before="94" w:beforeLines="30" w:after="94" w:afterLines="30"/>
        <w:rPr>
          <w:rFonts w:hint="eastAsia" w:eastAsia="黑体"/>
          <w:bCs/>
          <w:sz w:val="22"/>
          <w:szCs w:val="21"/>
        </w:rPr>
      </w:pPr>
      <w:r>
        <w:pict>
          <v:shape id="图片 13" o:spid="_x0000_s1138" o:spt="75" alt="C:\Users\Administrator\Desktop\封\新建文件夹\物理（正文+答案）\21广东物理12.TIF" type="#_x0000_t75" style="position:absolute;left:0pt;margin-left:60.75pt;margin-top:2.85pt;height:85.8pt;width:153.75pt;mso-wrap-distance-bottom:0pt;mso-wrap-distance-left:9pt;mso-wrap-distance-right:9pt;mso-wrap-distance-top:0pt;z-index:251671552;mso-width-relative:page;mso-height-relative:page;" filled="f" o:preferrelative="t" stroked="f" coordsize="21600,21600">
            <v:path/>
            <v:fill on="f" focussize="0,0"/>
            <v:stroke on="f"/>
            <v:imagedata r:id="rId30" gain="163840f" blacklevel="-19661f" chromakey="#FFFFFF" o:title=""/>
            <o:lock v:ext="edit" aspectratio="t"/>
            <w10:wrap type="square"/>
          </v:shape>
        </w:pict>
      </w:r>
      <w:r>
        <w:pict>
          <v:shape id="图片 8" o:spid="_x0000_s1139" o:spt="75" alt="学科网(www.zxxk.com)--教育资源门户，提供试题试卷、教案、课件、教学论文、素材等各类教学资源库下载，还有大量丰富的教学资讯！" type="#_x0000_t75" style="position:absolute;left:0pt;margin-left:237.75pt;margin-top:8.4pt;height:80.25pt;width:177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/>
            <v:imagedata r:id="rId31" o:title="学科网(www"/>
            <o:lock v:ext="edit" aspectratio="t"/>
            <w10:wrap type="square"/>
          </v:shape>
        </w:pict>
      </w:r>
    </w:p>
    <w:p>
      <w:pPr>
        <w:adjustRightInd w:val="0"/>
        <w:snapToGrid w:val="0"/>
        <w:spacing w:before="94" w:beforeLines="30" w:after="94" w:afterLines="30"/>
        <w:rPr>
          <w:rFonts w:hint="eastAsia" w:eastAsia="黑体"/>
          <w:bCs/>
          <w:sz w:val="22"/>
          <w:szCs w:val="21"/>
        </w:rPr>
      </w:pPr>
    </w:p>
    <w:p>
      <w:pPr>
        <w:adjustRightInd w:val="0"/>
        <w:snapToGrid w:val="0"/>
        <w:spacing w:before="94" w:beforeLines="30" w:after="94" w:afterLines="30"/>
        <w:rPr>
          <w:rFonts w:hint="eastAsia" w:eastAsia="黑体"/>
          <w:bCs/>
          <w:sz w:val="22"/>
          <w:szCs w:val="21"/>
        </w:rPr>
      </w:pPr>
    </w:p>
    <w:p>
      <w:pPr>
        <w:adjustRightInd w:val="0"/>
        <w:snapToGrid w:val="0"/>
        <w:spacing w:before="94" w:beforeLines="30" w:after="94" w:afterLines="30"/>
        <w:rPr>
          <w:rFonts w:hint="eastAsia" w:eastAsia="黑体"/>
          <w:bCs/>
          <w:sz w:val="22"/>
          <w:szCs w:val="21"/>
        </w:rPr>
      </w:pPr>
      <w:r>
        <w:rPr>
          <w:rFonts w:eastAsia="黑体"/>
          <w:bCs/>
          <w:sz w:val="22"/>
          <w:szCs w:val="21"/>
        </w:rPr>
        <w:pict>
          <v:shape id="文本框 2837" o:spid="_x0000_s1140" o:spt="202" type="#_x0000_t202" style="position:absolute;left:0pt;margin-left:1pt;margin-top:10.05pt;height:116.9pt;width:59.75pt;z-index:251672576;mso-width-relative:margin;mso-height-relative:margin;mso-height-percent:200;" stroked="f" coordsize="21600,21600">
            <v:path/>
            <v:fill focussize="0,0"/>
            <v:stroke on="f"/>
            <v:imagedata o:title=""/>
            <o:lock v:ext="edit"/>
            <v:textbox style="mso-fit-shape-to-text:t;">
              <w:txbxContent>
                <w:p>
                  <w:pPr>
                    <w:pStyle w:val="3"/>
                    <w:spacing w:line="30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eastAsia="楷体_GB2312"/>
                    </w:rPr>
                    <w:t>15题图2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before="94" w:beforeLines="30" w:after="94" w:afterLines="30"/>
        <w:rPr>
          <w:rFonts w:hint="eastAsia" w:ascii="宋体" w:hAnsi="宋体"/>
          <w:b/>
          <w:bCs/>
          <w:sz w:val="22"/>
        </w:rPr>
      </w:pPr>
    </w:p>
    <w:p>
      <w:pPr>
        <w:adjustRightInd w:val="0"/>
        <w:snapToGrid w:val="0"/>
        <w:spacing w:before="94" w:beforeLines="30" w:after="94" w:afterLines="30"/>
        <w:rPr>
          <w:rFonts w:hint="eastAsia" w:ascii="宋体" w:hAnsi="宋体"/>
          <w:b/>
          <w:bCs/>
          <w:sz w:val="22"/>
        </w:rPr>
      </w:pPr>
    </w:p>
    <w:p>
      <w:pPr>
        <w:adjustRightInd w:val="0"/>
        <w:snapToGrid w:val="0"/>
        <w:spacing w:before="94" w:beforeLines="30" w:after="94" w:afterLines="30"/>
        <w:rPr>
          <w:rFonts w:ascii="宋体" w:hAnsi="宋体"/>
          <w:b/>
          <w:bCs/>
          <w:sz w:val="22"/>
        </w:rPr>
      </w:pPr>
      <w:r>
        <w:rPr>
          <w:rFonts w:ascii="宋体" w:hAnsi="宋体"/>
          <w:b/>
          <w:bCs/>
          <w:sz w:val="22"/>
        </w:rPr>
        <w:t>四、实验题（本大题</w:t>
      </w:r>
      <w:r>
        <w:rPr>
          <w:rFonts w:hint="eastAsia" w:ascii="宋体" w:hAnsi="宋体"/>
          <w:b/>
          <w:bCs/>
          <w:sz w:val="22"/>
        </w:rPr>
        <w:t>4</w:t>
      </w:r>
      <w:r>
        <w:rPr>
          <w:rFonts w:ascii="宋体" w:hAnsi="宋体"/>
          <w:b/>
          <w:bCs/>
          <w:sz w:val="22"/>
        </w:rPr>
        <w:t>小题，</w:t>
      </w:r>
      <w:r>
        <w:rPr>
          <w:rFonts w:hint="eastAsia" w:ascii="宋体" w:hAnsi="宋体"/>
          <w:b/>
          <w:sz w:val="22"/>
        </w:rPr>
        <w:t>每空1分，</w:t>
      </w:r>
      <w:r>
        <w:rPr>
          <w:rFonts w:ascii="宋体" w:hAnsi="宋体"/>
          <w:b/>
          <w:bCs/>
          <w:sz w:val="22"/>
        </w:rPr>
        <w:t>共</w:t>
      </w:r>
      <w:r>
        <w:rPr>
          <w:rFonts w:hint="eastAsia" w:ascii="宋体" w:hAnsi="宋体"/>
          <w:b/>
          <w:bCs/>
          <w:sz w:val="22"/>
        </w:rPr>
        <w:t>22</w:t>
      </w:r>
      <w:r>
        <w:rPr>
          <w:rFonts w:ascii="宋体" w:hAnsi="宋体"/>
          <w:b/>
          <w:bCs/>
          <w:sz w:val="22"/>
        </w:rPr>
        <w:t>分）</w:t>
      </w: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16.</w:t>
      </w:r>
      <w:r>
        <w:rPr>
          <w:color w:val="000000"/>
          <w:szCs w:val="21"/>
        </w:rPr>
        <w:t xml:space="preserve"> （</w:t>
      </w:r>
      <w:r>
        <w:rPr>
          <w:rFonts w:hint="eastAsia"/>
          <w:color w:val="000000"/>
          <w:szCs w:val="21"/>
        </w:rPr>
        <w:t>4</w:t>
      </w:r>
      <w:r>
        <w:rPr>
          <w:color w:val="000000"/>
          <w:szCs w:val="21"/>
        </w:rPr>
        <w:t>分）</w:t>
      </w:r>
      <w:r>
        <w:rPr>
          <w:rFonts w:ascii="宋体" w:hAnsi="宋体" w:cs="宋体"/>
        </w:rPr>
        <w:t>如图所示，甲、乙、丙三图中的装置完全相同，图中燃料的质量相同，烧杯内液体的质量也相同．</w:t>
      </w: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color w:val="000000"/>
          <w:szCs w:val="21"/>
        </w:rPr>
      </w:pPr>
      <w:r>
        <w:rPr>
          <w:rFonts w:hint="eastAsia"/>
        </w:rPr>
        <w:t>（1）</w:t>
      </w:r>
      <w:r>
        <w:t>．</w:t>
      </w:r>
      <w:r>
        <w:rPr>
          <w:color w:val="000000"/>
          <w:szCs w:val="21"/>
        </w:rPr>
        <w:t>为比较两种液体的吸热能力，小军</w:t>
      </w:r>
      <w:r>
        <w:rPr>
          <w:rFonts w:ascii="宋体" w:hAnsi="宋体" w:cs="宋体"/>
        </w:rPr>
        <w:t>应选择</w:t>
      </w:r>
      <w:r>
        <w:rPr>
          <w:rFonts w:hint="eastAsia" w:ascii="宋体" w:hAnsi="宋体" w:cs="宋体"/>
        </w:rPr>
        <w:t>下</w:t>
      </w:r>
      <w:r>
        <w:rPr>
          <w:rFonts w:ascii="宋体" w:hAnsi="宋体" w:cs="宋体"/>
        </w:rPr>
        <w:t>图</w:t>
      </w:r>
      <w:r>
        <w:rPr>
          <w:rFonts w:hint="eastAsia" w:ascii="宋体" w:hAnsi="宋体" w:cs="宋体"/>
        </w:rPr>
        <w:t>中</w:t>
      </w:r>
      <w:r>
        <w:rPr>
          <w:rFonts w:hint="eastAsia" w:ascii="宋体" w:hAnsi="宋体" w:cs="宋体"/>
          <w:u w:val="single"/>
        </w:rPr>
        <w:t xml:space="preserve">        </w:t>
      </w:r>
      <w:r>
        <w:rPr>
          <w:rFonts w:ascii="宋体" w:hAnsi="宋体" w:cs="宋体"/>
        </w:rPr>
        <w:t>两</w:t>
      </w:r>
      <w:r>
        <w:rPr>
          <w:color w:val="000000"/>
          <w:szCs w:val="21"/>
        </w:rPr>
        <w:t>装置</w:t>
      </w:r>
      <w:r>
        <w:rPr>
          <w:rFonts w:ascii="宋体" w:hAnsi="宋体" w:cs="宋体"/>
        </w:rPr>
        <w:t>进行实验</w:t>
      </w:r>
      <w:r>
        <w:rPr>
          <w:color w:val="000000"/>
          <w:szCs w:val="21"/>
        </w:rPr>
        <w:t>，实验器材还有天平和钟表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实验中用____</w:t>
      </w:r>
      <w:r>
        <w:rPr>
          <w:color w:val="000000"/>
          <w:szCs w:val="21"/>
          <w:u w:val="single"/>
        </w:rPr>
        <w:t>_</w:t>
      </w:r>
      <w:r>
        <w:rPr>
          <w:rFonts w:hint="eastAsia"/>
          <w:color w:val="000000"/>
          <w:szCs w:val="21"/>
          <w:u w:val="single"/>
        </w:rPr>
        <w:t xml:space="preserve">   </w:t>
      </w:r>
      <w:r>
        <w:rPr>
          <w:color w:val="000000"/>
          <w:szCs w:val="21"/>
        </w:rPr>
        <w:t>_间接反映液体吸收热量的多少</w:t>
      </w:r>
      <w:r>
        <w:rPr>
          <w:rFonts w:hint="eastAsia"/>
          <w:color w:val="000000"/>
          <w:szCs w:val="21"/>
        </w:rPr>
        <w:t>；</w:t>
      </w:r>
      <w:r>
        <w:rPr>
          <w:color w:val="000000"/>
          <w:szCs w:val="21"/>
        </w:rPr>
        <w:t>收集的实验数据记录如下表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 xml:space="preserve"> 通过分析表中数据可知液体______（填“</w:t>
      </w:r>
      <w:r>
        <w:rPr>
          <w:rFonts w:hint="eastAsia"/>
          <w:color w:val="000000"/>
          <w:szCs w:val="21"/>
        </w:rPr>
        <w:t>a</w:t>
      </w:r>
      <w:r>
        <w:rPr>
          <w:color w:val="000000"/>
          <w:szCs w:val="21"/>
        </w:rPr>
        <w:t>”或“</w:t>
      </w:r>
      <w:r>
        <w:rPr>
          <w:rFonts w:hint="eastAsia"/>
          <w:color w:val="000000"/>
          <w:szCs w:val="21"/>
        </w:rPr>
        <w:t xml:space="preserve"> b</w:t>
      </w:r>
      <w:r>
        <w:rPr>
          <w:color w:val="000000"/>
          <w:szCs w:val="21"/>
        </w:rPr>
        <w:t>”）的吸热能力较强。</w:t>
      </w:r>
    </w:p>
    <w:tbl>
      <w:tblPr>
        <w:tblStyle w:val="10"/>
        <w:tblpPr w:leftFromText="180" w:rightFromText="180" w:vertAnchor="text" w:horzAnchor="margin" w:tblpXSpec="right" w:tblpY="331"/>
        <w:tblW w:w="4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51"/>
        <w:gridCol w:w="709"/>
        <w:gridCol w:w="970"/>
        <w:gridCol w:w="894"/>
        <w:gridCol w:w="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90" w:hRule="atLeast"/>
        </w:trPr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adjustRightInd w:val="0"/>
              <w:snapToGrid w:val="0"/>
              <w:spacing w:before="94" w:beforeLines="30" w:after="94" w:afterLines="30"/>
              <w:jc w:val="left"/>
              <w:textAlignment w:val="center"/>
              <w:rPr>
                <w:color w:val="000000"/>
                <w:sz w:val="20"/>
                <w:szCs w:val="21"/>
              </w:rPr>
            </w:pPr>
            <w:r>
              <w:rPr>
                <w:color w:val="000000"/>
                <w:sz w:val="20"/>
                <w:szCs w:val="21"/>
              </w:rPr>
              <w:t>物理量</w:t>
            </w:r>
          </w:p>
          <w:p>
            <w:pPr>
              <w:adjustRightInd w:val="0"/>
              <w:snapToGrid w:val="0"/>
              <w:spacing w:before="94" w:beforeLines="30" w:after="94" w:afterLines="30"/>
              <w:jc w:val="left"/>
              <w:textAlignment w:val="center"/>
              <w:rPr>
                <w:color w:val="000000"/>
                <w:sz w:val="20"/>
                <w:szCs w:val="21"/>
              </w:rPr>
            </w:pPr>
            <w:r>
              <w:rPr>
                <w:color w:val="000000"/>
                <w:sz w:val="20"/>
                <w:szCs w:val="21"/>
              </w:rPr>
              <w:t>物质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adjustRightInd w:val="0"/>
              <w:snapToGrid w:val="0"/>
              <w:spacing w:before="94" w:beforeLines="30" w:after="94" w:afterLines="30"/>
              <w:jc w:val="left"/>
              <w:textAlignment w:val="center"/>
              <w:rPr>
                <w:color w:val="000000"/>
                <w:sz w:val="20"/>
                <w:szCs w:val="21"/>
              </w:rPr>
            </w:pPr>
            <w:r>
              <w:rPr>
                <w:color w:val="000000"/>
                <w:sz w:val="20"/>
                <w:szCs w:val="21"/>
              </w:rPr>
              <w:t>质量/g</w:t>
            </w:r>
          </w:p>
        </w:tc>
        <w:tc>
          <w:tcPr>
            <w:tcW w:w="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adjustRightInd w:val="0"/>
              <w:snapToGrid w:val="0"/>
              <w:spacing w:before="94" w:beforeLines="30" w:after="94" w:afterLines="30"/>
              <w:jc w:val="left"/>
              <w:textAlignment w:val="center"/>
              <w:rPr>
                <w:color w:val="000000"/>
                <w:sz w:val="20"/>
                <w:szCs w:val="21"/>
              </w:rPr>
            </w:pPr>
            <w:r>
              <w:rPr>
                <w:color w:val="000000"/>
                <w:sz w:val="20"/>
                <w:szCs w:val="21"/>
              </w:rPr>
              <w:t>初始温度/</w:t>
            </w:r>
            <w:r>
              <w:rPr>
                <w:rFonts w:hint="eastAsia" w:ascii="宋体" w:hAnsi="宋体" w:cs="宋体"/>
                <w:color w:val="000000"/>
                <w:sz w:val="20"/>
                <w:szCs w:val="21"/>
              </w:rPr>
              <w:t>℃</w:t>
            </w:r>
          </w:p>
        </w:tc>
        <w:tc>
          <w:tcPr>
            <w:tcW w:w="8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adjustRightInd w:val="0"/>
              <w:snapToGrid w:val="0"/>
              <w:spacing w:before="94" w:beforeLines="30" w:after="94" w:afterLines="30"/>
              <w:jc w:val="left"/>
              <w:textAlignment w:val="center"/>
              <w:rPr>
                <w:color w:val="000000"/>
                <w:sz w:val="20"/>
                <w:szCs w:val="21"/>
              </w:rPr>
            </w:pPr>
            <w:r>
              <w:rPr>
                <w:color w:val="000000"/>
                <w:sz w:val="20"/>
                <w:szCs w:val="21"/>
              </w:rPr>
              <w:t>加热时间/min</w:t>
            </w:r>
          </w:p>
        </w:tc>
        <w:tc>
          <w:tcPr>
            <w:tcW w:w="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adjustRightInd w:val="0"/>
              <w:snapToGrid w:val="0"/>
              <w:spacing w:before="94" w:beforeLines="30" w:after="94" w:afterLines="30"/>
              <w:jc w:val="left"/>
              <w:textAlignment w:val="center"/>
              <w:rPr>
                <w:color w:val="000000"/>
                <w:sz w:val="20"/>
                <w:szCs w:val="21"/>
              </w:rPr>
            </w:pPr>
            <w:r>
              <w:rPr>
                <w:color w:val="000000"/>
                <w:sz w:val="20"/>
                <w:szCs w:val="21"/>
              </w:rPr>
              <w:t>最终温度/</w:t>
            </w:r>
            <w:r>
              <w:rPr>
                <w:rFonts w:hint="eastAsia" w:ascii="宋体" w:hAnsi="宋体" w:cs="宋体"/>
                <w:color w:val="000000"/>
                <w:sz w:val="20"/>
                <w:szCs w:val="21"/>
              </w:rPr>
              <w:t>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3" w:hRule="atLeast"/>
        </w:trPr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液体</w:t>
            </w:r>
            <w:r>
              <w:rPr>
                <w:rFonts w:hint="eastAsia" w:ascii="Meiryo" w:hAnsi="Meiryo" w:eastAsia="Meiryo" w:cs="Meiryo"/>
                <w:color w:val="000000"/>
                <w:szCs w:val="21"/>
              </w:rPr>
              <w:t>a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</w:t>
            </w:r>
          </w:p>
        </w:tc>
        <w:tc>
          <w:tcPr>
            <w:tcW w:w="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</w:t>
            </w:r>
          </w:p>
        </w:tc>
        <w:tc>
          <w:tcPr>
            <w:tcW w:w="8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3" w:hRule="atLeast"/>
        </w:trPr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液体</w:t>
            </w: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</w:t>
            </w:r>
          </w:p>
        </w:tc>
        <w:tc>
          <w:tcPr>
            <w:tcW w:w="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</w:t>
            </w:r>
          </w:p>
        </w:tc>
        <w:tc>
          <w:tcPr>
            <w:tcW w:w="8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68</w:t>
            </w:r>
          </w:p>
        </w:tc>
      </w:tr>
    </w:tbl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rFonts w:eastAsia="Times New Roman"/>
        </w:rPr>
      </w:pPr>
      <w:r>
        <w:rPr>
          <w:szCs w:val="21"/>
        </w:rPr>
        <w:t xml:space="preserve"> </w:t>
      </w:r>
      <w:r>
        <w:rPr>
          <w:szCs w:val="21"/>
        </w:rPr>
        <w:pict>
          <v:shape id="_x0000_i1038" o:spt="75" alt="学科网 zxxk.com" type="#_x0000_t75" style="height:0.05pt;width:0.1pt;" filled="f" o:preferrelative="t" stroked="f" coordsize="21600,21600">
            <v:path/>
            <v:fill on="f" focussize="0,0"/>
            <v:stroke on="f"/>
            <v:imagedata r:id="rId23" o:title="学科网 zxxk"/>
            <o:lock v:ext="edit" aspectratio="t"/>
            <w10:wrap type="none"/>
            <w10:anchorlock/>
          </v:shape>
        </w:pict>
      </w:r>
      <w:r>
        <w:pict>
          <v:shape id="_x0000_i1039" o:spt="75" type="#_x0000_t75" style="height:120.75pt;width:188.2pt;" filled="f" o:preferrelative="t" stroked="f" coordsize="21600,21600">
            <v:path/>
            <v:fill on="f" focussize="0,0"/>
            <v:stroke on="f"/>
            <v:imagedata r:id="rId32" gain="109227f" blacklevel="-6554f" o:title="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spacing w:before="94" w:beforeLines="30" w:after="94" w:afterLines="30"/>
        <w:ind w:firstLine="210" w:firstLineChars="100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（2）</w:t>
      </w:r>
      <w:r>
        <w:rPr>
          <w:rFonts w:ascii="宋体" w:hAnsi="宋体" w:cs="宋体"/>
        </w:rPr>
        <w:t>比较热值，应选择图</w:t>
      </w:r>
      <w:r>
        <w:rPr>
          <w:rFonts w:hint="eastAsia" w:ascii="宋体" w:hAnsi="宋体" w:cs="宋体"/>
        </w:rPr>
        <w:t xml:space="preserve">中 </w:t>
      </w:r>
      <w:r>
        <w:rPr>
          <w:rFonts w:hint="eastAsia" w:ascii="宋体" w:hAnsi="宋体" w:cs="宋体"/>
          <w:u w:val="single"/>
        </w:rPr>
        <w:t xml:space="preserve">          </w:t>
      </w:r>
      <w:r>
        <w:rPr>
          <w:rFonts w:ascii="宋体" w:hAnsi="宋体" w:cs="宋体"/>
        </w:rPr>
        <w:t>两</w:t>
      </w:r>
      <w:r>
        <w:rPr>
          <w:color w:val="000000"/>
          <w:szCs w:val="21"/>
        </w:rPr>
        <w:t>装置</w:t>
      </w:r>
      <w:r>
        <w:rPr>
          <w:rFonts w:ascii="宋体" w:hAnsi="宋体" w:cs="宋体"/>
        </w:rPr>
        <w:t>进行实验；</w:t>
      </w: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rFonts w:hint="eastAsia"/>
          <w:kern w:val="0"/>
          <w:szCs w:val="21"/>
        </w:rPr>
      </w:pP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color w:val="000000"/>
          <w:szCs w:val="21"/>
        </w:rPr>
      </w:pPr>
      <w:r>
        <w:pict>
          <v:shape id="图片 514" o:spid="_x0000_s1143" o:spt="75" alt="学科网(www.zxxk.com)--教育资源门户，提供试卷、教案、课件、论文、素材以及各类教学资源下载，还有大量而丰富的教学相关资讯！" type="#_x0000_t75" style="position:absolute;left:0pt;margin-left:208.5pt;margin-top:25.55pt;height:99.7pt;width:202.5pt;mso-wrap-distance-bottom:0pt;mso-wrap-distance-left:9pt;mso-wrap-distance-right:9pt;mso-wrap-distance-top:0pt;z-index:251670528;mso-width-relative:page;mso-height-relative:page;" filled="f" o:preferrelative="t" stroked="f" coordsize="21600,21600">
            <v:path/>
            <v:fill on="f" focussize="0,0"/>
            <v:stroke on="f"/>
            <v:imagedata r:id="rId33" gain="163840f" blacklevel="-13107f" o:title="学科网(www"/>
            <o:lock v:ext="edit" aspectratio="t"/>
            <w10:wrap type="square"/>
          </v:shape>
        </w:pic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7</w:t>
      </w:r>
      <w:r>
        <w:rPr>
          <w:kern w:val="0"/>
          <w:szCs w:val="21"/>
        </w:rPr>
        <w:t>．</w:t>
      </w:r>
      <w:r>
        <w:rPr>
          <w:color w:val="000000"/>
          <w:szCs w:val="21"/>
        </w:rPr>
        <w:t>（6分）图甲中两个透明容器中封闭着等量的空气，且都有一段电阻丝。将透明容器与U形管相连，接入电路。</w:t>
      </w:r>
      <w:r>
        <w:rPr>
          <w:szCs w:val="21"/>
        </w:rPr>
        <w:pict>
          <v:shape id="_x0000_i1040" o:spt="75" alt="学科网 zxxk.com" type="#_x0000_t75" style="height:0.05pt;width:0.1pt;" filled="f" o:preferrelative="t" stroked="f" coordsize="21600,21600">
            <v:path/>
            <v:fill on="f" focussize="0,0"/>
            <v:stroke on="f"/>
            <v:imagedata r:id="rId23" o:title="学科网 zxxk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rFonts w:hint="eastAsia"/>
          <w:color w:val="000000"/>
          <w:szCs w:val="21"/>
        </w:rPr>
      </w:pP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（1）图甲是探究在通电时间相同和 ______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color w:val="000000"/>
          <w:szCs w:val="21"/>
        </w:rPr>
        <w:t xml:space="preserve"> 相同的情况下，导体产生的热量与 ____</w:t>
      </w:r>
      <w:r>
        <w:rPr>
          <w:color w:val="000000"/>
          <w:szCs w:val="21"/>
          <w:u w:val="single"/>
        </w:rPr>
        <w:t>_</w:t>
      </w:r>
      <w:r>
        <w:rPr>
          <w:rFonts w:hint="eastAsia"/>
          <w:color w:val="000000"/>
          <w:szCs w:val="21"/>
          <w:u w:val="single"/>
        </w:rPr>
        <w:t xml:space="preserve">  </w:t>
      </w:r>
      <w:r>
        <w:rPr>
          <w:color w:val="000000"/>
          <w:szCs w:val="21"/>
          <w:u w:val="single"/>
        </w:rPr>
        <w:t xml:space="preserve"> </w:t>
      </w:r>
      <w:r>
        <w:rPr>
          <w:color w:val="000000"/>
          <w:szCs w:val="21"/>
        </w:rPr>
        <w:t>大小是否有关的装置。</w:t>
      </w: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rFonts w:hint="eastAsia"/>
          <w:szCs w:val="21"/>
        </w:rPr>
      </w:pPr>
      <w:r>
        <w:rPr>
          <w:color w:val="000000"/>
          <w:szCs w:val="21"/>
        </w:rPr>
        <w:t>（2）实验中通过观察</w:t>
      </w:r>
      <w:r>
        <w:rPr>
          <w:rFonts w:hint="eastAsia"/>
          <w:color w:val="000000"/>
          <w:szCs w:val="21"/>
        </w:rPr>
        <w:t xml:space="preserve">U形管内 </w:t>
      </w:r>
      <w:r>
        <w:rPr>
          <w:color w:val="000000"/>
          <w:szCs w:val="21"/>
        </w:rPr>
        <w:t>_____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color w:val="000000"/>
          <w:szCs w:val="21"/>
          <w:u w:val="single"/>
        </w:rPr>
        <w:t xml:space="preserve"> 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color w:val="000000"/>
          <w:szCs w:val="21"/>
        </w:rPr>
        <w:t>的变化反映密闭空气温度的变化，在研究许多物理问题时都会用到这种</w:t>
      </w:r>
      <w:r>
        <w:rPr>
          <w:rFonts w:hint="eastAsia"/>
          <w:color w:val="000000"/>
          <w:szCs w:val="21"/>
        </w:rPr>
        <w:t>“转换法”</w:t>
      </w:r>
      <w:r>
        <w:rPr>
          <w:color w:val="000000"/>
          <w:szCs w:val="21"/>
        </w:rPr>
        <w:t xml:space="preserve">法，下列研究实例采用研究方法与此相同的是 ______ 。 </w:t>
      </w:r>
      <w:r>
        <w:rPr>
          <w:szCs w:val="21"/>
        </w:rPr>
        <w:pict>
          <v:shape id="_x0000_i1041" o:spt="75" alt="学科网 zxxk.com" type="#_x0000_t75" style="height:0.05pt;width:0.1pt;" filled="f" o:preferrelative="t" stroked="f" coordsize="21600,21600">
            <v:path/>
            <v:fill on="f" focussize="0,0"/>
            <v:stroke on="f"/>
            <v:imagedata r:id="rId23" o:title="学科网 zxxk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(不定向选择题)</w:t>
      </w: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pict>
          <v:group id="组合 2849" o:spid="_x0000_s1146" o:spt="203" style="position:absolute;left:0pt;margin-left:-22.25pt;margin-top:-3.4pt;height:585pt;width:8.9pt;z-index:251678720;mso-width-relative:page;mso-height-relative:page;" coordorigin="1440,1440" coordsize="362,13884">
            <o:lock v:ext="edit"/>
            <v:line id="直线 2850" o:spid="_x0000_s1147" o:spt="20" style="position:absolute;left:1801;top:1440;flip:x;height:13884;width:1;" coordsize="21600,21600">
              <v:path arrowok="t"/>
              <v:fill focussize="0,0"/>
              <v:stroke/>
              <v:imagedata o:title=""/>
              <o:lock v:ext="edit"/>
            </v:line>
            <v:line id="直线 2851" o:spid="_x0000_s1148" o:spt="20" style="position:absolute;left:1441;top:1440;flip:x;height:13884;width:1;" coordsize="21600,21600">
              <v:path arrowok="t"/>
              <v:fill focussize="0,0"/>
              <v:stroke/>
              <v:imagedata o:title=""/>
              <o:lock v:ext="edit"/>
            </v:line>
            <v:line id="直线 2852" o:spid="_x0000_s1149" o:spt="20" style="position:absolute;left:1440;top:159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53" o:spid="_x0000_s1150" o:spt="20" style="position:absolute;left:1440;top:144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54" o:spid="_x0000_s1151" o:spt="20" style="position:absolute;left:1440;top:190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55" o:spid="_x0000_s1152" o:spt="20" style="position:absolute;left:1440;top:175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56" o:spid="_x0000_s1153" o:spt="20" style="position:absolute;left:1440;top:222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57" o:spid="_x0000_s1154" o:spt="20" style="position:absolute;left:1440;top:206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58" o:spid="_x0000_s1155" o:spt="20" style="position:absolute;left:1440;top:253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59" o:spid="_x0000_s1156" o:spt="20" style="position:absolute;left:1440;top:237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60" o:spid="_x0000_s1157" o:spt="20" style="position:absolute;left:1440;top:284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61" o:spid="_x0000_s1158" o:spt="20" style="position:absolute;left:1440;top:268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62" o:spid="_x0000_s1159" o:spt="20" style="position:absolute;left:1440;top:315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63" o:spid="_x0000_s1160" o:spt="20" style="position:absolute;left:1440;top:300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64" o:spid="_x0000_s1161" o:spt="20" style="position:absolute;left:1440;top:346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65" o:spid="_x0000_s1162" o:spt="20" style="position:absolute;left:1440;top:331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66" o:spid="_x0000_s1163" o:spt="20" style="position:absolute;left:1440;top:378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67" o:spid="_x0000_s1164" o:spt="20" style="position:absolute;left:1440;top:362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68" o:spid="_x0000_s1165" o:spt="20" style="position:absolute;left:1440;top:409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69" o:spid="_x0000_s1166" o:spt="20" style="position:absolute;left:1440;top:393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70" o:spid="_x0000_s1167" o:spt="20" style="position:absolute;left:1440;top:440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71" o:spid="_x0000_s1168" o:spt="20" style="position:absolute;left:1440;top:424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72" o:spid="_x0000_s1169" o:spt="20" style="position:absolute;left:1440;top:471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73" o:spid="_x0000_s1170" o:spt="20" style="position:absolute;left:1440;top:456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74" o:spid="_x0000_s1171" o:spt="20" style="position:absolute;left:1440;top:502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75" o:spid="_x0000_s1172" o:spt="20" style="position:absolute;left:1440;top:487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76" o:spid="_x0000_s1173" o:spt="20" style="position:absolute;left:1440;top:534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77" o:spid="_x0000_s1174" o:spt="20" style="position:absolute;left:1440;top:518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78" o:spid="_x0000_s1175" o:spt="20" style="position:absolute;left:1440;top:565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79" o:spid="_x0000_s1176" o:spt="20" style="position:absolute;left:1440;top:549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80" o:spid="_x0000_s1177" o:spt="20" style="position:absolute;left:1440;top:596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81" o:spid="_x0000_s1178" o:spt="20" style="position:absolute;left:1440;top:580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82" o:spid="_x0000_s1179" o:spt="20" style="position:absolute;left:1440;top:627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83" o:spid="_x0000_s1180" o:spt="20" style="position:absolute;left:1440;top:612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84" o:spid="_x0000_s1181" o:spt="20" style="position:absolute;left:1440;top:643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85" o:spid="_x0000_s1182" o:spt="20" style="position:absolute;left:1440;top:674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86" o:spid="_x0000_s1183" o:spt="20" style="position:absolute;left:1440;top:658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87" o:spid="_x0000_s1184" o:spt="20" style="position:absolute;left:1440;top:705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88" o:spid="_x0000_s1185" o:spt="20" style="position:absolute;left:1440;top:690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89" o:spid="_x0000_s1186" o:spt="20" style="position:absolute;left:1440;top:736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90" o:spid="_x0000_s1187" o:spt="20" style="position:absolute;left:1440;top:721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91" o:spid="_x0000_s1188" o:spt="20" style="position:absolute;left:1440;top:768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92" o:spid="_x0000_s1189" o:spt="20" style="position:absolute;left:1440;top:752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93" o:spid="_x0000_s1190" o:spt="20" style="position:absolute;left:1440;top:799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94" o:spid="_x0000_s1191" o:spt="20" style="position:absolute;left:1440;top:783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95" o:spid="_x0000_s1192" o:spt="20" style="position:absolute;left:1440;top:814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96" o:spid="_x0000_s1193" o:spt="20" style="position:absolute;left:1440;top:846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97" o:spid="_x0000_s1194" o:spt="20" style="position:absolute;left:1440;top:830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98" o:spid="_x0000_s1195" o:spt="20" style="position:absolute;left:1440;top:877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899" o:spid="_x0000_s1196" o:spt="20" style="position:absolute;left:1440;top:861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00" o:spid="_x0000_s1197" o:spt="20" style="position:absolute;left:1440;top:908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01" o:spid="_x0000_s1198" o:spt="20" style="position:absolute;left:1440;top:892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02" o:spid="_x0000_s1199" o:spt="20" style="position:absolute;left:1440;top:939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03" o:spid="_x0000_s1200" o:spt="20" style="position:absolute;left:1440;top:924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04" o:spid="_x0000_s1201" o:spt="20" style="position:absolute;left:1440;top:970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05" o:spid="_x0000_s1202" o:spt="20" style="position:absolute;left:1440;top:955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06" o:spid="_x0000_s1203" o:spt="20" style="position:absolute;left:1440;top:986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07" o:spid="_x0000_s1204" o:spt="20" style="position:absolute;left:1440;top:1017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08" o:spid="_x0000_s1205" o:spt="20" style="position:absolute;left:1440;top:1002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09" o:spid="_x0000_s1206" o:spt="20" style="position:absolute;left:1440;top:1048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10" o:spid="_x0000_s1207" o:spt="20" style="position:absolute;left:1440;top:1033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11" o:spid="_x0000_s1208" o:spt="20" style="position:absolute;left:1440;top:1080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12" o:spid="_x0000_s1209" o:spt="20" style="position:absolute;left:1440;top:1064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13" o:spid="_x0000_s1210" o:spt="20" style="position:absolute;left:1440;top:1111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14" o:spid="_x0000_s1211" o:spt="20" style="position:absolute;left:1440;top:1095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15" o:spid="_x0000_s1212" o:spt="20" style="position:absolute;left:1440;top:1142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16" o:spid="_x0000_s1213" o:spt="20" style="position:absolute;left:1440;top:1126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17" o:spid="_x0000_s1214" o:spt="20" style="position:absolute;left:1440;top:1158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18" o:spid="_x0000_s1215" o:spt="20" style="position:absolute;left:1440;top:1189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19" o:spid="_x0000_s1216" o:spt="20" style="position:absolute;left:1440;top:1173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20" o:spid="_x0000_s1217" o:spt="20" style="position:absolute;left:1440;top:1220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21" o:spid="_x0000_s1218" o:spt="20" style="position:absolute;left:1440;top:1204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22" o:spid="_x0000_s1219" o:spt="20" style="position:absolute;left:1440;top:1251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23" o:spid="_x0000_s1220" o:spt="20" style="position:absolute;left:1440;top:1236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24" o:spid="_x0000_s1221" o:spt="20" style="position:absolute;left:1440;top:1282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25" o:spid="_x0000_s1222" o:spt="20" style="position:absolute;left:1440;top:1267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26" o:spid="_x0000_s1223" o:spt="20" style="position:absolute;left:1440;top:1314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27" o:spid="_x0000_s1224" o:spt="20" style="position:absolute;left:1440;top:1298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28" o:spid="_x0000_s1225" o:spt="20" style="position:absolute;left:1440;top:1329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29" o:spid="_x0000_s1226" o:spt="20" style="position:absolute;left:1440;top:1360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30" o:spid="_x0000_s1227" o:spt="20" style="position:absolute;left:1440;top:1345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31" o:spid="_x0000_s1228" o:spt="20" style="position:absolute;left:1440;top:13920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32" o:spid="_x0000_s1229" o:spt="20" style="position:absolute;left:1440;top:1376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33" o:spid="_x0000_s1230" o:spt="20" style="position:absolute;left:1440;top:14232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34" o:spid="_x0000_s1231" o:spt="20" style="position:absolute;left:1440;top:1407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35" o:spid="_x0000_s1232" o:spt="20" style="position:absolute;left:1440;top:14544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36" o:spid="_x0000_s1233" o:spt="20" style="position:absolute;left:1440;top:14388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37" o:spid="_x0000_s1234" o:spt="20" style="position:absolute;left:1440;top:14856;height:360;width:360;" coordsize="21600,21600">
              <v:path arrowok="t"/>
              <v:fill focussize="0,0"/>
              <v:stroke/>
              <v:imagedata o:title=""/>
              <o:lock v:ext="edit"/>
            </v:line>
            <v:line id="直线 2938" o:spid="_x0000_s1235" o:spt="20" style="position:absolute;left:1440;top:14700;height:360;width:360;" coordsize="21600,21600">
              <v:path arrowok="t"/>
              <v:fill focussize="0,0"/>
              <v:stroke/>
              <v:imagedata o:title=""/>
              <o:lock v:ext="edit"/>
            </v:line>
          </v:group>
        </w:pict>
      </w:r>
      <w:r>
        <w:rPr>
          <w:color w:val="000000"/>
          <w:szCs w:val="21"/>
        </w:rPr>
        <w:pict>
          <v:shape id="文本框 2848" o:spid="_x0000_s1236" o:spt="202" type="#_x0000_t202" style="position:absolute;left:0pt;margin-left:-49.35pt;margin-top:-1.1pt;height:374.4pt;width:36pt;mso-wrap-distance-left:9pt;mso-wrap-distance-right:9pt;z-index:251677696;mso-width-relative:page;mso-height-relative:page;" filled="f" stroked="f" coordsize="21600,21600" wrapcoords="0 0 21600 0 21600 21600 0 21600 0 0">
            <v:path/>
            <v:fill on="f" focussize="0,0"/>
            <v:stroke on="f"/>
            <v:imagedata o:title=""/>
            <o:lock v:ext="edit"/>
            <v:textbox style="layout-flow:vertical;mso-layout-flow-alt:bottom-to-top;"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姓名：</w:t>
                  </w:r>
                  <w:r>
                    <w:rPr>
                      <w:rFonts w:hint="eastAsia"/>
                    </w:rPr>
                    <w:t>____________</w:t>
                  </w:r>
                  <w:r>
                    <w:rPr>
                      <w:rFonts w:hint="eastAsia"/>
                      <w:b/>
                    </w:rPr>
                    <w:t>班级：</w:t>
                  </w:r>
                  <w:r>
                    <w:rPr>
                      <w:rFonts w:hint="eastAsia"/>
                    </w:rPr>
                    <w:t>____________</w:t>
                  </w:r>
                  <w:r>
                    <w:rPr>
                      <w:rFonts w:hint="eastAsia"/>
                      <w:b/>
                    </w:rPr>
                    <w:t>学号：</w:t>
                  </w:r>
                  <w:r>
                    <w:rPr>
                      <w:rFonts w:hint="eastAsia"/>
                    </w:rPr>
                    <w:t>____________</w:t>
                  </w:r>
                </w:p>
              </w:txbxContent>
            </v:textbox>
            <w10:wrap type="tight"/>
          </v:shape>
        </w:pict>
      </w:r>
      <w:r>
        <w:rPr>
          <w:rFonts w:hint="eastAsia"/>
          <w:szCs w:val="21"/>
        </w:rPr>
        <w:t xml:space="preserve"> </w:t>
      </w: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探究电流与电压、电阻的关系 </w:t>
      </w:r>
      <w:r>
        <w:rPr>
          <w:rFonts w:hint="eastAsia"/>
          <w:color w:val="000000"/>
          <w:szCs w:val="21"/>
        </w:rPr>
        <w:t xml:space="preserve">     </w:t>
      </w:r>
      <w:r>
        <w:rPr>
          <w:color w:val="000000"/>
          <w:szCs w:val="21"/>
        </w:rPr>
        <w:t>B.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用海绵的凹陷程度显示压力作用效果</w:t>
      </w:r>
      <w:r>
        <w:rPr>
          <w:szCs w:val="21"/>
        </w:rPr>
        <w:pict>
          <v:shape id="_x0000_i1042" o:spt="75" alt="学科网 zxxk.com" type="#_x0000_t75" style="height:0.05pt;width:0.1pt;" filled="f" o:preferrelative="t" stroked="f" coordsize="21600,21600">
            <v:path/>
            <v:fill on="f" focussize="0,0"/>
            <v:stroke on="f"/>
            <v:imagedata r:id="rId23" o:title="学科网 zxxk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研究光的传播时，引入“光线” 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D.</w:t>
      </w:r>
      <w:r>
        <w:rPr>
          <w:rFonts w:hint="eastAsia"/>
          <w:color w:val="000000"/>
          <w:szCs w:val="21"/>
        </w:rPr>
        <w:t xml:space="preserve"> </w:t>
      </w:r>
      <w:r>
        <w:rPr>
          <w:sz w:val="22"/>
          <w:szCs w:val="21"/>
        </w:rPr>
        <w:t>通过吸引大头针的数量来显示电磁铁磁性的强弱</w:t>
      </w: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（3）由图乙所示，电流表的示数为 _______ A，由图甲可得到结论：在电流和通电时间相同的情况下，电阻</w:t>
      </w:r>
      <w:r>
        <w:rPr>
          <w:rFonts w:hint="eastAsia"/>
          <w:color w:val="000000"/>
          <w:szCs w:val="21"/>
        </w:rPr>
        <w:t>越</w:t>
      </w:r>
      <w:r>
        <w:rPr>
          <w:color w:val="000000"/>
          <w:szCs w:val="21"/>
        </w:rPr>
        <w:t xml:space="preserve"> ____</w:t>
      </w:r>
      <w:r>
        <w:rPr>
          <w:color w:val="000000"/>
          <w:szCs w:val="21"/>
          <w:u w:val="single"/>
        </w:rPr>
        <w:t xml:space="preserve">_ </w:t>
      </w:r>
      <w:r>
        <w:rPr>
          <w:color w:val="000000"/>
          <w:szCs w:val="21"/>
        </w:rPr>
        <w:t>，导体产生的热量越多。</w:t>
      </w:r>
      <w:r>
        <w:rPr>
          <w:szCs w:val="21"/>
        </w:rPr>
        <w:pict>
          <v:shape id="_x0000_i1043" o:spt="75" alt="学科网 zxxk.com" type="#_x0000_t75" style="height:0.05pt;width:0.1pt;" filled="f" o:preferrelative="t" stroked="f" coordsize="21600,21600">
            <v:path/>
            <v:fill on="f" focussize="0,0"/>
            <v:stroke on="f"/>
            <v:imagedata r:id="rId23" o:title="学科网 zxxk"/>
            <o:lock v:ext="edit" aspectratio="t"/>
            <w10:wrap type="none"/>
            <w10:anchorlock/>
          </v:shape>
        </w:pict>
      </w:r>
    </w:p>
    <w:p>
      <w:pPr>
        <w:pStyle w:val="3"/>
        <w:adjustRightInd w:val="0"/>
        <w:snapToGrid w:val="0"/>
        <w:spacing w:before="94" w:beforeLines="30" w:after="94" w:afterLines="30"/>
        <w:ind w:firstLine="220" w:firstLineChars="100"/>
        <w:rPr>
          <w:rFonts w:hint="eastAsia" w:hAnsi="宋体" w:cs="宋体"/>
          <w:szCs w:val="21"/>
        </w:rPr>
      </w:pPr>
      <w:r>
        <w:rPr>
          <w:rFonts w:hint="eastAsia" w:hAnsi="宋体"/>
          <w:color w:val="000000"/>
          <w:sz w:val="22"/>
          <w:szCs w:val="24"/>
        </w:rPr>
        <w:t>18</w:t>
      </w:r>
      <w:r>
        <w:rPr>
          <w:rFonts w:hint="eastAsia" w:hAnsi="宋体"/>
          <w:color w:val="000000"/>
          <w:kern w:val="0"/>
          <w:sz w:val="22"/>
          <w:szCs w:val="24"/>
        </w:rPr>
        <w:t>、</w:t>
      </w:r>
      <w:r>
        <w:rPr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7</w:t>
      </w:r>
      <w:r>
        <w:rPr>
          <w:color w:val="000000"/>
          <w:szCs w:val="21"/>
        </w:rPr>
        <w:t>分）</w:t>
      </w:r>
      <w:r>
        <w:rPr>
          <w:rFonts w:hint="eastAsia" w:hAnsi="宋体" w:cs="宋体"/>
          <w:szCs w:val="21"/>
        </w:rPr>
        <w:t>.在“测量小灯泡电功率”的实验中，电源电压为3V，小灯泡额定电压为2.5V，小灯泡电阻约为10Ω。</w:t>
      </w:r>
    </w:p>
    <w:p>
      <w:pPr>
        <w:pStyle w:val="17"/>
        <w:adjustRightInd w:val="0"/>
        <w:snapToGrid w:val="0"/>
        <w:spacing w:before="94" w:beforeLines="30" w:after="94" w:afterLines="30" w:line="240" w:lineRule="auto"/>
        <w:jc w:val="both"/>
        <w:rPr>
          <w:rFonts w:hint="eastAsia" w:ascii="宋体" w:hAnsi="宋体" w:cs="宋体"/>
        </w:rPr>
      </w:pPr>
      <w:r>
        <w:pict>
          <v:shape id="图片 2841" o:spid="_x0000_s1239" o:spt="75" type="#_x0000_t75" style="position:absolute;left:0pt;margin-left:61.5pt;margin-top:22.55pt;height:121.15pt;width:327pt;mso-wrap-distance-bottom:0pt;mso-wrap-distance-left:9pt;mso-wrap-distance-right:9pt;mso-wrap-distance-top:0pt;z-index:251673600;mso-width-relative:page;mso-height-relative:page;" filled="f" o:preferrelative="t" stroked="f" coordsize="21600,21600">
            <v:path/>
            <v:fill on="f" focussize="0,0"/>
            <v:stroke on="f"/>
            <v:imagedata r:id="rId34" croptop="7540f" cropbottom="4350f" o:title=""/>
            <o:lock v:ext="edit" aspectratio="t"/>
            <w10:wrap type="square"/>
          </v:shape>
        </w:pict>
      </w:r>
      <w:r>
        <w:rPr>
          <w:rFonts w:hint="eastAsia" w:ascii="宋体" w:hAnsi="宋体" w:cs="宋体"/>
        </w:rPr>
        <w:t>（1）请用笔画线代替导线，将图甲中的实验电路连接完善（要求滑片向左移动时灯泡变暗）。</w:t>
      </w:r>
    </w:p>
    <w:p>
      <w:pPr>
        <w:pStyle w:val="17"/>
        <w:adjustRightInd w:val="0"/>
        <w:snapToGrid w:val="0"/>
        <w:spacing w:before="94" w:beforeLines="30" w:after="94" w:afterLines="30" w:line="240" w:lineRule="auto"/>
        <w:rPr>
          <w:rFonts w:hint="eastAsia" w:ascii="宋体" w:hAnsi="宋体" w:cs="宋体"/>
          <w:lang w:eastAsia="zh-CN"/>
        </w:rPr>
      </w:pPr>
    </w:p>
    <w:p>
      <w:pPr>
        <w:pStyle w:val="17"/>
        <w:adjustRightInd w:val="0"/>
        <w:snapToGrid w:val="0"/>
        <w:spacing w:before="94" w:beforeLines="30" w:after="94" w:afterLines="30" w:line="240" w:lineRule="auto"/>
        <w:rPr>
          <w:rFonts w:hint="eastAsia" w:ascii="宋体" w:hAnsi="宋体" w:cs="宋体"/>
          <w:lang w:eastAsia="zh-CN"/>
        </w:rPr>
      </w:pPr>
    </w:p>
    <w:p>
      <w:pPr>
        <w:pStyle w:val="17"/>
        <w:adjustRightInd w:val="0"/>
        <w:snapToGrid w:val="0"/>
        <w:spacing w:before="94" w:beforeLines="30" w:after="94" w:afterLines="30" w:line="240" w:lineRule="auto"/>
        <w:rPr>
          <w:rFonts w:hint="eastAsia" w:ascii="宋体" w:hAnsi="宋体" w:cs="宋体"/>
          <w:lang w:eastAsia="zh-CN"/>
        </w:rPr>
      </w:pPr>
    </w:p>
    <w:p>
      <w:pPr>
        <w:pStyle w:val="17"/>
        <w:adjustRightInd w:val="0"/>
        <w:snapToGrid w:val="0"/>
        <w:spacing w:before="94" w:beforeLines="30" w:after="94" w:afterLines="30" w:line="240" w:lineRule="auto"/>
        <w:rPr>
          <w:rFonts w:hint="eastAsia" w:ascii="宋体" w:hAnsi="宋体" w:cs="宋体"/>
          <w:lang w:eastAsia="zh-CN"/>
        </w:rPr>
      </w:pPr>
    </w:p>
    <w:p>
      <w:pPr>
        <w:pStyle w:val="17"/>
        <w:adjustRightInd w:val="0"/>
        <w:snapToGrid w:val="0"/>
        <w:spacing w:before="94" w:beforeLines="30" w:after="94" w:afterLines="30" w:line="240" w:lineRule="auto"/>
        <w:rPr>
          <w:rFonts w:hint="eastAsia" w:ascii="宋体" w:hAnsi="宋体" w:cs="宋体"/>
          <w:lang w:eastAsia="zh-CN"/>
        </w:rPr>
      </w:pPr>
    </w:p>
    <w:p>
      <w:pPr>
        <w:pStyle w:val="17"/>
        <w:adjustRightInd w:val="0"/>
        <w:snapToGrid w:val="0"/>
        <w:spacing w:before="94" w:beforeLines="30" w:after="94" w:afterLines="30" w:line="240" w:lineRule="auto"/>
        <w:rPr>
          <w:rFonts w:hint="eastAsia" w:ascii="宋体" w:hAnsi="宋体" w:cs="宋体"/>
          <w:lang w:eastAsia="zh-CN"/>
        </w:rPr>
      </w:pPr>
    </w:p>
    <w:p>
      <w:pPr>
        <w:pStyle w:val="17"/>
        <w:adjustRightInd w:val="0"/>
        <w:snapToGrid w:val="0"/>
        <w:spacing w:before="94" w:beforeLines="30" w:after="94" w:afterLines="30" w:line="240" w:lineRule="auto"/>
        <w:rPr>
          <w:rFonts w:hint="eastAsia" w:ascii="宋体" w:hAnsi="宋体" w:cs="宋体"/>
          <w:lang w:eastAsia="zh-CN"/>
        </w:rPr>
      </w:pPr>
    </w:p>
    <w:p>
      <w:pPr>
        <w:pStyle w:val="17"/>
        <w:adjustRightInd w:val="0"/>
        <w:snapToGrid w:val="0"/>
        <w:spacing w:before="94" w:beforeLines="30" w:after="94" w:afterLines="30" w:line="240" w:lineRule="auto"/>
        <w:jc w:val="both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（2）小明同学连接好最后一根导线后，闭合开关，他发现无论怎样移动滑片，灯泡都很暗，且两表示数不变，出现上述故障的原因可能是：</w:t>
      </w:r>
    </w:p>
    <w:p>
      <w:pPr>
        <w:pStyle w:val="17"/>
        <w:adjustRightInd w:val="0"/>
        <w:snapToGrid w:val="0"/>
        <w:spacing w:before="94" w:beforeLines="30" w:after="94" w:afterLines="30" w:line="240" w:lineRule="auto"/>
        <w:jc w:val="both"/>
        <w:rPr>
          <w:rFonts w:hint="eastAsia" w:ascii="宋体" w:hAnsi="宋体" w:cs="宋体"/>
        </w:rPr>
      </w:pPr>
      <w:r>
        <w:rPr>
          <w:rFonts w:hint="eastAsia" w:ascii="宋体" w:hAnsi="宋体" w:cs="宋体"/>
          <w:u w:val="single"/>
        </w:rPr>
        <w:t xml:space="preserve">                                                                       </w:t>
      </w:r>
      <w:r>
        <w:rPr>
          <w:rFonts w:hint="eastAsia" w:ascii="宋体" w:hAnsi="宋体" w:cs="宋体"/>
        </w:rPr>
        <w:t>。</w:t>
      </w:r>
    </w:p>
    <w:p>
      <w:pPr>
        <w:pStyle w:val="17"/>
        <w:adjustRightInd w:val="0"/>
        <w:snapToGrid w:val="0"/>
        <w:spacing w:before="94" w:beforeLines="30" w:after="94" w:afterLines="30" w:line="240" w:lineRule="auto"/>
        <w:jc w:val="both"/>
        <w:rPr>
          <w:rFonts w:hint="eastAsia" w:ascii="宋体" w:hAnsi="宋体" w:cs="宋体"/>
          <w:lang w:eastAsia="zh-CN"/>
        </w:rPr>
      </w:pPr>
      <w:r>
        <w:rPr>
          <w:rFonts w:hint="eastAsia" w:ascii="宋体" w:hAnsi="宋体" w:cs="宋体"/>
        </w:rPr>
        <w:t>（3）故障排除后，小明同学闭合开关，移动滑动变阻器的滑片到某点，电压表的示数</w:t>
      </w:r>
      <w:r>
        <w:rPr>
          <w:rFonts w:hint="eastAsia" w:ascii="宋体" w:hAnsi="宋体" w:cs="宋体"/>
          <w:lang w:eastAsia="zh-CN"/>
        </w:rPr>
        <w:t>2</w:t>
      </w:r>
      <w:r>
        <w:rPr>
          <w:rFonts w:hint="eastAsia" w:ascii="宋体" w:hAnsi="宋体" w:cs="宋体"/>
        </w:rPr>
        <w:t>V．若他想测量小灯泡的额定功率，应将图甲中的滑片向</w:t>
      </w:r>
      <w:r>
        <w:rPr>
          <w:rFonts w:hint="eastAsia" w:ascii="宋体" w:hAnsi="宋体" w:cs="宋体"/>
          <w:u w:val="single"/>
        </w:rPr>
        <w:t xml:space="preserve">     </w:t>
      </w:r>
      <w:r>
        <w:rPr>
          <w:rFonts w:hint="eastAsia" w:ascii="宋体" w:hAnsi="宋体" w:cs="宋体"/>
        </w:rPr>
        <w:t>（选填“左”或“右”）端移动，使电压表示数为</w:t>
      </w:r>
      <w:r>
        <w:rPr>
          <w:rFonts w:hint="eastAsia" w:ascii="宋体" w:hAnsi="宋体" w:cs="宋体"/>
          <w:u w:val="single"/>
          <w:lang w:eastAsia="zh-CN"/>
        </w:rPr>
        <w:t xml:space="preserve">       </w:t>
      </w:r>
      <w:r>
        <w:rPr>
          <w:rFonts w:hint="eastAsia" w:ascii="宋体" w:hAnsi="宋体" w:cs="宋体"/>
        </w:rPr>
        <w:t>V</w:t>
      </w:r>
      <w:r>
        <w:rPr>
          <w:rFonts w:hint="eastAsia" w:ascii="宋体" w:hAnsi="宋体" w:cs="宋体"/>
          <w:lang w:eastAsia="zh-CN"/>
        </w:rPr>
        <w:t>,此时灯泡正常发光</w:t>
      </w:r>
      <w:r>
        <w:rPr>
          <w:rFonts w:hint="eastAsia" w:ascii="宋体" w:hAnsi="宋体" w:cs="宋体"/>
        </w:rPr>
        <w:t>。</w:t>
      </w:r>
    </w:p>
    <w:p>
      <w:pPr>
        <w:pStyle w:val="17"/>
        <w:adjustRightInd w:val="0"/>
        <w:snapToGrid w:val="0"/>
        <w:spacing w:before="94" w:beforeLines="30" w:after="94" w:afterLines="30" w:line="240" w:lineRule="auto"/>
        <w:jc w:val="both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（4）他又移动滑片，记下了几组对应的电压表和电流表的示数，并绘制成图丙所示的</w:t>
      </w:r>
      <w:r>
        <w:rPr>
          <w:rFonts w:hint="eastAsia" w:ascii="宋体" w:hAnsi="宋体" w:cs="宋体"/>
          <w:i/>
        </w:rPr>
        <w:t>I</w:t>
      </w:r>
      <w:r>
        <w:rPr>
          <w:rFonts w:hint="eastAsia" w:ascii="宋体" w:hAnsi="宋体" w:cs="宋体"/>
        </w:rPr>
        <w:t>﹣</w:t>
      </w:r>
      <w:r>
        <w:rPr>
          <w:rFonts w:hint="eastAsia" w:ascii="宋体" w:hAnsi="宋体" w:cs="宋体"/>
          <w:i/>
        </w:rPr>
        <w:t>U</w:t>
      </w:r>
      <w:r>
        <w:rPr>
          <w:rFonts w:hint="eastAsia" w:ascii="宋体" w:hAnsi="宋体" w:cs="宋体"/>
        </w:rPr>
        <w:t>图象，根据图象信息可以计算出小灯泡的额定功率是</w:t>
      </w:r>
      <w:r>
        <w:rPr>
          <w:rFonts w:hint="eastAsia" w:ascii="宋体" w:hAnsi="宋体" w:cs="宋体"/>
          <w:u w:val="single"/>
        </w:rPr>
        <w:t xml:space="preserve">        </w:t>
      </w:r>
      <w:r>
        <w:rPr>
          <w:rFonts w:hint="eastAsia" w:ascii="宋体" w:hAnsi="宋体" w:cs="宋体"/>
        </w:rPr>
        <w:t>W。</w:t>
      </w:r>
    </w:p>
    <w:p>
      <w:pPr>
        <w:pStyle w:val="17"/>
        <w:adjustRightInd w:val="0"/>
        <w:snapToGrid w:val="0"/>
        <w:spacing w:before="94" w:beforeLines="30" w:after="94" w:afterLines="30" w:line="240" w:lineRule="auto"/>
        <w:jc w:val="both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（5）他利用已测出的几组数据求出了小灯泡的电阻，发现小灯泡的电阻值是变化的，产生这一现象的原因是灯</w:t>
      </w:r>
      <w:r>
        <w:rPr>
          <w:rFonts w:hint="eastAsia" w:ascii="宋体" w:hAnsi="宋体" w:cs="宋体"/>
          <w:lang w:eastAsia="zh-CN"/>
        </w:rPr>
        <w:t>丝</w:t>
      </w:r>
      <w:r>
        <w:rPr>
          <w:rFonts w:hint="eastAsia" w:ascii="宋体" w:hAnsi="宋体" w:cs="宋体"/>
        </w:rPr>
        <w:t>的电阻</w:t>
      </w:r>
      <w:r>
        <w:rPr>
          <w:rFonts w:hint="eastAsia" w:ascii="宋体" w:hAnsi="宋体" w:cs="宋体"/>
          <w:u w:val="single"/>
        </w:rPr>
        <w:t xml:space="preserve">                                              </w:t>
      </w:r>
      <w:r>
        <w:rPr>
          <w:rFonts w:hint="eastAsia" w:ascii="宋体" w:hAnsi="宋体" w:cs="宋体"/>
        </w:rPr>
        <w:t>。</w:t>
      </w:r>
    </w:p>
    <w:p>
      <w:pPr>
        <w:pStyle w:val="17"/>
        <w:adjustRightInd w:val="0"/>
        <w:snapToGrid w:val="0"/>
        <w:spacing w:before="94" w:beforeLines="30" w:after="94" w:afterLines="30" w:line="240" w:lineRule="auto"/>
        <w:jc w:val="both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（6）在实验后把小灯泡换成一个定制电阻，还可探究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</w:rPr>
        <w:t>的关系（选填“A”或“B”）。</w:t>
      </w:r>
      <w:r>
        <w:rPr>
          <w:rFonts w:hint="eastAsia" w:ascii="宋体" w:hAnsi="宋体" w:cs="宋体"/>
          <w:lang w:eastAsia="zh-CN"/>
        </w:rPr>
        <w:t xml:space="preserve">    </w:t>
      </w:r>
      <w:r>
        <w:rPr>
          <w:rFonts w:hint="eastAsia" w:ascii="宋体" w:hAnsi="宋体" w:cs="宋体"/>
        </w:rPr>
        <w:t xml:space="preserve">A．电流与电阻    </w:t>
      </w:r>
      <w:r>
        <w:rPr>
          <w:rFonts w:hint="eastAsia" w:ascii="宋体" w:hAnsi="宋体" w:cs="宋体"/>
          <w:lang w:eastAsia="zh-CN"/>
        </w:rPr>
        <w:t xml:space="preserve"> </w:t>
      </w:r>
      <w:r>
        <w:rPr>
          <w:rFonts w:hint="eastAsia" w:ascii="宋体" w:hAnsi="宋体" w:cs="宋体"/>
        </w:rPr>
        <w:t xml:space="preserve">   B．电流与电压</w:t>
      </w:r>
    </w:p>
    <w:p>
      <w:pPr>
        <w:adjustRightInd w:val="0"/>
        <w:snapToGrid w:val="0"/>
        <w:spacing w:before="94" w:beforeLines="30" w:after="94" w:afterLines="30"/>
        <w:rPr>
          <w:rFonts w:hint="eastAsia" w:ascii="宋体" w:hAnsi="宋体" w:cs="宋体"/>
          <w:szCs w:val="21"/>
        </w:rPr>
      </w:pPr>
    </w:p>
    <w:p>
      <w:pPr>
        <w:adjustRightInd w:val="0"/>
        <w:snapToGrid w:val="0"/>
        <w:spacing w:before="94" w:beforeLines="30" w:after="94" w:afterLines="30"/>
        <w:rPr>
          <w:rFonts w:hint="eastAsia" w:ascii="宋体" w:hAnsi="宋体" w:cs="宋体"/>
          <w:szCs w:val="21"/>
        </w:rPr>
      </w:pPr>
      <w:r>
        <w:pict>
          <v:shape id="_x0000_s1240" o:spid="_x0000_s1240" o:spt="75" alt="学科网(www.zxxk.com)--教育资源门户，提供试题试卷、教案、课件、教学论文、素材等各类教学资源库下载，还有大量丰富的教学资讯！" type="#_x0000_t75" style="position:absolute;left:0pt;margin-left:189.75pt;margin-top:24.05pt;height:66.3pt;width:218.25pt;mso-wrap-distance-bottom:0pt;mso-wrap-distance-left:9pt;mso-wrap-distance-right:9pt;mso-wrap-distance-top:0pt;z-index:251674624;mso-width-relative:page;mso-height-relative:page;" filled="f" o:preferrelative="t" stroked="f" coordsize="21600,21600">
            <v:path/>
            <v:fill on="f" focussize="0,0"/>
            <v:stroke on="f"/>
            <v:imagedata r:id="rId35" o:title="未标题-20"/>
            <o:lock v:ext="edit" aspectratio="t"/>
            <w10:wrap type="square"/>
          </v:shape>
        </w:pict>
      </w:r>
      <w:r>
        <w:rPr>
          <w:rFonts w:hint="eastAsia" w:ascii="宋体" w:hAnsi="宋体" w:cs="宋体"/>
          <w:szCs w:val="21"/>
        </w:rPr>
        <w:t>19.</w:t>
      </w:r>
      <w:r>
        <w:rPr>
          <w:color w:val="000000"/>
          <w:szCs w:val="21"/>
        </w:rPr>
        <w:t xml:space="preserve"> （</w:t>
      </w:r>
      <w:r>
        <w:rPr>
          <w:rFonts w:hint="eastAsia"/>
          <w:color w:val="000000"/>
          <w:szCs w:val="21"/>
        </w:rPr>
        <w:t>5</w:t>
      </w:r>
      <w:r>
        <w:rPr>
          <w:color w:val="000000"/>
          <w:szCs w:val="21"/>
        </w:rPr>
        <w:t>分）</w:t>
      </w:r>
      <w:r>
        <w:rPr>
          <w:rFonts w:hint="eastAsia" w:ascii="宋体" w:hAnsi="宋体" w:cs="宋体"/>
          <w:szCs w:val="21"/>
        </w:rPr>
        <w:t>在做“探究通电螺线管外部磁场的方向”的实验时，小明在螺线管周围摆放了一些小磁针</w:t>
      </w:r>
    </w:p>
    <w:p>
      <w:pPr>
        <w:adjustRightInd w:val="0"/>
        <w:snapToGrid w:val="0"/>
        <w:spacing w:before="94" w:beforeLines="30" w:after="94" w:afterLines="3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（1）通电后小磁针的指向如图甲所示，由此可看出通电螺线管外部的磁场与________磁体的磁场相似。</w:t>
      </w:r>
    </w:p>
    <w:p>
      <w:pPr>
        <w:adjustRightInd w:val="0"/>
        <w:snapToGrid w:val="0"/>
        <w:spacing w:before="94" w:beforeLines="30" w:after="94" w:afterLines="3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（2）小明改变螺线管中的电流方向，发现小磁针转动180°，南北极所指方向发生了改变，由此可知：通电螺线管外部磁场方向与螺线管中的_______方向有关。</w:t>
      </w:r>
    </w:p>
    <w:p>
      <w:pPr>
        <w:adjustRightInd w:val="0"/>
        <w:snapToGrid w:val="0"/>
        <w:spacing w:before="94" w:beforeLines="30" w:after="94" w:afterLines="3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（3）由安培定则可知乙图中S闭合后，螺线管的上端为________极。</w:t>
      </w:r>
    </w:p>
    <w:p>
      <w:pPr>
        <w:pStyle w:val="3"/>
        <w:adjustRightInd w:val="0"/>
        <w:snapToGrid w:val="0"/>
        <w:spacing w:before="94" w:beforeLines="30" w:after="94" w:afterLines="30"/>
        <w:rPr>
          <w:rFonts w:ascii="Times New Roman" w:hAnsi="Times New Roman"/>
          <w:sz w:val="22"/>
          <w:szCs w:val="21"/>
        </w:rPr>
      </w:pPr>
      <w:r>
        <w:rPr>
          <w:rFonts w:hint="eastAsia" w:hAnsi="宋体" w:cs="宋体"/>
          <w:szCs w:val="21"/>
        </w:rPr>
        <w:t>（4）图乙</w:t>
      </w:r>
      <w:r>
        <w:rPr>
          <w:rFonts w:ascii="Times New Roman" w:hAnsi="Times New Roman"/>
          <w:sz w:val="22"/>
          <w:szCs w:val="21"/>
        </w:rPr>
        <w:t>实验</w:t>
      </w:r>
      <w:r>
        <w:rPr>
          <w:rFonts w:hint="eastAsia" w:ascii="Times New Roman" w:hAnsi="Times New Roman"/>
          <w:sz w:val="22"/>
          <w:szCs w:val="21"/>
        </w:rPr>
        <w:t>器材加上一盒大头针还可以</w:t>
      </w:r>
      <w:r>
        <w:rPr>
          <w:rFonts w:ascii="Times New Roman" w:hAnsi="Times New Roman"/>
          <w:sz w:val="22"/>
          <w:szCs w:val="21"/>
        </w:rPr>
        <w:t>探究</w:t>
      </w:r>
      <w:r>
        <w:rPr>
          <w:rFonts w:hAnsi="宋体"/>
          <w:sz w:val="22"/>
          <w:szCs w:val="21"/>
        </w:rPr>
        <w:t>“</w:t>
      </w:r>
      <w:r>
        <w:rPr>
          <w:rFonts w:ascii="Times New Roman" w:hAnsi="Times New Roman"/>
          <w:sz w:val="22"/>
          <w:szCs w:val="21"/>
        </w:rPr>
        <w:t>电磁铁磁性强弱的</w:t>
      </w:r>
      <w:r>
        <w:rPr>
          <w:rFonts w:hint="eastAsia" w:ascii="Times New Roman" w:hAnsi="Times New Roman"/>
          <w:sz w:val="22"/>
          <w:szCs w:val="21"/>
        </w:rPr>
        <w:t>与电流大小的关系</w:t>
      </w:r>
      <w:r>
        <w:rPr>
          <w:rFonts w:hAnsi="宋体"/>
          <w:sz w:val="22"/>
          <w:szCs w:val="21"/>
        </w:rPr>
        <w:t>”</w:t>
      </w:r>
      <w:r>
        <w:rPr>
          <w:rFonts w:hint="eastAsia" w:ascii="Times New Roman" w:hAnsi="Times New Roman"/>
          <w:sz w:val="22"/>
          <w:szCs w:val="21"/>
        </w:rPr>
        <w:t>，</w:t>
      </w:r>
      <w:r>
        <w:rPr>
          <w:rFonts w:ascii="Times New Roman" w:hAnsi="Times New Roman"/>
          <w:sz w:val="22"/>
          <w:szCs w:val="21"/>
        </w:rPr>
        <w:t>当滑动变阻器滑片向</w:t>
      </w:r>
      <w:r>
        <w:rPr>
          <w:rFonts w:hint="eastAsia" w:ascii="Times New Roman" w:hAnsi="Times New Roman"/>
          <w:sz w:val="22"/>
          <w:szCs w:val="21"/>
        </w:rPr>
        <w:t>下</w:t>
      </w:r>
      <w:r>
        <w:rPr>
          <w:rFonts w:ascii="Times New Roman" w:hAnsi="Times New Roman"/>
          <w:sz w:val="22"/>
          <w:szCs w:val="21"/>
        </w:rPr>
        <w:t>移动时，电路中的电流</w:t>
      </w:r>
      <w:r>
        <w:rPr>
          <w:rFonts w:hint="eastAsia" w:ascii="Times New Roman" w:hAnsi="Times New Roman"/>
          <w:sz w:val="22"/>
          <w:szCs w:val="21"/>
          <w:u w:val="single"/>
        </w:rPr>
        <w:t xml:space="preserve">      </w:t>
      </w:r>
      <w:r>
        <w:rPr>
          <w:rFonts w:ascii="Times New Roman" w:hAnsi="Times New Roman"/>
          <w:sz w:val="22"/>
          <w:szCs w:val="21"/>
        </w:rPr>
        <w:t>，电磁铁吸引大头针</w:t>
      </w:r>
      <w:r>
        <w:rPr>
          <w:rFonts w:hint="eastAsia" w:ascii="Times New Roman" w:hAnsi="Times New Roman"/>
          <w:sz w:val="22"/>
          <w:szCs w:val="21"/>
        </w:rPr>
        <w:t>的个数变多，说明</w:t>
      </w:r>
      <w:r>
        <w:rPr>
          <w:rFonts w:ascii="Times New Roman" w:hAnsi="Times New Roman"/>
          <w:sz w:val="22"/>
          <w:szCs w:val="21"/>
        </w:rPr>
        <w:t>电磁铁磁性</w:t>
      </w:r>
      <w:r>
        <w:rPr>
          <w:rFonts w:hint="eastAsia" w:ascii="Times New Roman" w:hAnsi="Times New Roman"/>
          <w:b/>
          <w:sz w:val="22"/>
          <w:szCs w:val="21"/>
          <w:u w:val="single"/>
        </w:rPr>
        <w:t xml:space="preserve">      </w:t>
      </w:r>
      <w:r>
        <w:rPr>
          <w:rFonts w:ascii="Times New Roman" w:hAnsi="Times New Roman"/>
          <w:sz w:val="22"/>
          <w:szCs w:val="21"/>
        </w:rPr>
        <w:t>。（</w:t>
      </w:r>
      <w:r>
        <w:rPr>
          <w:rFonts w:hint="eastAsia" w:ascii="Times New Roman" w:hAnsi="Times New Roman"/>
          <w:sz w:val="22"/>
          <w:szCs w:val="21"/>
        </w:rPr>
        <w:t>均</w:t>
      </w:r>
      <w:r>
        <w:rPr>
          <w:rFonts w:ascii="Times New Roman" w:hAnsi="Times New Roman"/>
          <w:sz w:val="22"/>
          <w:szCs w:val="21"/>
        </w:rPr>
        <w:t>选填</w:t>
      </w:r>
      <w:r>
        <w:rPr>
          <w:rFonts w:hAnsi="宋体"/>
          <w:sz w:val="22"/>
          <w:szCs w:val="21"/>
        </w:rPr>
        <w:t>“</w:t>
      </w:r>
      <w:r>
        <w:rPr>
          <w:rFonts w:ascii="Times New Roman" w:hAnsi="Times New Roman"/>
          <w:sz w:val="22"/>
          <w:szCs w:val="21"/>
        </w:rPr>
        <w:t>增大</w:t>
      </w:r>
      <w:r>
        <w:rPr>
          <w:rFonts w:hAnsi="宋体"/>
          <w:sz w:val="22"/>
          <w:szCs w:val="21"/>
        </w:rPr>
        <w:t>”“</w:t>
      </w:r>
      <w:r>
        <w:rPr>
          <w:rFonts w:ascii="Times New Roman" w:hAnsi="Times New Roman"/>
          <w:sz w:val="22"/>
          <w:szCs w:val="21"/>
        </w:rPr>
        <w:t>不变</w:t>
      </w:r>
      <w:r>
        <w:rPr>
          <w:rFonts w:hAnsi="宋体"/>
          <w:sz w:val="22"/>
          <w:szCs w:val="21"/>
        </w:rPr>
        <w:t>”</w:t>
      </w:r>
      <w:r>
        <w:rPr>
          <w:rFonts w:ascii="Times New Roman" w:hAnsi="Times New Roman"/>
          <w:sz w:val="22"/>
          <w:szCs w:val="21"/>
        </w:rPr>
        <w:t>或</w:t>
      </w:r>
      <w:r>
        <w:rPr>
          <w:rFonts w:hAnsi="宋体"/>
          <w:sz w:val="22"/>
          <w:szCs w:val="21"/>
        </w:rPr>
        <w:t>“</w:t>
      </w:r>
      <w:r>
        <w:rPr>
          <w:rFonts w:ascii="Times New Roman" w:hAnsi="Times New Roman"/>
          <w:sz w:val="22"/>
          <w:szCs w:val="21"/>
        </w:rPr>
        <w:t>减小</w:t>
      </w:r>
      <w:r>
        <w:rPr>
          <w:rFonts w:hAnsi="宋体"/>
          <w:sz w:val="22"/>
          <w:szCs w:val="21"/>
        </w:rPr>
        <w:t>”</w:t>
      </w:r>
      <w:r>
        <w:rPr>
          <w:rFonts w:ascii="Times New Roman" w:hAnsi="Times New Roman"/>
          <w:sz w:val="22"/>
          <w:szCs w:val="21"/>
        </w:rPr>
        <w:t>）</w:t>
      </w:r>
    </w:p>
    <w:p>
      <w:pPr>
        <w:adjustRightInd w:val="0"/>
        <w:snapToGrid w:val="0"/>
        <w:spacing w:before="94" w:beforeLines="30" w:after="94" w:afterLines="30"/>
        <w:textAlignment w:val="center"/>
        <w:rPr>
          <w:rFonts w:hint="eastAsia" w:ascii="楷体" w:hAnsi="楷体" w:eastAsia="楷体"/>
          <w:b/>
          <w:sz w:val="24"/>
        </w:rPr>
      </w:pPr>
      <w:r>
        <w:rPr>
          <w:rFonts w:hint="eastAsia" w:ascii="宋体" w:hAnsi="宋体"/>
          <w:b/>
          <w:kern w:val="0"/>
          <w:szCs w:val="21"/>
        </w:rPr>
        <w:t>五、计算及</w:t>
      </w:r>
      <w:r>
        <w:rPr>
          <w:rFonts w:hint="eastAsia" w:ascii="宋体" w:hAnsi="宋体"/>
          <w:b/>
          <w:sz w:val="24"/>
        </w:rPr>
        <w:t>（</w:t>
      </w:r>
      <w:r>
        <w:rPr>
          <w:rFonts w:hint="eastAsia" w:ascii="楷体" w:hAnsi="楷体" w:eastAsia="楷体"/>
          <w:b/>
          <w:sz w:val="24"/>
        </w:rPr>
        <w:t>13分）</w:t>
      </w:r>
    </w:p>
    <w:p>
      <w:pPr>
        <w:adjustRightInd w:val="0"/>
        <w:snapToGrid w:val="0"/>
        <w:spacing w:before="94" w:beforeLines="30" w:after="94" w:afterLines="3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20.</w:t>
      </w:r>
      <w:r>
        <w:rPr>
          <w:rFonts w:hint="eastAsia"/>
        </w:rPr>
        <w:t xml:space="preserve"> </w:t>
      </w:r>
      <w:r>
        <w:t>(6分)</w:t>
      </w:r>
      <w:r>
        <w:rPr>
          <w:rFonts w:hint="eastAsia" w:ascii="宋体" w:hAnsi="宋体" w:cs="宋体"/>
          <w:szCs w:val="21"/>
        </w:rPr>
        <w:t>在一个标准大气压下，用炉子将10kg的水从20℃加热至沸腾，燃烧了0.5kg的焦炭，已知水的比热容为4.2×10</w:t>
      </w:r>
      <w:r>
        <w:rPr>
          <w:rFonts w:hint="eastAsia" w:ascii="宋体" w:hAnsi="宋体" w:cs="宋体"/>
          <w:szCs w:val="21"/>
          <w:vertAlign w:val="superscript"/>
        </w:rPr>
        <w:t>3</w:t>
      </w:r>
      <w:r>
        <w:rPr>
          <w:rFonts w:hint="eastAsia" w:ascii="宋体" w:hAnsi="宋体" w:cs="宋体"/>
          <w:szCs w:val="21"/>
        </w:rPr>
        <w:t>J/（kg•℃），焦炭的热值为3.0×10</w:t>
      </w:r>
      <w:r>
        <w:rPr>
          <w:rFonts w:hint="eastAsia" w:ascii="宋体" w:hAnsi="宋体" w:cs="宋体"/>
          <w:szCs w:val="21"/>
          <w:vertAlign w:val="superscript"/>
        </w:rPr>
        <w:t>7</w:t>
      </w:r>
      <w:r>
        <w:rPr>
          <w:rFonts w:hint="eastAsia" w:ascii="宋体" w:hAnsi="宋体" w:cs="宋体"/>
          <w:szCs w:val="21"/>
        </w:rPr>
        <w:t>J/kg。求：</w:t>
      </w:r>
    </w:p>
    <w:p>
      <w:pPr>
        <w:adjustRightInd w:val="0"/>
        <w:snapToGrid w:val="0"/>
        <w:spacing w:before="94" w:beforeLines="30" w:after="94" w:afterLines="3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（1）水吸收的热量；</w:t>
      </w:r>
    </w:p>
    <w:p>
      <w:pPr>
        <w:adjustRightInd w:val="0"/>
        <w:snapToGrid w:val="0"/>
        <w:spacing w:before="94" w:beforeLines="30" w:after="94" w:afterLines="3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（2）0.5kg焦炭完全燃烧释放的热量；</w:t>
      </w:r>
    </w:p>
    <w:p>
      <w:pPr>
        <w:adjustRightInd w:val="0"/>
        <w:snapToGrid w:val="0"/>
        <w:spacing w:before="94" w:beforeLines="30" w:after="94" w:afterLines="3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（3）炉子烧水的效率。</w:t>
      </w:r>
    </w:p>
    <w:p>
      <w:pPr>
        <w:pStyle w:val="3"/>
        <w:adjustRightInd w:val="0"/>
        <w:snapToGrid w:val="0"/>
        <w:spacing w:before="94" w:beforeLines="30" w:after="94" w:afterLines="30"/>
        <w:rPr>
          <w:rFonts w:hint="eastAsia" w:ascii="Times New Roman" w:hAnsi="Times New Roman"/>
        </w:rPr>
      </w:pPr>
    </w:p>
    <w:p>
      <w:pPr>
        <w:pStyle w:val="3"/>
        <w:adjustRightInd w:val="0"/>
        <w:snapToGrid w:val="0"/>
        <w:spacing w:before="94" w:beforeLines="30" w:after="94" w:afterLines="30"/>
        <w:rPr>
          <w:rFonts w:hint="eastAsia" w:ascii="Times New Roman" w:hAnsi="Times New Roman"/>
        </w:rPr>
      </w:pPr>
    </w:p>
    <w:p>
      <w:pPr>
        <w:pStyle w:val="3"/>
        <w:adjustRightInd w:val="0"/>
        <w:snapToGrid w:val="0"/>
        <w:spacing w:before="94" w:beforeLines="30" w:after="94" w:afterLines="30"/>
        <w:rPr>
          <w:rFonts w:hint="eastAsia" w:ascii="Times New Roman" w:hAnsi="Times New Roman"/>
        </w:rPr>
      </w:pPr>
    </w:p>
    <w:p>
      <w:pPr>
        <w:pStyle w:val="3"/>
        <w:adjustRightInd w:val="0"/>
        <w:snapToGrid w:val="0"/>
        <w:spacing w:before="94" w:beforeLines="30" w:after="94" w:afterLines="30"/>
        <w:rPr>
          <w:rFonts w:hint="eastAsia" w:ascii="Times New Roman" w:hAnsi="Times New Roman"/>
        </w:rPr>
      </w:pPr>
    </w:p>
    <w:p>
      <w:pPr>
        <w:pStyle w:val="3"/>
        <w:adjustRightInd w:val="0"/>
        <w:snapToGrid w:val="0"/>
        <w:spacing w:before="94" w:beforeLines="30" w:after="94" w:afterLines="30"/>
        <w:rPr>
          <w:rFonts w:hint="eastAsia" w:ascii="Times New Roman" w:hAnsi="Times New Roman"/>
        </w:rPr>
      </w:pPr>
    </w:p>
    <w:p>
      <w:pPr>
        <w:pStyle w:val="3"/>
        <w:adjustRightInd w:val="0"/>
        <w:snapToGrid w:val="0"/>
        <w:spacing w:before="94" w:beforeLines="30" w:after="94" w:afterLines="30"/>
        <w:rPr>
          <w:rFonts w:hint="eastAsia" w:ascii="Times New Roman" w:hAnsi="Times New Roman"/>
        </w:rPr>
      </w:pPr>
    </w:p>
    <w:p>
      <w:pPr>
        <w:pStyle w:val="3"/>
        <w:adjustRightInd w:val="0"/>
        <w:snapToGrid w:val="0"/>
        <w:spacing w:before="94" w:beforeLines="30" w:after="94" w:afterLines="30"/>
        <w:rPr>
          <w:rFonts w:hint="eastAsia" w:ascii="Times New Roman" w:hAnsi="Times New Roman"/>
        </w:rPr>
      </w:pPr>
    </w:p>
    <w:p>
      <w:pPr>
        <w:pStyle w:val="3"/>
        <w:adjustRightInd w:val="0"/>
        <w:snapToGrid w:val="0"/>
        <w:spacing w:before="94" w:beforeLines="30" w:after="94" w:afterLines="30"/>
        <w:rPr>
          <w:rFonts w:hint="eastAsia" w:ascii="Times New Roman" w:hAnsi="Times New Roman"/>
        </w:rPr>
      </w:pPr>
      <w:r>
        <w:pict>
          <v:shape id="图片 21" o:spid="_x0000_s1241" o:spt="75" type="#_x0000_t75" style="position:absolute;left:0pt;margin-left:246.75pt;margin-top:32.1pt;height:91.5pt;width:168.75pt;mso-wrap-distance-bottom:0pt;mso-wrap-distance-left:9pt;mso-wrap-distance-right:9pt;mso-wrap-distance-top:0pt;z-index:251667456;mso-width-relative:page;mso-height-relative:page;" filled="f" o:preferrelative="t" stroked="f" coordsize="21600,21600">
            <v:path/>
            <v:fill on="f" focussize="0,0"/>
            <v:stroke on="f"/>
            <v:imagedata r:id="rId36" gain="163840f" blacklevel="-13107f" o:title=""/>
            <o:lock v:ext="edit" aspectratio="t"/>
            <w10:wrap type="square"/>
          </v:shape>
        </w:pict>
      </w:r>
      <w:r>
        <w:rPr>
          <w:rFonts w:hint="eastAsia" w:ascii="Times New Roman" w:hAnsi="Times New Roman"/>
        </w:rPr>
        <w:t xml:space="preserve">21. </w:t>
      </w:r>
      <w:r>
        <w:rPr>
          <w:rFonts w:ascii="Times New Roman" w:hAnsi="Times New Roman"/>
        </w:rPr>
        <w:t>(</w:t>
      </w:r>
      <w:r>
        <w:rPr>
          <w:rFonts w:hint="eastAsia" w:ascii="Times New Roman" w:hAnsi="Times New Roman"/>
        </w:rPr>
        <w:t>7</w:t>
      </w:r>
      <w:r>
        <w:rPr>
          <w:rFonts w:ascii="Times New Roman" w:hAnsi="Times New Roman"/>
        </w:rPr>
        <w:t>分)某款电热饮水机具有加热和保温两挡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额定电压为220 V．题20图甲是其电路原理图</w:t>
      </w:r>
      <w:r>
        <w:rPr>
          <w:rFonts w:hint="eastAsia" w:ascii="Times New Roman" w:hAnsi="Times New Roman"/>
        </w:rPr>
        <w:t>，S</w:t>
      </w:r>
      <w:r>
        <w:rPr>
          <w:rFonts w:hint="eastAsia"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为温控开关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i/>
        </w:rPr>
        <w:t>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为电热丝(阻值不变)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某次饮水机在额定电压下工作的电功率</w:t>
      </w:r>
      <w:r>
        <w:rPr>
          <w:rFonts w:hint="eastAsia" w:ascii="Times New Roman" w:hAnsi="Times New Roman"/>
          <w:i/>
        </w:rPr>
        <w:t>P</w:t>
      </w:r>
      <w:r>
        <w:rPr>
          <w:rFonts w:ascii="Times New Roman" w:hAnsi="Times New Roman"/>
        </w:rPr>
        <w:t>与时间</w:t>
      </w:r>
      <w:r>
        <w:rPr>
          <w:rFonts w:hint="eastAsia" w:ascii="Times New Roman" w:hAnsi="Times New Roman"/>
          <w:i/>
        </w:rPr>
        <w:t>t</w:t>
      </w:r>
      <w:r>
        <w:rPr>
          <w:rFonts w:ascii="Times New Roman" w:hAnsi="Times New Roman"/>
        </w:rPr>
        <w:t>的关系图象如题20图乙所示．求：</w:t>
      </w:r>
    </w:p>
    <w:p>
      <w:pPr>
        <w:pStyle w:val="3"/>
        <w:adjustRightInd w:val="0"/>
        <w:snapToGrid w:val="0"/>
        <w:spacing w:before="94" w:beforeLines="30" w:after="94" w:afterLines="30"/>
        <w:rPr>
          <w:rFonts w:hint="eastAsia" w:ascii="Times New Roman" w:hAnsi="Times New Roman"/>
        </w:rPr>
      </w:pPr>
      <w:r>
        <w:rPr>
          <w:rFonts w:ascii="Times New Roman" w:hAnsi="Times New Roman"/>
        </w:rPr>
        <w:t>(1)饮水机加热</w:t>
      </w:r>
      <w:r>
        <w:rPr>
          <w:rFonts w:hint="eastAsia" w:ascii="Times New Roman" w:hAnsi="Times New Roman"/>
        </w:rPr>
        <w:t>5min</w:t>
      </w:r>
      <w:r>
        <w:rPr>
          <w:rFonts w:ascii="Times New Roman" w:hAnsi="Times New Roman"/>
        </w:rPr>
        <w:t>消耗的电能；(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分)</w:t>
      </w:r>
    </w:p>
    <w:p>
      <w:pPr>
        <w:pStyle w:val="3"/>
        <w:adjustRightInd w:val="0"/>
        <w:snapToGrid w:val="0"/>
        <w:spacing w:before="94" w:beforeLines="30" w:after="94" w:afterLines="30"/>
        <w:rPr>
          <w:rFonts w:hint="eastAsia"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hint="eastAsia" w:ascii="Times New Roman" w:hAnsi="Times New Roman"/>
        </w:rPr>
        <w:t>当闭合开关</w:t>
      </w:r>
      <w:r>
        <w:rPr>
          <w:rFonts w:hint="eastAsia" w:ascii="Times New Roman" w:hAnsi="Times New Roman"/>
          <w:u w:val="single"/>
        </w:rPr>
        <w:t xml:space="preserve">      时</w:t>
      </w:r>
      <w:r>
        <w:rPr>
          <w:rFonts w:hint="eastAsia" w:ascii="Times New Roman" w:hAnsi="Times New Roman"/>
        </w:rPr>
        <w:t>电路中电阻</w:t>
      </w:r>
      <w:r>
        <w:rPr>
          <w:rFonts w:hint="eastAsia" w:ascii="Times New Roman" w:hAnsi="Times New Roman"/>
          <w:u w:val="single"/>
        </w:rPr>
        <w:t xml:space="preserve">          通电工作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饮水机处于保温挡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求通过</w:t>
      </w: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的电流</w:t>
      </w:r>
      <w:r>
        <w:rPr>
          <w:rFonts w:hint="eastAsia" w:ascii="Times New Roman" w:hAnsi="Times New Roman"/>
          <w:i/>
        </w:rPr>
        <w:t>I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；</w:t>
      </w:r>
    </w:p>
    <w:p>
      <w:pPr>
        <w:pStyle w:val="3"/>
        <w:adjustRightInd w:val="0"/>
        <w:snapToGrid w:val="0"/>
        <w:spacing w:before="94" w:beforeLines="30" w:after="94" w:afterLines="30"/>
        <w:rPr>
          <w:rFonts w:hint="eastAsia"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hint="eastAsia" w:ascii="Times New Roman" w:hAnsi="Times New Roman"/>
        </w:rPr>
        <w:t>3</w:t>
      </w:r>
      <w:r>
        <w:rPr>
          <w:rFonts w:ascii="Times New Roman" w:hAnsi="Times New Roman"/>
        </w:rPr>
        <w:t>分)</w:t>
      </w:r>
    </w:p>
    <w:p>
      <w:pPr>
        <w:pStyle w:val="3"/>
        <w:adjustRightInd w:val="0"/>
        <w:snapToGrid w:val="0"/>
        <w:spacing w:before="94" w:beforeLines="30" w:after="94" w:afterLines="30"/>
        <w:rPr>
          <w:rFonts w:hint="eastAsia" w:ascii="Times New Roman" w:hAnsi="Times New Roman"/>
        </w:rPr>
      </w:pPr>
    </w:p>
    <w:p>
      <w:pPr>
        <w:pStyle w:val="3"/>
        <w:adjustRightInd w:val="0"/>
        <w:snapToGrid w:val="0"/>
        <w:spacing w:before="94" w:beforeLines="30" w:after="94" w:afterLines="30"/>
        <w:rPr>
          <w:rFonts w:hint="eastAsia" w:ascii="Times New Roman" w:hAnsi="Times New Roman"/>
        </w:rPr>
      </w:pPr>
    </w:p>
    <w:p>
      <w:pPr>
        <w:pStyle w:val="3"/>
        <w:adjustRightInd w:val="0"/>
        <w:snapToGrid w:val="0"/>
        <w:spacing w:before="94" w:beforeLines="30" w:after="94" w:afterLines="30"/>
        <w:rPr>
          <w:rFonts w:hint="eastAsia" w:ascii="Times New Roman" w:hAnsi="Times New Roman"/>
        </w:rPr>
      </w:pPr>
      <w:r>
        <w:rPr>
          <w:rFonts w:ascii="Times New Roman" w:hAnsi="Times New Roman"/>
        </w:rPr>
        <w:t>(3)</w:t>
      </w: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的阻值．(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分)</w:t>
      </w: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rFonts w:hint="eastAsia" w:ascii="宋体" w:hAnsi="宋体"/>
          <w:b/>
          <w:kern w:val="0"/>
          <w:szCs w:val="21"/>
        </w:rPr>
      </w:pP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rFonts w:hint="eastAsia" w:ascii="宋体" w:hAnsi="宋体"/>
          <w:b/>
          <w:kern w:val="0"/>
          <w:szCs w:val="21"/>
        </w:rPr>
      </w:pP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rFonts w:hint="eastAsia" w:ascii="宋体" w:hAnsi="宋体"/>
          <w:b/>
          <w:kern w:val="0"/>
          <w:szCs w:val="21"/>
        </w:rPr>
      </w:pP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rFonts w:hint="eastAsia" w:ascii="宋体" w:hAnsi="宋体"/>
          <w:b/>
          <w:kern w:val="0"/>
          <w:szCs w:val="21"/>
        </w:rPr>
      </w:pPr>
    </w:p>
    <w:p>
      <w:pPr>
        <w:adjustRightInd w:val="0"/>
        <w:snapToGrid w:val="0"/>
        <w:spacing w:before="94" w:beforeLines="30" w:after="94" w:afterLines="30"/>
        <w:jc w:val="left"/>
        <w:textAlignment w:val="center"/>
        <w:rPr>
          <w:rFonts w:hint="eastAsia" w:ascii="宋体" w:hAnsi="宋体"/>
          <w:b/>
          <w:kern w:val="0"/>
          <w:szCs w:val="21"/>
        </w:rPr>
      </w:pPr>
      <w:r>
        <w:rPr>
          <w:rFonts w:hint="eastAsia" w:ascii="宋体" w:hAnsi="宋体"/>
          <w:b/>
          <w:kern w:val="0"/>
          <w:szCs w:val="21"/>
        </w:rPr>
        <w:t>六、综合能力题</w:t>
      </w:r>
      <w:r>
        <w:t>(</w:t>
      </w:r>
      <w:r>
        <w:rPr>
          <w:rFonts w:hint="eastAsia"/>
        </w:rPr>
        <w:t>1</w:t>
      </w:r>
      <w:r>
        <w:t>6分)</w:t>
      </w:r>
    </w:p>
    <w:p>
      <w:pPr>
        <w:adjustRightInd w:val="0"/>
        <w:snapToGrid w:val="0"/>
        <w:spacing w:before="94" w:beforeLines="30" w:after="94" w:afterLines="30"/>
      </w:pPr>
      <w:r>
        <w:rPr>
          <w:rFonts w:hint="eastAsia" w:ascii="宋体" w:hAnsi="宋体"/>
          <w:b/>
          <w:color w:val="000000"/>
          <w:sz w:val="22"/>
        </w:rPr>
        <w:t>22</w:t>
      </w:r>
      <w:r>
        <w:rPr>
          <w:rFonts w:hint="eastAsia" w:ascii="宋体" w:hAnsi="宋体"/>
          <w:b/>
          <w:color w:val="000000"/>
          <w:kern w:val="0"/>
          <w:sz w:val="22"/>
        </w:rPr>
        <w:t>、</w:t>
      </w:r>
      <w:r>
        <w:rPr>
          <w:color w:val="000000"/>
        </w:rPr>
        <w:t>.阅读下面的短文，回答问</w:t>
      </w:r>
      <w:r>
        <w:t>题。</w:t>
      </w:r>
      <w:r>
        <w:rPr>
          <w:b/>
          <w:sz w:val="22"/>
        </w:rPr>
        <w:t>(</w:t>
      </w:r>
      <w:r>
        <w:rPr>
          <w:rFonts w:hint="eastAsia"/>
          <w:b/>
          <w:sz w:val="22"/>
        </w:rPr>
        <w:t>3</w:t>
      </w:r>
      <w:r>
        <w:rPr>
          <w:b/>
          <w:sz w:val="22"/>
        </w:rPr>
        <w:t>分)</w:t>
      </w:r>
      <w:r>
        <w:t xml:space="preserve"> </w:t>
      </w:r>
      <w:r>
        <w:rPr>
          <w:color w:val="000000"/>
        </w:rPr>
        <w:t xml:space="preserve"> </w:t>
      </w:r>
    </w:p>
    <w:p>
      <w:pPr>
        <w:adjustRightInd w:val="0"/>
        <w:snapToGrid w:val="0"/>
        <w:spacing w:before="94" w:beforeLines="30" w:after="94" w:afterLines="30"/>
        <w:jc w:val="center"/>
        <w:rPr>
          <w:b/>
        </w:rPr>
      </w:pPr>
      <w:r>
        <w:rPr>
          <w:b/>
          <w:color w:val="000000"/>
        </w:rPr>
        <w:t>垃圾发电</w:t>
      </w:r>
    </w:p>
    <w:p>
      <w:pPr>
        <w:adjustRightInd w:val="0"/>
        <w:snapToGrid w:val="0"/>
        <w:spacing w:before="94" w:beforeLines="30" w:after="94" w:afterLines="30"/>
        <w:ind w:firstLine="420" w:firstLineChars="200"/>
      </w:pPr>
      <w:r>
        <w:rPr>
          <w:color w:val="000000"/>
        </w:rPr>
        <w:t>垃圾分类收集能减少环境污染，促进资源循环利用。目前常用的垃圾处理方法之一是利用垃圾发电。垃圾发电分为两类。第一类是对热值较高的废弃物进行高温焚烧，彻底消灭其中的病源性生物和腐蚀性有机物，在高温焚烧过程中产生的高温烟气要经过技术处理，高温烟气释放出的热量给水加热，产生的蒸汽推动汽轮机转动，带动发电机发电。第二类是对不能燃烧的有机物进行厌氧发酵处理，产生的沼气经过干燥脱硫后，再进入沼气内燃机燃烧来带动发电机发电。</w:t>
      </w:r>
    </w:p>
    <w:p>
      <w:pPr>
        <w:adjustRightInd w:val="0"/>
        <w:snapToGrid w:val="0"/>
        <w:spacing w:before="94" w:beforeLines="30" w:after="94" w:afterLines="30"/>
        <w:ind w:firstLine="315" w:firstLineChars="150"/>
      </w:pPr>
      <w:r>
        <w:rPr>
          <w:color w:val="000000"/>
        </w:rPr>
        <w:t>2019年6月28日，我国上海老港再生能源利用中心二期项目整套启动，在这里将建立全球规模最大的垃圾焚烧厂。该项目完成并投入运行后，老港再生能源利用中心全厂总焚烧处理生活垃圾达到每年300万吨，焚烧发电每年将可达近1.5×10</w:t>
      </w:r>
      <w:r>
        <w:rPr>
          <w:color w:val="000000"/>
          <w:vertAlign w:val="superscript"/>
        </w:rPr>
        <w:t>9</w:t>
      </w:r>
      <w:r>
        <w:rPr>
          <w:color w:val="000000"/>
        </w:rPr>
        <w:t>kW·h。</w:t>
      </w:r>
    </w:p>
    <w:p>
      <w:pPr>
        <w:adjustRightInd w:val="0"/>
        <w:snapToGrid w:val="0"/>
        <w:spacing w:before="94" w:beforeLines="30" w:after="94" w:afterLines="30"/>
        <w:ind w:firstLine="315" w:firstLineChars="150"/>
      </w:pPr>
      <w:r>
        <w:rPr>
          <w:color w:val="000000"/>
        </w:rPr>
        <w:t>随着垃圾回收、处理、运输、综合利用等各环节技术不断发展，垃圾发电方式很有可能成为最经济的发电技术之一，从长远效益和综合指标看，将优于传统的电力生产。因此，兴建垃圾电厂十分有利于城市的环境保护，尤其是对土地资源和水资源的保护，实现可持续发展。</w:t>
      </w:r>
    </w:p>
    <w:p>
      <w:pPr>
        <w:adjustRightInd w:val="0"/>
        <w:snapToGrid w:val="0"/>
        <w:spacing w:before="94" w:beforeLines="30" w:after="94" w:afterLines="30"/>
      </w:pPr>
      <w:r>
        <w:rPr>
          <w:color w:val="000000"/>
        </w:rPr>
        <w:t>（1）垃圾发电应选择热值较</w:t>
      </w:r>
      <w:r>
        <w:rPr>
          <w:rFonts w:hint="eastAsia"/>
          <w:color w:val="000000"/>
          <w:u w:val="single"/>
        </w:rPr>
        <w:t xml:space="preserve">     </w:t>
      </w:r>
      <w:r>
        <w:rPr>
          <w:color w:val="000000"/>
        </w:rPr>
        <w:t xml:space="preserve">（选填“高”或“低”）的废弃物进行高温焚烧。    </w:t>
      </w:r>
    </w:p>
    <w:p>
      <w:pPr>
        <w:adjustRightInd w:val="0"/>
        <w:snapToGrid w:val="0"/>
        <w:spacing w:before="94" w:beforeLines="30" w:after="94" w:afterLines="30"/>
      </w:pPr>
      <w:r>
        <w:rPr>
          <w:color w:val="000000"/>
        </w:rPr>
        <w:t>（2）在第一类垃圾发电过程中，能量是从</w:t>
      </w:r>
      <w:r>
        <w:rPr>
          <w:rFonts w:hint="eastAsia"/>
          <w:color w:val="000000"/>
          <w:u w:val="single"/>
        </w:rPr>
        <w:t xml:space="preserve">      </w:t>
      </w:r>
      <w:r>
        <w:rPr>
          <w:color w:val="000000"/>
          <w:u w:val="single"/>
        </w:rPr>
        <w:t> </w:t>
      </w:r>
      <w:r>
        <w:rPr>
          <w:color w:val="000000"/>
        </w:rPr>
        <w:t>能转化为内能，再转化为</w:t>
      </w:r>
      <w:r>
        <w:rPr>
          <w:rFonts w:hint="eastAsia"/>
          <w:color w:val="000000"/>
          <w:u w:val="single"/>
        </w:rPr>
        <w:t xml:space="preserve">     </w:t>
      </w:r>
      <w:r>
        <w:rPr>
          <w:color w:val="000000"/>
        </w:rPr>
        <w:t xml:space="preserve">能，最后输出电能。    </w:t>
      </w:r>
    </w:p>
    <w:p>
      <w:pPr>
        <w:adjustRightInd w:val="0"/>
        <w:snapToGrid w:val="0"/>
        <w:spacing w:before="94" w:beforeLines="30" w:after="94" w:afterLines="30"/>
        <w:rPr>
          <w:rFonts w:hint="eastAsia"/>
        </w:rPr>
      </w:pPr>
    </w:p>
    <w:p>
      <w:pPr>
        <w:adjustRightInd w:val="0"/>
        <w:snapToGrid w:val="0"/>
        <w:spacing w:before="94" w:beforeLines="30" w:after="94" w:afterLines="30"/>
        <w:rPr>
          <w:rFonts w:eastAsia="MingLiU_HKSCS"/>
        </w:rPr>
      </w:pPr>
      <w:r>
        <w:rPr>
          <w:rFonts w:hint="eastAsia"/>
        </w:rPr>
        <w:t>23.</w:t>
      </w:r>
      <w:r>
        <w:t>(</w:t>
      </w:r>
      <w:r>
        <w:rPr>
          <w:rFonts w:hint="eastAsia"/>
        </w:rPr>
        <w:t xml:space="preserve"> 3</w:t>
      </w:r>
      <w:r>
        <w:t>分)新冠疫情期间</w:t>
      </w:r>
      <w:r>
        <w:rPr>
          <w:rFonts w:eastAsia="MingLiU_HKSCS"/>
        </w:rPr>
        <w:t>，</w:t>
      </w:r>
      <w:r>
        <w:t>ECMO</w:t>
      </w:r>
      <w:r>
        <w:rPr>
          <w:rFonts w:hint="eastAsia"/>
        </w:rPr>
        <w:t xml:space="preserve"> </w:t>
      </w:r>
      <w:r>
        <w:t>(体外肺膜氧合)</w:t>
      </w:r>
      <w:r>
        <w:rPr>
          <w:rFonts w:hint="eastAsia"/>
        </w:rPr>
        <w:t xml:space="preserve"> </w:t>
      </w:r>
      <w:r>
        <w:t>技术的使用挽救了许多危重患者的生命．ECMO技术的原理是</w:t>
      </w:r>
      <w:r>
        <w:rPr>
          <w:rFonts w:hint="eastAsia"/>
        </w:rPr>
        <w:t>先</w:t>
      </w:r>
      <w:r>
        <w:t>将体内的</w:t>
      </w:r>
      <w:r>
        <w:rPr>
          <w:rFonts w:hint="eastAsia"/>
        </w:rPr>
        <w:t>上下腔</w:t>
      </w:r>
      <w:r>
        <w:t>静脉血引出体外</w:t>
      </w:r>
      <w:r>
        <w:rPr>
          <w:rFonts w:eastAsia="MingLiU_HKSCS"/>
        </w:rPr>
        <w:t>，</w:t>
      </w:r>
      <w:r>
        <w:t>经过人工心肺旁路氧合后注入病人的</w:t>
      </w:r>
      <w:r>
        <w:rPr>
          <w:rFonts w:hint="eastAsia"/>
        </w:rPr>
        <w:t>肺</w:t>
      </w:r>
      <w:r>
        <w:t>静脉</w:t>
      </w:r>
      <w:r>
        <w:rPr>
          <w:rFonts w:hint="eastAsia"/>
        </w:rPr>
        <w:t>（图甲）和心主</w:t>
      </w:r>
      <w:r>
        <w:t>动脉</w:t>
      </w:r>
      <w:r>
        <w:rPr>
          <w:rFonts w:hint="eastAsia"/>
        </w:rPr>
        <w:t>（图乙）</w:t>
      </w:r>
      <w:r>
        <w:t>起到部分心肺替代作用</w:t>
      </w:r>
      <w:r>
        <w:rPr>
          <w:rFonts w:eastAsia="MingLiU_HKSCS"/>
        </w:rPr>
        <w:t>，</w:t>
      </w:r>
      <w:r>
        <w:t>其主要设备包括氧合器、氧气泵、动力泵、监测系统、医用物理升温仪等．</w:t>
      </w:r>
    </w:p>
    <w:p>
      <w:pPr>
        <w:pStyle w:val="3"/>
        <w:spacing w:line="30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_x0000_i1044" o:spt="75" type="#_x0000_t75" style="height:101.95pt;width:354pt;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</w:pict>
      </w:r>
    </w:p>
    <w:p>
      <w:pPr>
        <w:pStyle w:val="3"/>
        <w:numPr>
          <w:ilvl w:val="0"/>
          <w:numId w:val="1"/>
        </w:numPr>
        <w:spacing w:line="30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ECMO技术中</w:t>
      </w:r>
      <w:r>
        <w:rPr>
          <w:rFonts w:hint="eastAsia" w:ascii="Times New Roman" w:hAnsi="Times New Roman"/>
        </w:rPr>
        <w:t>能够</w:t>
      </w:r>
      <w:r>
        <w:rPr>
          <w:rFonts w:ascii="Times New Roman" w:hAnsi="Times New Roman"/>
        </w:rPr>
        <w:t>替代人体</w:t>
      </w:r>
      <w:r>
        <w:rPr>
          <w:rFonts w:hint="eastAsia" w:ascii="Times New Roman" w:hAnsi="Times New Roman"/>
        </w:rPr>
        <w:t>肺</w:t>
      </w:r>
      <w:r>
        <w:rPr>
          <w:rFonts w:ascii="Times New Roman" w:hAnsi="Times New Roman"/>
        </w:rPr>
        <w:t>功能的主要设备是________．</w:t>
      </w:r>
    </w:p>
    <w:p>
      <w:pPr>
        <w:pStyle w:val="3"/>
        <w:spacing w:line="300" w:lineRule="auto"/>
        <w:ind w:left="360"/>
        <w:rPr>
          <w:rFonts w:ascii="Times New Roman" w:hAnsi="Times New Roman" w:eastAsia="MingLiU_HKSCS"/>
        </w:rPr>
      </w:pPr>
      <w:r>
        <w:t>A动力泵</w:t>
      </w:r>
      <w:r>
        <w:rPr>
          <w:rFonts w:hint="eastAsia"/>
        </w:rPr>
        <w:t xml:space="preserve">   </w:t>
      </w:r>
      <w:r>
        <w:t>B.氧合器</w:t>
      </w:r>
      <w:r>
        <w:rPr>
          <w:rFonts w:hint="eastAsia"/>
        </w:rPr>
        <w:t xml:space="preserve">   </w:t>
      </w:r>
      <w:r>
        <w:t>C.氧气泵</w:t>
      </w:r>
      <w:r>
        <w:rPr>
          <w:rFonts w:hint="eastAsia"/>
        </w:rPr>
        <w:t xml:space="preserve">   </w:t>
      </w:r>
      <w:r>
        <w:t>D热交换器</w:t>
      </w:r>
    </w:p>
    <w:p>
      <w:pPr>
        <w:pStyle w:val="3"/>
        <w:spacing w:line="30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(2)ECMO技术常被用于挽救肺功能丧失或心肺功能衰竭病人的生命</w:t>
      </w:r>
      <w:r>
        <w:rPr>
          <w:rFonts w:ascii="Times New Roman" w:hAnsi="Times New Roman" w:eastAsia="MingLiU_HKSCS"/>
        </w:rPr>
        <w:t>，</w:t>
      </w:r>
      <w:r>
        <w:rPr>
          <w:rFonts w:ascii="Times New Roman" w:hAnsi="Times New Roman"/>
        </w:rPr>
        <w:t>其中被用于挽救心肺功能衰竭病人生命的是图______所示模式</w:t>
      </w:r>
      <w:r>
        <w:rPr>
          <w:rFonts w:hint="eastAsia" w:ascii="Times New Roman" w:hAnsi="Times New Roman"/>
        </w:rPr>
        <w:t>.</w:t>
      </w:r>
    </w:p>
    <w:p>
      <w:pPr>
        <w:pStyle w:val="3"/>
        <w:spacing w:line="300" w:lineRule="auto"/>
        <w:rPr>
          <w:rFonts w:hAnsi="宋体"/>
          <w:color w:val="000000"/>
          <w:szCs w:val="21"/>
        </w:rPr>
      </w:pPr>
      <w:r>
        <w:rPr>
          <w:rFonts w:ascii="Times New Roman" w:hAnsi="Times New Roman"/>
        </w:rPr>
        <w:t>(3)</w:t>
      </w:r>
      <w:r>
        <w:rPr>
          <w:rFonts w:hint="eastAsia" w:ascii="Times New Roman" w:hAnsi="Times New Roman"/>
        </w:rPr>
        <w:t xml:space="preserve"> 在医院，</w:t>
      </w:r>
      <w:r>
        <w:rPr>
          <w:rFonts w:hAnsi="宋体"/>
          <w:color w:val="000000"/>
          <w:szCs w:val="21"/>
        </w:rPr>
        <w:t>人工心脏泵可短时间代替心脏工作，其结构如图所示，线圈</w:t>
      </w:r>
      <w:r>
        <w:rPr>
          <w:rFonts w:hAnsi="宋体"/>
          <w:i/>
          <w:color w:val="000000"/>
          <w:szCs w:val="21"/>
        </w:rPr>
        <w:t>AB</w:t>
      </w:r>
      <w:r>
        <w:rPr>
          <w:rFonts w:hAnsi="宋体"/>
          <w:color w:val="000000"/>
          <w:szCs w:val="21"/>
        </w:rPr>
        <w:t>固定在活塞的柄上，泵室通过单向阀门与血管相通．阀门S</w:t>
      </w:r>
      <w:r>
        <w:rPr>
          <w:rFonts w:hAnsi="宋体"/>
          <w:color w:val="000000"/>
          <w:szCs w:val="21"/>
          <w:vertAlign w:val="subscript"/>
        </w:rPr>
        <w:t>1</w:t>
      </w:r>
      <w:r>
        <w:rPr>
          <w:rFonts w:hAnsi="宋体"/>
          <w:color w:val="000000"/>
          <w:szCs w:val="21"/>
        </w:rPr>
        <w:t>只能向泵室外侧开启；阀门S</w:t>
      </w:r>
      <w:r>
        <w:rPr>
          <w:rFonts w:hAnsi="宋体"/>
          <w:color w:val="000000"/>
          <w:szCs w:val="21"/>
          <w:vertAlign w:val="subscript"/>
        </w:rPr>
        <w:t>2</w:t>
      </w:r>
      <w:r>
        <w:rPr>
          <w:rFonts w:hAnsi="宋体"/>
          <w:color w:val="000000"/>
          <w:szCs w:val="21"/>
        </w:rPr>
        <w:t>只能向泵室内侧开启．人工心脏泵工作时，以下说法正确的是(</w:t>
      </w:r>
      <w:r>
        <w:rPr>
          <w:rFonts w:hint="eastAsia" w:hAnsi="宋体"/>
          <w:color w:val="000000"/>
          <w:szCs w:val="21"/>
        </w:rPr>
        <w:t xml:space="preserve">   </w:t>
      </w:r>
      <w:r>
        <w:rPr>
          <w:rFonts w:hAnsi="宋体"/>
          <w:color w:val="000000"/>
          <w:szCs w:val="21"/>
        </w:rPr>
        <w:t>)</w:t>
      </w:r>
    </w:p>
    <w:p>
      <w:pPr>
        <w:pStyle w:val="3"/>
        <w:spacing w:line="300" w:lineRule="auto"/>
        <w:rPr>
          <w:rFonts w:hAnsi="宋体"/>
          <w:color w:val="000000"/>
          <w:szCs w:val="21"/>
        </w:rPr>
      </w:pPr>
      <w:r>
        <w:pict>
          <v:shape id="图片 24" o:spid="_x0000_s1243" o:spt="75" alt="史敏19.TIF" type="#_x0000_t75" style="position:absolute;left:0pt;margin-left:227.25pt;margin-top:3.8pt;height:76.45pt;width:159.75pt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/>
            <v:imagedata r:id="rId38" chromakey="#FFFFFF" o:title=""/>
            <o:lock v:ext="edit" aspectratio="t"/>
            <w10:wrap type="square"/>
          </v:shape>
        </w:pict>
      </w:r>
      <w:r>
        <w:rPr>
          <w:rFonts w:hAnsi="宋体"/>
          <w:color w:val="000000"/>
          <w:szCs w:val="21"/>
        </w:rPr>
        <w:t>A. 线圈</w:t>
      </w:r>
      <w:r>
        <w:rPr>
          <w:rFonts w:hAnsi="宋体"/>
          <w:i/>
          <w:color w:val="000000"/>
          <w:szCs w:val="21"/>
        </w:rPr>
        <w:t>AB</w:t>
      </w:r>
      <w:r>
        <w:rPr>
          <w:rFonts w:hAnsi="宋体"/>
          <w:color w:val="000000"/>
          <w:szCs w:val="21"/>
        </w:rPr>
        <w:t>中应通入方向周期性改变的电流</w:t>
      </w:r>
    </w:p>
    <w:p>
      <w:pPr>
        <w:pStyle w:val="3"/>
        <w:spacing w:line="300" w:lineRule="auto"/>
        <w:rPr>
          <w:rFonts w:hAnsi="宋体"/>
          <w:color w:val="000000"/>
          <w:szCs w:val="21"/>
        </w:rPr>
      </w:pPr>
      <w:r>
        <w:rPr>
          <w:rFonts w:hAnsi="宋体"/>
          <w:color w:val="000000"/>
          <w:szCs w:val="21"/>
        </w:rPr>
        <w:t>B. 线圈</w:t>
      </w:r>
      <w:r>
        <w:rPr>
          <w:rFonts w:hAnsi="宋体"/>
          <w:i/>
          <w:color w:val="000000"/>
          <w:szCs w:val="21"/>
        </w:rPr>
        <w:t>AB</w:t>
      </w:r>
      <w:r>
        <w:rPr>
          <w:rFonts w:hAnsi="宋体"/>
          <w:color w:val="000000"/>
          <w:szCs w:val="21"/>
        </w:rPr>
        <w:t>中应通入方向不变的电流</w:t>
      </w:r>
    </w:p>
    <w:p>
      <w:pPr>
        <w:pStyle w:val="3"/>
        <w:spacing w:line="300" w:lineRule="auto"/>
        <w:rPr>
          <w:rFonts w:hAnsi="宋体"/>
          <w:color w:val="000000"/>
          <w:szCs w:val="21"/>
        </w:rPr>
      </w:pPr>
      <w:r>
        <w:rPr>
          <w:rFonts w:hAnsi="宋体"/>
          <w:color w:val="000000"/>
          <w:szCs w:val="21"/>
        </w:rPr>
        <w:t>C. 电流从线圈</w:t>
      </w:r>
      <w:r>
        <w:rPr>
          <w:rFonts w:hint="eastAsia" w:hAnsi="宋体"/>
          <w:i/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端流入过程，血液流入泵室</w:t>
      </w:r>
    </w:p>
    <w:p>
      <w:pPr>
        <w:pStyle w:val="3"/>
        <w:spacing w:line="300" w:lineRule="auto"/>
        <w:rPr>
          <w:rFonts w:hAnsi="宋体"/>
          <w:color w:val="C00000"/>
          <w:szCs w:val="21"/>
        </w:rPr>
      </w:pPr>
      <w:r>
        <w:rPr>
          <w:rFonts w:hAnsi="宋体"/>
          <w:color w:val="000000"/>
          <w:szCs w:val="21"/>
        </w:rPr>
        <w:t>D. 人工心脏泵每分钟“跳动”的次数由线圈中电流的大小决定</w:t>
      </w:r>
      <w:r>
        <w:rPr>
          <w:rFonts w:hint="eastAsia" w:hAnsi="宋体"/>
          <w:color w:val="C00000"/>
          <w:szCs w:val="21"/>
        </w:rPr>
        <w:t xml:space="preserve"> </w:t>
      </w:r>
    </w:p>
    <w:p>
      <w:pPr>
        <w:wordWrap w:val="0"/>
        <w:spacing w:line="360" w:lineRule="auto"/>
        <w:jc w:val="left"/>
        <w:textAlignment w:val="center"/>
        <w:rPr>
          <w:rFonts w:hint="eastAsia"/>
          <w:snapToGrid w:val="0"/>
          <w:color w:val="000000"/>
          <w:kern w:val="0"/>
          <w:sz w:val="22"/>
        </w:rPr>
      </w:pPr>
      <w:r>
        <w:rPr>
          <w:rFonts w:hint="eastAsia" w:hAnsi="宋体"/>
          <w:snapToGrid w:val="0"/>
          <w:color w:val="000000"/>
          <w:kern w:val="0"/>
          <w:sz w:val="22"/>
        </w:rPr>
        <w:t>24.</w:t>
      </w:r>
      <w:r>
        <w:t xml:space="preserve"> (</w:t>
      </w:r>
      <w:r>
        <w:rPr>
          <w:rFonts w:hint="eastAsia"/>
        </w:rPr>
        <w:t>10</w:t>
      </w:r>
      <w:r>
        <w:t>分)</w:t>
      </w:r>
      <w:r>
        <w:rPr>
          <w:rFonts w:hAnsi="宋体"/>
          <w:snapToGrid w:val="0"/>
          <w:color w:val="000000"/>
          <w:kern w:val="0"/>
          <w:sz w:val="22"/>
        </w:rPr>
        <w:t>两只铭牌模糊的小灯泡</w:t>
      </w:r>
      <w:r>
        <w:rPr>
          <w:snapToGrid w:val="0"/>
          <w:color w:val="000000"/>
          <w:kern w:val="0"/>
          <w:sz w:val="22"/>
        </w:rPr>
        <w:t>L</w:t>
      </w:r>
      <w:r>
        <w:rPr>
          <w:snapToGrid w:val="0"/>
          <w:color w:val="000000"/>
          <w:kern w:val="0"/>
          <w:sz w:val="22"/>
          <w:vertAlign w:val="subscript"/>
        </w:rPr>
        <w:t>1</w:t>
      </w:r>
      <w:r>
        <w:rPr>
          <w:rFonts w:hAnsi="宋体"/>
          <w:snapToGrid w:val="0"/>
          <w:color w:val="000000"/>
          <w:kern w:val="0"/>
          <w:sz w:val="22"/>
        </w:rPr>
        <w:t>、</w:t>
      </w:r>
      <w:r>
        <w:rPr>
          <w:snapToGrid w:val="0"/>
          <w:color w:val="000000"/>
          <w:kern w:val="0"/>
          <w:sz w:val="22"/>
        </w:rPr>
        <w:t>L</w:t>
      </w:r>
      <w:r>
        <w:rPr>
          <w:snapToGrid w:val="0"/>
          <w:color w:val="000000"/>
          <w:kern w:val="0"/>
          <w:sz w:val="22"/>
          <w:vertAlign w:val="subscript"/>
        </w:rPr>
        <w:t>2</w:t>
      </w:r>
      <w:r>
        <w:rPr>
          <w:rFonts w:hAnsi="宋体"/>
          <w:snapToGrid w:val="0"/>
          <w:color w:val="000000"/>
          <w:kern w:val="0"/>
          <w:sz w:val="22"/>
        </w:rPr>
        <w:t>，仅能看清分别标有</w:t>
      </w:r>
      <w:r>
        <w:rPr>
          <w:snapToGrid w:val="0"/>
          <w:color w:val="000000"/>
          <w:kern w:val="0"/>
          <w:sz w:val="22"/>
        </w:rPr>
        <w:t>L</w:t>
      </w:r>
      <w:r>
        <w:rPr>
          <w:snapToGrid w:val="0"/>
          <w:color w:val="000000"/>
          <w:kern w:val="0"/>
          <w:sz w:val="22"/>
          <w:vertAlign w:val="subscript"/>
        </w:rPr>
        <w:t>1</w:t>
      </w:r>
      <w:r>
        <w:rPr>
          <w:snapToGrid w:val="0"/>
          <w:color w:val="000000"/>
          <w:kern w:val="0"/>
          <w:sz w:val="22"/>
        </w:rPr>
        <w:t xml:space="preserve"> “</w:t>
      </w:r>
      <w:r>
        <w:rPr>
          <w:rFonts w:hint="eastAsia" w:ascii="宋体" w:hAnsi="宋体"/>
          <w:snapToGrid w:val="0"/>
          <w:color w:val="000000"/>
          <w:kern w:val="0"/>
          <w:sz w:val="22"/>
        </w:rPr>
        <w:t>□</w:t>
      </w:r>
      <w:r>
        <w:rPr>
          <w:rFonts w:hint="eastAsia"/>
          <w:snapToGrid w:val="0"/>
          <w:color w:val="000000"/>
          <w:kern w:val="0"/>
          <w:sz w:val="22"/>
        </w:rPr>
        <w:t xml:space="preserve">V， </w:t>
      </w:r>
      <w:r>
        <w:rPr>
          <w:snapToGrid w:val="0"/>
          <w:color w:val="000000"/>
          <w:kern w:val="0"/>
          <w:sz w:val="22"/>
        </w:rPr>
        <w:t>0.3A”</w:t>
      </w:r>
    </w:p>
    <w:p>
      <w:pPr>
        <w:wordWrap w:val="0"/>
        <w:spacing w:line="360" w:lineRule="auto"/>
        <w:jc w:val="left"/>
        <w:textAlignment w:val="center"/>
        <w:rPr>
          <w:snapToGrid w:val="0"/>
          <w:color w:val="000000"/>
          <w:kern w:val="0"/>
          <w:sz w:val="22"/>
        </w:rPr>
      </w:pPr>
      <w:r>
        <w:rPr>
          <w:rFonts w:hAnsi="宋体"/>
          <w:snapToGrid w:val="0"/>
          <w:color w:val="000000"/>
          <w:kern w:val="0"/>
          <w:sz w:val="22"/>
        </w:rPr>
        <w:t>和</w:t>
      </w:r>
      <w:r>
        <w:rPr>
          <w:snapToGrid w:val="0"/>
          <w:color w:val="000000"/>
          <w:kern w:val="0"/>
          <w:sz w:val="22"/>
        </w:rPr>
        <w:t>L</w:t>
      </w:r>
      <w:r>
        <w:rPr>
          <w:snapToGrid w:val="0"/>
          <w:color w:val="000000"/>
          <w:kern w:val="0"/>
          <w:sz w:val="22"/>
          <w:vertAlign w:val="subscript"/>
        </w:rPr>
        <w:t>2</w:t>
      </w:r>
      <w:r>
        <w:rPr>
          <w:snapToGrid w:val="0"/>
          <w:color w:val="000000"/>
          <w:kern w:val="0"/>
          <w:sz w:val="22"/>
        </w:rPr>
        <w:t xml:space="preserve"> “</w:t>
      </w:r>
      <w:r>
        <w:rPr>
          <w:rFonts w:hint="eastAsia"/>
          <w:snapToGrid w:val="0"/>
          <w:color w:val="000000"/>
          <w:kern w:val="0"/>
          <w:sz w:val="22"/>
        </w:rPr>
        <w:t>2.5V，</w:t>
      </w:r>
      <w:r>
        <w:rPr>
          <w:rFonts w:hint="eastAsia" w:ascii="宋体" w:hAnsi="宋体"/>
          <w:snapToGrid w:val="0"/>
          <w:color w:val="000000"/>
          <w:kern w:val="0"/>
          <w:sz w:val="22"/>
        </w:rPr>
        <w:t>□</w:t>
      </w:r>
      <w:r>
        <w:rPr>
          <w:snapToGrid w:val="0"/>
          <w:color w:val="000000"/>
          <w:kern w:val="0"/>
          <w:sz w:val="22"/>
        </w:rPr>
        <w:t>A”</w:t>
      </w:r>
      <w:r>
        <w:rPr>
          <w:rFonts w:hAnsi="宋体"/>
          <w:snapToGrid w:val="0"/>
          <w:color w:val="000000"/>
          <w:kern w:val="0"/>
          <w:sz w:val="22"/>
        </w:rPr>
        <w:t>字样．</w:t>
      </w:r>
    </w:p>
    <w:p>
      <w:pPr>
        <w:spacing w:line="360" w:lineRule="auto"/>
        <w:jc w:val="center"/>
        <w:textAlignment w:val="center"/>
        <w:rPr>
          <w:snapToGrid w:val="0"/>
          <w:color w:val="000000"/>
          <w:kern w:val="0"/>
          <w:sz w:val="22"/>
        </w:rPr>
      </w:pPr>
      <w:r>
        <w:rPr>
          <w:color w:val="000000"/>
          <w:kern w:val="0"/>
          <w:sz w:val="22"/>
        </w:rPr>
        <w:pict>
          <v:shape id="_x0000_i1045" o:spt="75" alt="学科网(www.zxxk.com)--教育资源门户，提供试题试卷、教案、课件、教学论文、素材等各类教学资源库下载，还有大量丰富的教学资讯！" type="#_x0000_t75" style="height:111.75pt;width:377.25pt;" filled="f" o:preferrelative="t" stroked="f" coordsize="21600,21600">
            <v:path/>
            <v:fill on="f" focussize="0,0"/>
            <v:stroke on="f"/>
            <v:imagedata r:id="rId39" gain="109227f" blacklevel="-6554f" o:title="学科网(www"/>
            <o:lock v:ext="edit" aspectratio="t"/>
            <w10:wrap type="none"/>
            <w10:anchorlock/>
          </v:shape>
        </w:pict>
      </w:r>
    </w:p>
    <w:p>
      <w:pPr>
        <w:wordWrap w:val="0"/>
        <w:spacing w:line="360" w:lineRule="auto"/>
        <w:jc w:val="left"/>
        <w:textAlignment w:val="center"/>
        <w:rPr>
          <w:snapToGrid w:val="0"/>
          <w:color w:val="000000"/>
          <w:kern w:val="0"/>
          <w:sz w:val="22"/>
        </w:rPr>
      </w:pPr>
      <w:r>
        <w:rPr>
          <w:rFonts w:hAnsi="宋体"/>
          <w:snapToGrid w:val="0"/>
          <w:color w:val="000000"/>
          <w:kern w:val="0"/>
          <w:sz w:val="22"/>
        </w:rPr>
        <w:t>（</w:t>
      </w:r>
      <w:r>
        <w:rPr>
          <w:snapToGrid w:val="0"/>
          <w:color w:val="000000"/>
          <w:kern w:val="0"/>
          <w:sz w:val="22"/>
        </w:rPr>
        <w:t>1</w:t>
      </w:r>
      <w:r>
        <w:rPr>
          <w:rFonts w:hAnsi="宋体"/>
          <w:snapToGrid w:val="0"/>
          <w:color w:val="000000"/>
          <w:kern w:val="0"/>
          <w:sz w:val="22"/>
        </w:rPr>
        <w:t>）图甲是小明测量小灯泡</w:t>
      </w:r>
      <w:r>
        <w:rPr>
          <w:snapToGrid w:val="0"/>
          <w:color w:val="000000"/>
          <w:kern w:val="0"/>
          <w:sz w:val="22"/>
        </w:rPr>
        <w:t>L</w:t>
      </w:r>
      <w:r>
        <w:rPr>
          <w:snapToGrid w:val="0"/>
          <w:color w:val="000000"/>
          <w:kern w:val="0"/>
          <w:sz w:val="22"/>
          <w:vertAlign w:val="subscript"/>
        </w:rPr>
        <w:t>1</w:t>
      </w:r>
      <w:r>
        <w:rPr>
          <w:snapToGrid w:val="0"/>
          <w:color w:val="000000"/>
          <w:kern w:val="0"/>
          <w:sz w:val="22"/>
        </w:rPr>
        <w:t xml:space="preserve"> “</w:t>
      </w:r>
      <w:r>
        <w:rPr>
          <w:rFonts w:hint="eastAsia" w:ascii="宋体" w:hAnsi="宋体"/>
          <w:snapToGrid w:val="0"/>
          <w:color w:val="000000"/>
          <w:kern w:val="0"/>
          <w:sz w:val="22"/>
        </w:rPr>
        <w:t>□</w:t>
      </w:r>
      <w:r>
        <w:rPr>
          <w:rFonts w:hint="eastAsia"/>
          <w:snapToGrid w:val="0"/>
          <w:color w:val="000000"/>
          <w:kern w:val="0"/>
          <w:sz w:val="22"/>
        </w:rPr>
        <w:t xml:space="preserve">V， </w:t>
      </w:r>
      <w:r>
        <w:rPr>
          <w:snapToGrid w:val="0"/>
          <w:color w:val="000000"/>
          <w:kern w:val="0"/>
          <w:sz w:val="22"/>
        </w:rPr>
        <w:t>0.3A”</w:t>
      </w:r>
      <w:r>
        <w:rPr>
          <w:rFonts w:hAnsi="宋体"/>
          <w:snapToGrid w:val="0"/>
          <w:color w:val="000000"/>
          <w:kern w:val="0"/>
          <w:sz w:val="22"/>
        </w:rPr>
        <w:t>额定功率时连接的实物图；</w:t>
      </w:r>
      <w:r>
        <w:t>(</w:t>
      </w:r>
      <w:r>
        <w:rPr>
          <w:rFonts w:hint="eastAsia"/>
        </w:rPr>
        <w:t>共7</w:t>
      </w:r>
      <w:r>
        <w:t>分)</w:t>
      </w:r>
    </w:p>
    <w:p>
      <w:pPr>
        <w:wordWrap w:val="0"/>
        <w:spacing w:line="360" w:lineRule="auto"/>
        <w:jc w:val="left"/>
        <w:textAlignment w:val="center"/>
        <w:rPr>
          <w:snapToGrid w:val="0"/>
          <w:color w:val="000000"/>
          <w:kern w:val="0"/>
          <w:sz w:val="22"/>
        </w:rPr>
      </w:pPr>
      <w:r>
        <w:rPr>
          <w:rFonts w:hAnsi="宋体"/>
          <w:snapToGrid w:val="0"/>
          <w:color w:val="000000"/>
          <w:kern w:val="0"/>
          <w:sz w:val="22"/>
        </w:rPr>
        <w:t>①图中有一根线连接错误，请在这</w:t>
      </w:r>
      <w:r>
        <w:rPr>
          <w:rFonts w:hint="eastAsia" w:hAnsi="宋体"/>
          <w:snapToGrid w:val="0"/>
          <w:color w:val="000000"/>
          <w:kern w:val="0"/>
          <w:sz w:val="22"/>
        </w:rPr>
        <w:t>根</w:t>
      </w:r>
      <w:r>
        <w:rPr>
          <w:rFonts w:hAnsi="宋体"/>
          <w:snapToGrid w:val="0"/>
          <w:color w:val="000000"/>
          <w:kern w:val="0"/>
          <w:sz w:val="22"/>
        </w:rPr>
        <w:t>线上打</w:t>
      </w:r>
      <w:r>
        <w:rPr>
          <w:snapToGrid w:val="0"/>
          <w:color w:val="000000"/>
          <w:kern w:val="0"/>
          <w:sz w:val="22"/>
        </w:rPr>
        <w:t>“×”</w:t>
      </w:r>
      <w:r>
        <w:rPr>
          <w:rFonts w:hAnsi="宋体"/>
          <w:snapToGrid w:val="0"/>
          <w:color w:val="000000"/>
          <w:kern w:val="0"/>
          <w:sz w:val="22"/>
        </w:rPr>
        <w:t>，并在图中改正；</w:t>
      </w:r>
      <w:r>
        <w:t>(</w:t>
      </w:r>
      <w:r>
        <w:rPr>
          <w:rFonts w:hint="eastAsia"/>
        </w:rPr>
        <w:t>2</w:t>
      </w:r>
      <w:r>
        <w:t>分)</w:t>
      </w:r>
    </w:p>
    <w:p>
      <w:pPr>
        <w:wordWrap w:val="0"/>
        <w:spacing w:line="360" w:lineRule="auto"/>
        <w:jc w:val="left"/>
        <w:textAlignment w:val="center"/>
        <w:rPr>
          <w:snapToGrid w:val="0"/>
          <w:color w:val="000000"/>
          <w:kern w:val="0"/>
          <w:sz w:val="22"/>
        </w:rPr>
      </w:pPr>
      <w:r>
        <w:rPr>
          <w:rFonts w:hAnsi="宋体"/>
          <w:snapToGrid w:val="0"/>
          <w:color w:val="000000"/>
          <w:kern w:val="0"/>
          <w:sz w:val="22"/>
        </w:rPr>
        <w:t>②闭合开关前，滑动变阻器的滑片</w:t>
      </w:r>
      <w:r>
        <w:rPr>
          <w:snapToGrid w:val="0"/>
          <w:color w:val="000000"/>
          <w:kern w:val="0"/>
          <w:sz w:val="22"/>
        </w:rPr>
        <w:t>P</w:t>
      </w:r>
      <w:r>
        <w:rPr>
          <w:rFonts w:hAnsi="宋体"/>
          <w:snapToGrid w:val="0"/>
          <w:color w:val="000000"/>
          <w:kern w:val="0"/>
          <w:sz w:val="22"/>
        </w:rPr>
        <w:t>应位于</w:t>
      </w:r>
      <w:r>
        <w:rPr>
          <w:snapToGrid w:val="0"/>
          <w:color w:val="000000"/>
          <w:kern w:val="0"/>
          <w:sz w:val="22"/>
        </w:rPr>
        <w:t>_______</w:t>
      </w:r>
      <w:r>
        <w:rPr>
          <w:rFonts w:hAnsi="宋体"/>
          <w:snapToGrid w:val="0"/>
          <w:color w:val="000000"/>
          <w:kern w:val="0"/>
          <w:sz w:val="22"/>
        </w:rPr>
        <w:t>（</w:t>
      </w:r>
      <w:r>
        <w:rPr>
          <w:rFonts w:hint="eastAsia" w:hAnsi="宋体"/>
          <w:snapToGrid w:val="0"/>
          <w:color w:val="000000"/>
          <w:kern w:val="0"/>
          <w:sz w:val="22"/>
        </w:rPr>
        <w:t>选</w:t>
      </w:r>
      <w:r>
        <w:rPr>
          <w:rFonts w:hAnsi="宋体"/>
          <w:snapToGrid w:val="0"/>
          <w:color w:val="000000"/>
          <w:kern w:val="0"/>
          <w:sz w:val="22"/>
        </w:rPr>
        <w:t>填</w:t>
      </w:r>
      <w:r>
        <w:rPr>
          <w:snapToGrid w:val="0"/>
          <w:color w:val="000000"/>
          <w:kern w:val="0"/>
          <w:sz w:val="22"/>
        </w:rPr>
        <w:t>“A”</w:t>
      </w:r>
      <w:r>
        <w:rPr>
          <w:rFonts w:hAnsi="宋体"/>
          <w:snapToGrid w:val="0"/>
          <w:color w:val="000000"/>
          <w:kern w:val="0"/>
          <w:sz w:val="22"/>
        </w:rPr>
        <w:t>或</w:t>
      </w:r>
      <w:r>
        <w:rPr>
          <w:snapToGrid w:val="0"/>
          <w:color w:val="000000"/>
          <w:kern w:val="0"/>
          <w:sz w:val="22"/>
        </w:rPr>
        <w:t>“B”</w:t>
      </w:r>
      <w:r>
        <w:rPr>
          <w:rFonts w:hAnsi="宋体"/>
          <w:snapToGrid w:val="0"/>
          <w:color w:val="000000"/>
          <w:kern w:val="0"/>
          <w:sz w:val="22"/>
        </w:rPr>
        <w:t>）端；</w:t>
      </w:r>
    </w:p>
    <w:p>
      <w:pPr>
        <w:wordWrap w:val="0"/>
        <w:spacing w:line="360" w:lineRule="auto"/>
        <w:ind w:left="440" w:hanging="440" w:hangingChars="200"/>
        <w:jc w:val="left"/>
        <w:textAlignment w:val="center"/>
        <w:rPr>
          <w:snapToGrid w:val="0"/>
          <w:color w:val="000000"/>
          <w:kern w:val="0"/>
          <w:sz w:val="22"/>
        </w:rPr>
      </w:pPr>
      <w:r>
        <w:rPr>
          <w:rFonts w:hAnsi="宋体"/>
          <w:snapToGrid w:val="0"/>
          <w:color w:val="000000"/>
          <w:kern w:val="0"/>
          <w:sz w:val="22"/>
        </w:rPr>
        <w:t>③闭合开关，电流表</w:t>
      </w:r>
      <w:r>
        <w:rPr>
          <w:rFonts w:hint="eastAsia" w:hAnsi="宋体"/>
          <w:snapToGrid w:val="0"/>
          <w:color w:val="000000"/>
          <w:kern w:val="0"/>
          <w:sz w:val="22"/>
        </w:rPr>
        <w:t>开始的</w:t>
      </w:r>
      <w:r>
        <w:rPr>
          <w:rFonts w:hAnsi="宋体"/>
          <w:snapToGrid w:val="0"/>
          <w:color w:val="000000"/>
          <w:kern w:val="0"/>
          <w:sz w:val="22"/>
        </w:rPr>
        <w:t>示数为</w:t>
      </w:r>
      <w:r>
        <w:rPr>
          <w:snapToGrid w:val="0"/>
          <w:color w:val="000000"/>
          <w:kern w:val="0"/>
          <w:sz w:val="22"/>
        </w:rPr>
        <w:t>0.1A</w:t>
      </w:r>
      <w:r>
        <w:rPr>
          <w:rFonts w:hAnsi="宋体"/>
          <w:snapToGrid w:val="0"/>
          <w:color w:val="000000"/>
          <w:kern w:val="0"/>
          <w:sz w:val="22"/>
        </w:rPr>
        <w:t>，移动滑片</w:t>
      </w:r>
      <w:r>
        <w:rPr>
          <w:snapToGrid w:val="0"/>
          <w:color w:val="000000"/>
          <w:kern w:val="0"/>
          <w:sz w:val="22"/>
        </w:rPr>
        <w:t>P</w:t>
      </w:r>
      <w:r>
        <w:rPr>
          <w:rFonts w:hAnsi="宋体"/>
          <w:snapToGrid w:val="0"/>
          <w:color w:val="000000"/>
          <w:kern w:val="0"/>
          <w:sz w:val="22"/>
        </w:rPr>
        <w:t>，通过观察</w:t>
      </w:r>
      <w:r>
        <w:rPr>
          <w:snapToGrid w:val="0"/>
          <w:color w:val="000000"/>
          <w:kern w:val="0"/>
          <w:sz w:val="22"/>
        </w:rPr>
        <w:t>_______</w:t>
      </w:r>
      <w:r>
        <w:rPr>
          <w:rFonts w:hAnsi="宋体"/>
          <w:snapToGrid w:val="0"/>
          <w:color w:val="000000"/>
          <w:kern w:val="0"/>
          <w:sz w:val="22"/>
        </w:rPr>
        <w:t>表的示数</w:t>
      </w:r>
      <w:r>
        <w:rPr>
          <w:rFonts w:hint="eastAsia" w:hAnsi="宋体"/>
          <w:snapToGrid w:val="0"/>
          <w:color w:val="000000"/>
          <w:kern w:val="0"/>
          <w:sz w:val="22"/>
        </w:rPr>
        <w:t>是</w:t>
      </w:r>
      <w:r>
        <w:rPr>
          <w:rFonts w:hint="eastAsia" w:hAnsi="宋体"/>
          <w:snapToGrid w:val="0"/>
          <w:color w:val="000000"/>
          <w:kern w:val="0"/>
          <w:sz w:val="22"/>
          <w:u w:val="single"/>
        </w:rPr>
        <w:t xml:space="preserve">        </w:t>
      </w:r>
      <w:r>
        <w:rPr>
          <w:rFonts w:hint="eastAsia" w:hAnsi="宋体"/>
          <w:snapToGrid w:val="0"/>
          <w:color w:val="000000"/>
          <w:kern w:val="0"/>
          <w:sz w:val="22"/>
        </w:rPr>
        <w:t>时</w:t>
      </w:r>
      <w:r>
        <w:rPr>
          <w:rFonts w:hAnsi="宋体"/>
          <w:snapToGrid w:val="0"/>
          <w:color w:val="000000"/>
          <w:kern w:val="0"/>
          <w:sz w:val="22"/>
        </w:rPr>
        <w:t>判断小灯泡</w:t>
      </w:r>
      <w:r>
        <w:rPr>
          <w:rFonts w:hint="eastAsia" w:hAnsi="宋体"/>
          <w:snapToGrid w:val="0"/>
          <w:color w:val="000000"/>
          <w:kern w:val="0"/>
          <w:sz w:val="22"/>
        </w:rPr>
        <w:t>正好</w:t>
      </w:r>
      <w:r>
        <w:rPr>
          <w:rFonts w:hAnsi="宋体"/>
          <w:snapToGrid w:val="0"/>
          <w:color w:val="000000"/>
          <w:kern w:val="0"/>
          <w:sz w:val="22"/>
        </w:rPr>
        <w:t>正常发光，</w:t>
      </w:r>
      <w:r>
        <w:rPr>
          <w:rFonts w:hint="eastAsia" w:hAnsi="宋体"/>
          <w:snapToGrid w:val="0"/>
          <w:color w:val="000000"/>
          <w:kern w:val="0"/>
          <w:sz w:val="22"/>
        </w:rPr>
        <w:t>此时</w:t>
      </w:r>
      <w:r>
        <w:rPr>
          <w:rFonts w:hAnsi="宋体"/>
          <w:snapToGrid w:val="0"/>
          <w:color w:val="000000"/>
          <w:kern w:val="0"/>
          <w:sz w:val="22"/>
        </w:rPr>
        <w:t>电压表的示数如图乙所示</w:t>
      </w:r>
      <w:r>
        <w:rPr>
          <w:rFonts w:hint="eastAsia" w:hAnsi="宋体"/>
          <w:snapToGrid w:val="0"/>
          <w:color w:val="000000"/>
          <w:kern w:val="0"/>
          <w:sz w:val="22"/>
        </w:rPr>
        <w:t>为</w:t>
      </w:r>
      <w:r>
        <w:rPr>
          <w:rFonts w:hint="eastAsia" w:hAnsi="宋体"/>
          <w:snapToGrid w:val="0"/>
          <w:color w:val="000000"/>
          <w:kern w:val="0"/>
          <w:sz w:val="22"/>
          <w:u w:val="single"/>
        </w:rPr>
        <w:t xml:space="preserve">      </w:t>
      </w:r>
      <w:r>
        <w:rPr>
          <w:rFonts w:hint="eastAsia" w:hAnsi="宋体"/>
          <w:snapToGrid w:val="0"/>
          <w:color w:val="000000"/>
          <w:kern w:val="0"/>
          <w:sz w:val="22"/>
        </w:rPr>
        <w:t>V</w:t>
      </w:r>
      <w:r>
        <w:rPr>
          <w:rFonts w:hAnsi="宋体"/>
          <w:snapToGrid w:val="0"/>
          <w:color w:val="000000"/>
          <w:kern w:val="0"/>
          <w:sz w:val="22"/>
        </w:rPr>
        <w:t>，则小灯泡</w:t>
      </w:r>
      <w:r>
        <w:rPr>
          <w:snapToGrid w:val="0"/>
          <w:color w:val="000000"/>
          <w:kern w:val="0"/>
          <w:sz w:val="22"/>
        </w:rPr>
        <w:t>L</w:t>
      </w:r>
      <w:r>
        <w:rPr>
          <w:snapToGrid w:val="0"/>
          <w:color w:val="000000"/>
          <w:kern w:val="0"/>
          <w:sz w:val="22"/>
          <w:vertAlign w:val="subscript"/>
        </w:rPr>
        <w:t>1</w:t>
      </w:r>
      <w:r>
        <w:rPr>
          <w:rFonts w:hAnsi="宋体"/>
          <w:snapToGrid w:val="0"/>
          <w:color w:val="000000"/>
          <w:kern w:val="0"/>
          <w:sz w:val="22"/>
        </w:rPr>
        <w:t>的额定功率为</w:t>
      </w:r>
      <w:r>
        <w:rPr>
          <w:snapToGrid w:val="0"/>
          <w:color w:val="000000"/>
          <w:kern w:val="0"/>
          <w:sz w:val="22"/>
        </w:rPr>
        <w:t>_______W</w:t>
      </w:r>
      <w:r>
        <w:rPr>
          <w:rFonts w:hAnsi="宋体"/>
          <w:snapToGrid w:val="0"/>
          <w:color w:val="000000"/>
          <w:kern w:val="0"/>
          <w:sz w:val="22"/>
        </w:rPr>
        <w:t>．</w:t>
      </w:r>
    </w:p>
    <w:p>
      <w:pPr>
        <w:wordWrap w:val="0"/>
        <w:spacing w:line="360" w:lineRule="auto"/>
        <w:jc w:val="left"/>
        <w:textAlignment w:val="center"/>
        <w:rPr>
          <w:snapToGrid w:val="0"/>
          <w:color w:val="000000"/>
          <w:kern w:val="0"/>
          <w:sz w:val="24"/>
        </w:rPr>
      </w:pPr>
      <w:r>
        <w:rPr>
          <w:rFonts w:hAnsi="宋体"/>
          <w:snapToGrid w:val="0"/>
          <w:color w:val="000000"/>
          <w:kern w:val="0"/>
          <w:sz w:val="22"/>
        </w:rPr>
        <w:t>（</w:t>
      </w:r>
      <w:r>
        <w:rPr>
          <w:snapToGrid w:val="0"/>
          <w:color w:val="000000"/>
          <w:kern w:val="0"/>
          <w:sz w:val="22"/>
        </w:rPr>
        <w:t>2</w:t>
      </w:r>
      <w:r>
        <w:rPr>
          <w:rFonts w:hAnsi="宋体"/>
          <w:snapToGrid w:val="0"/>
          <w:color w:val="000000"/>
          <w:kern w:val="0"/>
          <w:sz w:val="22"/>
        </w:rPr>
        <w:t>）小华</w:t>
      </w:r>
      <w:r>
        <w:rPr>
          <w:rFonts w:hint="eastAsia" w:hAnsi="宋体"/>
          <w:snapToGrid w:val="0"/>
          <w:color w:val="000000"/>
          <w:kern w:val="0"/>
          <w:sz w:val="22"/>
        </w:rPr>
        <w:t>所在小组的电流表坏了，但多了一个</w:t>
      </w:r>
      <w:r>
        <w:rPr>
          <w:rFonts w:hAnsi="宋体"/>
          <w:snapToGrid w:val="0"/>
          <w:color w:val="000000"/>
          <w:kern w:val="0"/>
          <w:sz w:val="22"/>
        </w:rPr>
        <w:t>定值电阻</w:t>
      </w:r>
      <w:r>
        <w:rPr>
          <w:snapToGrid w:val="0"/>
          <w:color w:val="000000"/>
          <w:kern w:val="0"/>
          <w:sz w:val="22"/>
        </w:rPr>
        <w:t>R</w:t>
      </w:r>
      <w:r>
        <w:rPr>
          <w:rFonts w:hint="eastAsia"/>
          <w:snapToGrid w:val="0"/>
          <w:color w:val="000000"/>
          <w:kern w:val="0"/>
          <w:sz w:val="22"/>
          <w:vertAlign w:val="subscript"/>
        </w:rPr>
        <w:t>0</w:t>
      </w:r>
      <w:r>
        <w:rPr>
          <w:rFonts w:hAnsi="宋体"/>
          <w:snapToGrid w:val="0"/>
          <w:color w:val="000000"/>
          <w:kern w:val="0"/>
          <w:sz w:val="22"/>
        </w:rPr>
        <w:t>（阻值已知）</w:t>
      </w:r>
      <w:r>
        <w:rPr>
          <w:rFonts w:hint="eastAsia" w:hAnsi="宋体"/>
          <w:snapToGrid w:val="0"/>
          <w:color w:val="000000"/>
          <w:kern w:val="0"/>
          <w:sz w:val="22"/>
        </w:rPr>
        <w:t>，他们</w:t>
      </w:r>
      <w:r>
        <w:rPr>
          <w:rFonts w:hAnsi="宋体"/>
          <w:snapToGrid w:val="0"/>
          <w:color w:val="000000"/>
          <w:kern w:val="0"/>
          <w:sz w:val="22"/>
        </w:rPr>
        <w:t>利用图丙所示的电路测出了小灯泡</w:t>
      </w:r>
      <w:r>
        <w:rPr>
          <w:snapToGrid w:val="0"/>
          <w:color w:val="000000"/>
          <w:kern w:val="0"/>
          <w:sz w:val="22"/>
        </w:rPr>
        <w:t>L</w:t>
      </w:r>
      <w:r>
        <w:rPr>
          <w:snapToGrid w:val="0"/>
          <w:color w:val="000000"/>
          <w:kern w:val="0"/>
          <w:sz w:val="22"/>
          <w:vertAlign w:val="subscript"/>
        </w:rPr>
        <w:t>2</w:t>
      </w:r>
      <w:r>
        <w:rPr>
          <w:rFonts w:hAnsi="宋体"/>
          <w:snapToGrid w:val="0"/>
          <w:color w:val="000000"/>
          <w:kern w:val="0"/>
          <w:sz w:val="22"/>
        </w:rPr>
        <w:t>的额定功率，请在虚线框内补上小灯泡</w:t>
      </w:r>
      <w:r>
        <w:rPr>
          <w:snapToGrid w:val="0"/>
          <w:color w:val="000000"/>
          <w:kern w:val="0"/>
          <w:sz w:val="22"/>
        </w:rPr>
        <w:t>L</w:t>
      </w:r>
      <w:r>
        <w:rPr>
          <w:snapToGrid w:val="0"/>
          <w:color w:val="000000"/>
          <w:kern w:val="0"/>
          <w:sz w:val="22"/>
          <w:vertAlign w:val="subscript"/>
        </w:rPr>
        <w:t>2</w:t>
      </w:r>
      <w:r>
        <w:rPr>
          <w:rFonts w:hAnsi="宋体"/>
          <w:snapToGrid w:val="0"/>
          <w:color w:val="000000"/>
          <w:kern w:val="0"/>
          <w:sz w:val="22"/>
        </w:rPr>
        <w:t>、电压表和定值电阻</w:t>
      </w:r>
      <w:r>
        <w:rPr>
          <w:snapToGrid w:val="0"/>
          <w:color w:val="000000"/>
          <w:kern w:val="0"/>
          <w:sz w:val="22"/>
        </w:rPr>
        <w:t>R</w:t>
      </w:r>
      <w:r>
        <w:rPr>
          <w:rFonts w:hint="eastAsia"/>
          <w:snapToGrid w:val="0"/>
          <w:color w:val="000000"/>
          <w:kern w:val="0"/>
          <w:sz w:val="22"/>
          <w:vertAlign w:val="subscript"/>
        </w:rPr>
        <w:t>0</w:t>
      </w:r>
      <w:r>
        <w:rPr>
          <w:rFonts w:hAnsi="宋体"/>
          <w:snapToGrid w:val="0"/>
          <w:color w:val="000000"/>
          <w:kern w:val="0"/>
          <w:sz w:val="22"/>
        </w:rPr>
        <w:t>这三个元件的符号</w:t>
      </w:r>
      <w:r>
        <w:rPr>
          <w:rFonts w:hAnsi="宋体"/>
          <w:snapToGrid w:val="0"/>
          <w:color w:val="000000"/>
          <w:kern w:val="0"/>
          <w:sz w:val="22"/>
        </w:rPr>
        <w:pict>
          <v:shape id="_x0000_i1046" o:spt="75" type="#_x0000_t75" style="height:25.15pt;width:87pt;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</w:pict>
      </w:r>
      <w:r>
        <w:rPr>
          <w:rFonts w:hAnsi="宋体"/>
          <w:snapToGrid w:val="0"/>
          <w:color w:val="000000"/>
          <w:kern w:val="0"/>
          <w:sz w:val="22"/>
        </w:rPr>
        <w:t>，使电路完整，实验操作方便</w:t>
      </w:r>
      <w:r>
        <w:rPr>
          <w:rFonts w:hAnsi="宋体"/>
          <w:snapToGrid w:val="0"/>
          <w:color w:val="000000"/>
          <w:kern w:val="0"/>
          <w:sz w:val="24"/>
        </w:rPr>
        <w:t>．</w:t>
      </w:r>
      <w:r>
        <w:t>(</w:t>
      </w:r>
      <w:r>
        <w:rPr>
          <w:rFonts w:hint="eastAsia"/>
        </w:rPr>
        <w:t>3</w:t>
      </w:r>
      <w:r>
        <w:t>分)</w:t>
      </w:r>
    </w:p>
    <w:p>
      <w:pPr>
        <w:spacing w:line="0" w:lineRule="atLeast"/>
        <w:rPr>
          <w:rFonts w:hint="eastAsia"/>
          <w:b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0319" w:h="14571"/>
          <w:pgMar w:top="1440" w:right="1080" w:bottom="1440" w:left="1080" w:header="851" w:footer="567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0319" w:h="14571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Meiryo">
    <w:panose1 w:val="020B0604030504040204"/>
    <w:charset w:val="80"/>
    <w:family w:val="swiss"/>
    <w:pitch w:val="default"/>
    <w:sig w:usb0="E10102FF" w:usb1="EAC7FFFF" w:usb2="00010012" w:usb3="00000000" w:csb0="6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/>
        <w:b/>
        <w:sz w:val="21"/>
        <w:szCs w:val="21"/>
      </w:rPr>
    </w:pPr>
  </w:p>
  <w:p>
    <w:pPr>
      <w:pStyle w:val="5"/>
      <w:rPr>
        <w:rFonts w:hint="eastAsia"/>
        <w:b/>
        <w:sz w:val="21"/>
        <w:szCs w:val="21"/>
      </w:rPr>
    </w:pPr>
  </w:p>
  <w:p>
    <w:pPr>
      <w:pStyle w:val="5"/>
      <w:rPr>
        <w:rFonts w:hint="eastAsia"/>
        <w:b/>
        <w:sz w:val="21"/>
        <w:szCs w:val="21"/>
      </w:rPr>
    </w:pPr>
  </w:p>
  <w:p>
    <w:pPr>
      <w:pStyle w:val="5"/>
      <w:jc w:val="center"/>
      <w:rPr>
        <w:rFonts w:hint="eastAsia"/>
        <w:b/>
        <w:sz w:val="21"/>
        <w:szCs w:val="21"/>
      </w:rPr>
    </w:pPr>
    <w:r>
      <w:rPr>
        <w:rFonts w:hint="eastAsia"/>
        <w:b/>
        <w:kern w:val="0"/>
        <w:sz w:val="21"/>
        <w:szCs w:val="21"/>
      </w:rPr>
      <w:t xml:space="preserve">第 </w:t>
    </w:r>
    <w:r>
      <w:rPr>
        <w:b/>
        <w:kern w:val="0"/>
        <w:sz w:val="21"/>
        <w:szCs w:val="21"/>
      </w:rPr>
      <w:fldChar w:fldCharType="begin"/>
    </w:r>
    <w:r>
      <w:rPr>
        <w:b/>
        <w:kern w:val="0"/>
        <w:sz w:val="21"/>
        <w:szCs w:val="21"/>
      </w:rPr>
      <w:instrText xml:space="preserve"> PAGE </w:instrText>
    </w:r>
    <w:r>
      <w:rPr>
        <w:b/>
        <w:kern w:val="0"/>
        <w:sz w:val="21"/>
        <w:szCs w:val="21"/>
      </w:rPr>
      <w:fldChar w:fldCharType="separate"/>
    </w:r>
    <w:r>
      <w:rPr>
        <w:b/>
        <w:kern w:val="0"/>
        <w:sz w:val="21"/>
        <w:szCs w:val="21"/>
      </w:rPr>
      <w:t>8</w:t>
    </w:r>
    <w:r>
      <w:rPr>
        <w:b/>
        <w:kern w:val="0"/>
        <w:sz w:val="21"/>
        <w:szCs w:val="21"/>
      </w:rPr>
      <w:fldChar w:fldCharType="end"/>
    </w:r>
    <w:r>
      <w:rPr>
        <w:rFonts w:hint="eastAsia"/>
        <w:b/>
        <w:kern w:val="0"/>
        <w:sz w:val="21"/>
        <w:szCs w:val="21"/>
      </w:rPr>
      <w:t xml:space="preserve"> 页 共8 页</w:t>
    </w:r>
  </w:p>
  <w:p>
    <w:pPr>
      <w:pStyle w:val="5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A3052"/>
    <w:multiLevelType w:val="multilevel"/>
    <w:tmpl w:val="2BBA3052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3845"/>
    <w:rsid w:val="0003418A"/>
    <w:rsid w:val="000358C6"/>
    <w:rsid w:val="00040575"/>
    <w:rsid w:val="000535A8"/>
    <w:rsid w:val="0006451E"/>
    <w:rsid w:val="000701E6"/>
    <w:rsid w:val="000824BB"/>
    <w:rsid w:val="00092D21"/>
    <w:rsid w:val="000959E4"/>
    <w:rsid w:val="000B063D"/>
    <w:rsid w:val="000B277E"/>
    <w:rsid w:val="000B3C41"/>
    <w:rsid w:val="000C5E9E"/>
    <w:rsid w:val="000E481F"/>
    <w:rsid w:val="001020C8"/>
    <w:rsid w:val="0012067C"/>
    <w:rsid w:val="00127BED"/>
    <w:rsid w:val="0015309A"/>
    <w:rsid w:val="00176123"/>
    <w:rsid w:val="00180A73"/>
    <w:rsid w:val="00185852"/>
    <w:rsid w:val="001A275E"/>
    <w:rsid w:val="001A5E65"/>
    <w:rsid w:val="001B30EF"/>
    <w:rsid w:val="001C3444"/>
    <w:rsid w:val="001E3547"/>
    <w:rsid w:val="001F13BA"/>
    <w:rsid w:val="00212BCD"/>
    <w:rsid w:val="00215ED1"/>
    <w:rsid w:val="002176B6"/>
    <w:rsid w:val="00234D36"/>
    <w:rsid w:val="00237616"/>
    <w:rsid w:val="002445DF"/>
    <w:rsid w:val="00261024"/>
    <w:rsid w:val="00273B67"/>
    <w:rsid w:val="00276CEA"/>
    <w:rsid w:val="00282460"/>
    <w:rsid w:val="002905A8"/>
    <w:rsid w:val="002A770A"/>
    <w:rsid w:val="002D025E"/>
    <w:rsid w:val="002E0C7B"/>
    <w:rsid w:val="002E1610"/>
    <w:rsid w:val="002E170E"/>
    <w:rsid w:val="002E58F0"/>
    <w:rsid w:val="002F5A2B"/>
    <w:rsid w:val="00305D83"/>
    <w:rsid w:val="00307B32"/>
    <w:rsid w:val="0031125E"/>
    <w:rsid w:val="003241AC"/>
    <w:rsid w:val="0032430B"/>
    <w:rsid w:val="00333845"/>
    <w:rsid w:val="003476B4"/>
    <w:rsid w:val="00354D8E"/>
    <w:rsid w:val="003550D1"/>
    <w:rsid w:val="003611B9"/>
    <w:rsid w:val="003B256D"/>
    <w:rsid w:val="003B6503"/>
    <w:rsid w:val="003E72F4"/>
    <w:rsid w:val="003F51B9"/>
    <w:rsid w:val="003F6059"/>
    <w:rsid w:val="003F6104"/>
    <w:rsid w:val="003F7B10"/>
    <w:rsid w:val="003F7B8A"/>
    <w:rsid w:val="0040042C"/>
    <w:rsid w:val="004151FC"/>
    <w:rsid w:val="0046182A"/>
    <w:rsid w:val="00473A93"/>
    <w:rsid w:val="00485E80"/>
    <w:rsid w:val="00496739"/>
    <w:rsid w:val="004A176B"/>
    <w:rsid w:val="004C6BE7"/>
    <w:rsid w:val="004D3F7E"/>
    <w:rsid w:val="004D456E"/>
    <w:rsid w:val="004F7EF5"/>
    <w:rsid w:val="00526932"/>
    <w:rsid w:val="005634A5"/>
    <w:rsid w:val="0056379F"/>
    <w:rsid w:val="0056471D"/>
    <w:rsid w:val="005B6BFA"/>
    <w:rsid w:val="005E1172"/>
    <w:rsid w:val="005F38E2"/>
    <w:rsid w:val="005F6018"/>
    <w:rsid w:val="00605A6E"/>
    <w:rsid w:val="006135F6"/>
    <w:rsid w:val="00616E8B"/>
    <w:rsid w:val="006203F0"/>
    <w:rsid w:val="006310B2"/>
    <w:rsid w:val="00631BA2"/>
    <w:rsid w:val="006322F3"/>
    <w:rsid w:val="006463B4"/>
    <w:rsid w:val="006542D6"/>
    <w:rsid w:val="00690017"/>
    <w:rsid w:val="006964FD"/>
    <w:rsid w:val="006B5254"/>
    <w:rsid w:val="006E75C6"/>
    <w:rsid w:val="0070231C"/>
    <w:rsid w:val="007126A2"/>
    <w:rsid w:val="00751945"/>
    <w:rsid w:val="00753DD9"/>
    <w:rsid w:val="00762756"/>
    <w:rsid w:val="00777235"/>
    <w:rsid w:val="007A0A9A"/>
    <w:rsid w:val="007A4C73"/>
    <w:rsid w:val="007B1D9D"/>
    <w:rsid w:val="00801FAB"/>
    <w:rsid w:val="00831C39"/>
    <w:rsid w:val="008327B5"/>
    <w:rsid w:val="008337B1"/>
    <w:rsid w:val="00846E8A"/>
    <w:rsid w:val="00865246"/>
    <w:rsid w:val="008827F6"/>
    <w:rsid w:val="008926A1"/>
    <w:rsid w:val="00895FA3"/>
    <w:rsid w:val="008A1321"/>
    <w:rsid w:val="008A7A9D"/>
    <w:rsid w:val="008B7D37"/>
    <w:rsid w:val="008D04CB"/>
    <w:rsid w:val="008D44C8"/>
    <w:rsid w:val="008D58FA"/>
    <w:rsid w:val="008E4410"/>
    <w:rsid w:val="008F315C"/>
    <w:rsid w:val="008F6B6D"/>
    <w:rsid w:val="009009ED"/>
    <w:rsid w:val="0091358D"/>
    <w:rsid w:val="00916688"/>
    <w:rsid w:val="00921F63"/>
    <w:rsid w:val="009220DF"/>
    <w:rsid w:val="009222B7"/>
    <w:rsid w:val="00933459"/>
    <w:rsid w:val="00937858"/>
    <w:rsid w:val="00952B8C"/>
    <w:rsid w:val="0096485B"/>
    <w:rsid w:val="00964E6D"/>
    <w:rsid w:val="0097511B"/>
    <w:rsid w:val="009815AE"/>
    <w:rsid w:val="00981EA2"/>
    <w:rsid w:val="0098443D"/>
    <w:rsid w:val="009B1739"/>
    <w:rsid w:val="009D7499"/>
    <w:rsid w:val="009E5C07"/>
    <w:rsid w:val="00A0260D"/>
    <w:rsid w:val="00A07B02"/>
    <w:rsid w:val="00A1476B"/>
    <w:rsid w:val="00A2383B"/>
    <w:rsid w:val="00A23CD4"/>
    <w:rsid w:val="00A31900"/>
    <w:rsid w:val="00A47B87"/>
    <w:rsid w:val="00A507EA"/>
    <w:rsid w:val="00A50EA7"/>
    <w:rsid w:val="00A56D8F"/>
    <w:rsid w:val="00A75699"/>
    <w:rsid w:val="00A919FE"/>
    <w:rsid w:val="00A95092"/>
    <w:rsid w:val="00AA0F42"/>
    <w:rsid w:val="00AC0A00"/>
    <w:rsid w:val="00AC716D"/>
    <w:rsid w:val="00AF4051"/>
    <w:rsid w:val="00AF424F"/>
    <w:rsid w:val="00AF757F"/>
    <w:rsid w:val="00B12E9F"/>
    <w:rsid w:val="00B14734"/>
    <w:rsid w:val="00B22B2E"/>
    <w:rsid w:val="00B2319C"/>
    <w:rsid w:val="00B26237"/>
    <w:rsid w:val="00B315C4"/>
    <w:rsid w:val="00B3425E"/>
    <w:rsid w:val="00B45A85"/>
    <w:rsid w:val="00B467D0"/>
    <w:rsid w:val="00B524CB"/>
    <w:rsid w:val="00B56774"/>
    <w:rsid w:val="00B66A55"/>
    <w:rsid w:val="00B835F3"/>
    <w:rsid w:val="00B8417D"/>
    <w:rsid w:val="00B862B7"/>
    <w:rsid w:val="00BB6DD9"/>
    <w:rsid w:val="00BB795E"/>
    <w:rsid w:val="00BC2CCD"/>
    <w:rsid w:val="00BE1222"/>
    <w:rsid w:val="00BE4F7A"/>
    <w:rsid w:val="00BE5257"/>
    <w:rsid w:val="00BF6AED"/>
    <w:rsid w:val="00C02FC6"/>
    <w:rsid w:val="00C2178E"/>
    <w:rsid w:val="00C540BB"/>
    <w:rsid w:val="00C54545"/>
    <w:rsid w:val="00C54A22"/>
    <w:rsid w:val="00C86B74"/>
    <w:rsid w:val="00C90633"/>
    <w:rsid w:val="00C906A3"/>
    <w:rsid w:val="00C96C93"/>
    <w:rsid w:val="00CA0FCE"/>
    <w:rsid w:val="00CA5FF3"/>
    <w:rsid w:val="00CA7316"/>
    <w:rsid w:val="00CB7B12"/>
    <w:rsid w:val="00CC296B"/>
    <w:rsid w:val="00CC783A"/>
    <w:rsid w:val="00CD0D07"/>
    <w:rsid w:val="00CD1286"/>
    <w:rsid w:val="00CF08B5"/>
    <w:rsid w:val="00CF0E3D"/>
    <w:rsid w:val="00D1460F"/>
    <w:rsid w:val="00D23A5D"/>
    <w:rsid w:val="00D272A3"/>
    <w:rsid w:val="00D616FB"/>
    <w:rsid w:val="00D77D87"/>
    <w:rsid w:val="00D83841"/>
    <w:rsid w:val="00D9507D"/>
    <w:rsid w:val="00DC67D0"/>
    <w:rsid w:val="00DE5316"/>
    <w:rsid w:val="00E005CB"/>
    <w:rsid w:val="00E160EA"/>
    <w:rsid w:val="00E232E5"/>
    <w:rsid w:val="00E40EF1"/>
    <w:rsid w:val="00E43BF4"/>
    <w:rsid w:val="00E5266D"/>
    <w:rsid w:val="00E734C5"/>
    <w:rsid w:val="00E735F8"/>
    <w:rsid w:val="00E75E50"/>
    <w:rsid w:val="00E960C5"/>
    <w:rsid w:val="00EA658C"/>
    <w:rsid w:val="00EC1336"/>
    <w:rsid w:val="00EC557C"/>
    <w:rsid w:val="00EC7808"/>
    <w:rsid w:val="00EE0F04"/>
    <w:rsid w:val="00EF2B6C"/>
    <w:rsid w:val="00F03CC8"/>
    <w:rsid w:val="00F12F04"/>
    <w:rsid w:val="00F21E6B"/>
    <w:rsid w:val="00F32CCB"/>
    <w:rsid w:val="00F44C31"/>
    <w:rsid w:val="00F47985"/>
    <w:rsid w:val="00F913F5"/>
    <w:rsid w:val="00F9336C"/>
    <w:rsid w:val="00FA4B5A"/>
    <w:rsid w:val="00FF00E5"/>
    <w:rsid w:val="00FF699A"/>
    <w:rsid w:val="00FF74F2"/>
    <w:rsid w:val="1B7E2902"/>
    <w:rsid w:val="4165655E"/>
    <w:rsid w:val="47A018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11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4"/>
    <w:qFormat/>
    <w:uiPriority w:val="0"/>
    <w:rPr>
      <w:rFonts w:ascii="宋体" w:hAnsi="Courier New"/>
      <w:szCs w:val="20"/>
    </w:rPr>
  </w:style>
  <w:style w:type="paragraph" w:styleId="4">
    <w:name w:val="Balloon Text"/>
    <w:basedOn w:val="1"/>
    <w:link w:val="12"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8"/>
    <w:uiPriority w:val="0"/>
    <w:rPr>
      <w:rFonts w:ascii="Courier New" w:hAnsi="Courier New" w:cs="Courier New"/>
      <w:sz w:val="20"/>
      <w:szCs w:val="20"/>
    </w:rPr>
  </w:style>
  <w:style w:type="paragraph" w:styleId="8">
    <w:name w:val="Normal (Web)"/>
    <w:basedOn w:val="1"/>
    <w:uiPriority w:val="99"/>
    <w:pPr>
      <w:widowControl/>
      <w:spacing w:beforeAutospacing="1" w:afterAutospacing="1" w:line="276" w:lineRule="auto"/>
      <w:jc w:val="left"/>
    </w:pPr>
    <w:rPr>
      <w:rFonts w:ascii="宋体" w:hAnsi="宋体" w:eastAsia="宋体" w:cs="宋体"/>
      <w:kern w:val="0"/>
      <w:sz w:val="24"/>
    </w:rPr>
  </w:style>
  <w:style w:type="character" w:customStyle="1" w:styleId="11">
    <w:name w:val=" Char Char5"/>
    <w:basedOn w:val="9"/>
    <w:link w:val="2"/>
    <w:uiPriority w:val="9"/>
    <w:rPr>
      <w:rFonts w:ascii="Cambria" w:hAnsi="Cambria"/>
      <w:b/>
      <w:bCs/>
      <w:kern w:val="2"/>
      <w:sz w:val="28"/>
      <w:szCs w:val="28"/>
    </w:rPr>
  </w:style>
  <w:style w:type="character" w:customStyle="1" w:styleId="12">
    <w:name w:val=" Char Char1"/>
    <w:basedOn w:val="9"/>
    <w:link w:val="4"/>
    <w:qFormat/>
    <w:uiPriority w:val="0"/>
    <w:rPr>
      <w:kern w:val="2"/>
      <w:sz w:val="18"/>
      <w:szCs w:val="18"/>
    </w:rPr>
  </w:style>
  <w:style w:type="character" w:customStyle="1" w:styleId="13">
    <w:name w:val=" Char Char4"/>
    <w:basedOn w:val="9"/>
    <w:link w:val="5"/>
    <w:uiPriority w:val="99"/>
    <w:rPr>
      <w:kern w:val="2"/>
      <w:sz w:val="18"/>
      <w:szCs w:val="18"/>
    </w:rPr>
  </w:style>
  <w:style w:type="character" w:customStyle="1" w:styleId="14">
    <w:name w:val="标题1 Char1"/>
    <w:basedOn w:val="9"/>
    <w:link w:val="3"/>
    <w:uiPriority w:val="99"/>
    <w:rPr>
      <w:rFonts w:ascii="宋体" w:hAnsi="Courier New"/>
      <w:kern w:val="2"/>
      <w:sz w:val="21"/>
    </w:rPr>
  </w:style>
  <w:style w:type="character" w:customStyle="1" w:styleId="15">
    <w:name w:val="纯文本 Char2"/>
    <w:basedOn w:val="9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6">
    <w:name w:val="DefaultParagraph Char Char"/>
    <w:link w:val="17"/>
    <w:uiPriority w:val="0"/>
    <w:rPr>
      <w:rFonts w:hAnsi="Calibri"/>
      <w:kern w:val="2"/>
      <w:sz w:val="21"/>
      <w:szCs w:val="21"/>
    </w:rPr>
  </w:style>
  <w:style w:type="paragraph" w:customStyle="1" w:styleId="17">
    <w:name w:val="DefaultParagraph"/>
    <w:basedOn w:val="1"/>
    <w:link w:val="16"/>
    <w:qFormat/>
    <w:uiPriority w:val="0"/>
    <w:pPr>
      <w:widowControl/>
      <w:spacing w:line="276" w:lineRule="auto"/>
      <w:jc w:val="left"/>
    </w:pPr>
    <w:rPr>
      <w:rFonts w:hAnsi="Calibri"/>
      <w:szCs w:val="21"/>
    </w:rPr>
  </w:style>
  <w:style w:type="character" w:customStyle="1" w:styleId="18">
    <w:name w:val=" Char Char3"/>
    <w:basedOn w:val="9"/>
    <w:link w:val="7"/>
    <w:uiPriority w:val="0"/>
    <w:rPr>
      <w:rFonts w:ascii="Courier New" w:hAnsi="Courier New" w:cs="Courier New"/>
      <w:kern w:val="2"/>
    </w:rPr>
  </w:style>
  <w:style w:type="paragraph" w:customStyle="1" w:styleId="19">
    <w:name w:val="无间隔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31.png"/><Relationship Id="rId4" Type="http://schemas.openxmlformats.org/officeDocument/2006/relationships/header" Target="header2.xml"/><Relationship Id="rId39" Type="http://schemas.openxmlformats.org/officeDocument/2006/relationships/image" Target="media/image30.png"/><Relationship Id="rId38" Type="http://schemas.openxmlformats.org/officeDocument/2006/relationships/image" Target="media/image29.png"/><Relationship Id="rId37" Type="http://schemas.openxmlformats.org/officeDocument/2006/relationships/image" Target="media/image28.png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jpeg"/><Relationship Id="rId24" Type="http://schemas.openxmlformats.org/officeDocument/2006/relationships/image" Target="media/image15.png"/><Relationship Id="rId23" Type="http://schemas.openxmlformats.org/officeDocument/2006/relationships/image" Target="media/image1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026"/>
    <customShpInfo spid="_x0000_s1116"/>
    <customShpInfo spid="_x0000_s1119"/>
    <customShpInfo spid="_x0000_s1126"/>
    <customShpInfo spid="_x0000_s1127"/>
    <customShpInfo spid="_x0000_s1128"/>
    <customShpInfo spid="_x0000_s1130"/>
    <customShpInfo spid="_x0000_s1131"/>
    <customShpInfo spid="_x0000_s1132"/>
    <customShpInfo spid="_x0000_s1133"/>
    <customShpInfo spid="_x0000_s1138"/>
    <customShpInfo spid="_x0000_s1139"/>
    <customShpInfo spid="_x0000_s1140"/>
    <customShpInfo spid="_x0000_s1143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146"/>
    <customShpInfo spid="_x0000_s1236"/>
    <customShpInfo spid="_x0000_s1239"/>
    <customShpInfo spid="_x0000_s1240"/>
    <customShpInfo spid="_x0000_s1241"/>
    <customShpInfo spid="_x0000_s12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8</Pages>
  <Words>862</Words>
  <Characters>4918</Characters>
  <Lines>40</Lines>
  <Paragraphs>11</Paragraphs>
  <TotalTime>0</TotalTime>
  <ScaleCrop>false</ScaleCrop>
  <LinksUpToDate>false</LinksUpToDate>
  <CharactersWithSpaces>5769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2021-12-28T10:32:00Z</dcterms:created>
  <dc:creator>liuruijiang</dc:creator>
  <cp:lastModifiedBy>Administrator</cp:lastModifiedBy>
  <cp:lastPrinted>2019-12-25T10:43:00Z</cp:lastPrinted>
  <dcterms:modified xsi:type="dcterms:W3CDTF">2022-08-22T01:04:04Z</dcterms:modified>
  <dc:title>附试卷样卷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