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10934700</wp:posOffset>
            </wp:positionV>
            <wp:extent cx="317500" cy="2540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</w:p>
    <w:p>
      <w:pPr>
        <w:jc w:val="center"/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36"/>
          <w:szCs w:val="36"/>
        </w:rPr>
        <w:t>九年级</w:t>
      </w:r>
      <w:r>
        <w:rPr>
          <w:rFonts w:hint="eastAsia"/>
          <w:b/>
          <w:sz w:val="36"/>
          <w:szCs w:val="36"/>
          <w:lang w:val="en-US" w:eastAsia="zh-CN"/>
        </w:rPr>
        <w:t>化学答案</w:t>
      </w:r>
    </w:p>
    <w:p>
      <w:pPr>
        <w:spacing w:line="360" w:lineRule="auto"/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1-5 ACDBD        6-10 BCCAB       11-15 CACBD</w:t>
      </w:r>
    </w:p>
    <w:p>
      <w:pPr>
        <w:spacing w:line="360" w:lineRule="auto"/>
        <w:jc w:val="left"/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16、 （1）Al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 w:val="0"/>
          <w:bCs/>
          <w:sz w:val="24"/>
          <w:szCs w:val="24"/>
          <w:lang w:val="en-US" w:eastAsia="zh-CN"/>
        </w:rPr>
        <w:t>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 xml:space="preserve">3    </w:t>
      </w: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>（2）低  做保护气</w:t>
      </w:r>
    </w:p>
    <w:p>
      <w:pPr>
        <w:spacing w:line="360" w:lineRule="auto"/>
        <w:ind w:left="210" w:leftChars="100"/>
        <w:jc w:val="left"/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pict>
          <v:shape id="图片 99" o:spid="_x0000_s1025" o:spt="75" alt="1640745599(1)" type="#_x0000_t75" style="position:absolute;left:0pt;margin-left:122pt;margin-top:23pt;height:21.1pt;width:176.7pt;z-index:251665408;mso-width-relative:page;mso-height-relative:page;" filled="f" o:preferrelative="t" stroked="f" coordsize="21600,21600">
            <v:path/>
            <v:fill on="f" focussize="0,0"/>
            <v:stroke on="f"/>
            <v:imagedata r:id="rId7" o:title="1640745599(1)"/>
            <o:lock v:ext="edit" aspectratio="t"/>
          </v:shape>
        </w:pict>
      </w: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 xml:space="preserve">     （3）乳化 </w:t>
      </w:r>
    </w:p>
    <w:p>
      <w:pPr>
        <w:spacing w:line="360" w:lineRule="auto"/>
        <w:ind w:firstLine="720" w:firstLineChars="300"/>
        <w:jc w:val="left"/>
        <w:rPr>
          <w:rFonts w:hint="default"/>
          <w:b w:val="0"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>（4）CH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4</w:t>
      </w:r>
    </w:p>
    <w:p>
      <w:pPr>
        <w:spacing w:line="360" w:lineRule="auto"/>
        <w:jc w:val="left"/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 xml:space="preserve">17、 </w:t>
      </w:r>
      <w:r>
        <w:rPr>
          <w:rFonts w:hint="eastAsia"/>
          <w:b w:val="0"/>
          <w:bCs/>
          <w:sz w:val="24"/>
          <w:szCs w:val="24"/>
          <w:lang w:val="en-US" w:eastAsia="zh-CN"/>
        </w:rPr>
        <w:t>（1）</w:t>
      </w: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 xml:space="preserve">NaCl </w:t>
      </w:r>
      <w:r>
        <w:rPr>
          <w:rFonts w:hint="eastAsia"/>
          <w:b w:val="0"/>
          <w:bCs/>
          <w:sz w:val="24"/>
          <w:szCs w:val="24"/>
          <w:lang w:val="en-US" w:eastAsia="zh-CN"/>
        </w:rPr>
        <w:t>（2）</w:t>
      </w: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>疏松多孔  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hint="eastAsia"/>
          <w:b w:val="0"/>
          <w:bCs/>
          <w:sz w:val="24"/>
          <w:szCs w:val="24"/>
          <w:vertAlign w:val="baseline"/>
          <w:lang w:val="en-US" w:eastAsia="zh-CN"/>
        </w:rPr>
        <w:t xml:space="preserve"> 放热 </w:t>
      </w:r>
    </w:p>
    <w:p>
      <w:pPr>
        <w:spacing w:line="360" w:lineRule="auto"/>
        <w:ind w:firstLine="720" w:firstLineChars="300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（3）蒸发结晶    引流，防止液体飞溅</w:t>
      </w:r>
    </w:p>
    <w:p>
      <w:pPr>
        <w:spacing w:line="360" w:lineRule="auto"/>
        <w:ind w:firstLine="720" w:firstLineChars="300"/>
        <w:jc w:val="left"/>
        <w:rPr>
          <w:rFonts w:hint="default"/>
          <w:b/>
          <w:sz w:val="24"/>
          <w:szCs w:val="24"/>
          <w:lang w:val="en-US" w:eastAsia="zh-CN"/>
        </w:rPr>
      </w:pPr>
      <w:r>
        <w:rPr>
          <w:rFonts w:hint="default"/>
          <w:b w:val="0"/>
          <w:bCs/>
          <w:sz w:val="24"/>
          <w:szCs w:val="24"/>
          <w:lang w:val="en-US" w:eastAsia="zh-CN"/>
        </w:rPr>
        <w:pict>
          <v:shape id="图片 98" o:spid="_x0000_s1026" o:spt="75" alt="1640744795" type="#_x0000_t75" style="position:absolute;left:0pt;margin-left:66pt;margin-top:0.25pt;height:22.7pt;width:143.35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1640744795"/>
            <o:lock v:ext="edit" aspectratio="t"/>
          </v:shape>
        </w:pict>
      </w:r>
      <w:r>
        <w:rPr>
          <w:rFonts w:hint="eastAsia"/>
          <w:b w:val="0"/>
          <w:bCs/>
          <w:sz w:val="24"/>
          <w:szCs w:val="24"/>
          <w:lang w:val="en-US" w:eastAsia="zh-CN"/>
        </w:rPr>
        <w:t>（4）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18、（1）分液漏斗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pict>
          <v:shape id="图片 94" o:spid="_x0000_s1027" o:spt="75" alt="1640744879(1)" type="#_x0000_t75" style="position:absolute;left:0pt;margin-left:68.3pt;margin-top:1.6pt;height:21.75pt;width:188.3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1640744879(1)"/>
            <o:lock v:ext="edit" aspectratio="t"/>
          </v:shape>
        </w:pict>
      </w:r>
      <w:r>
        <w:rPr>
          <w:rFonts w:hint="eastAsia"/>
          <w:sz w:val="24"/>
          <w:szCs w:val="24"/>
          <w:lang w:val="en-US" w:eastAsia="zh-CN"/>
        </w:rPr>
        <w:t xml:space="preserve">（2）A  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pict>
          <v:shape id="图片 93" o:spid="_x0000_s1028" o:spt="75" alt="1640744951(1)" type="#_x0000_t75" style="position:absolute;left:0pt;margin-left:63.85pt;margin-top:2.15pt;height:24.9pt;width:168.95pt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1640744951(1)"/>
            <o:lock v:ext="edit" aspectratio="t"/>
          </v:shape>
        </w:pict>
      </w:r>
      <w:r>
        <w:rPr>
          <w:rFonts w:hint="eastAsia"/>
          <w:sz w:val="24"/>
          <w:szCs w:val="24"/>
          <w:lang w:val="en-US" w:eastAsia="zh-CN"/>
        </w:rPr>
        <w:t xml:space="preserve">（3）D  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pict>
          <v:shape id="图片 100" o:spid="_x0000_s1029" o:spt="75" alt="C:\Users\Administrator\Desktop\图形1.jpg图形1" type="#_x0000_t75" style="position:absolute;left:0pt;margin-left:73.5pt;margin-top:9.85pt;height:72.4pt;width:123.45pt;z-index:251666432;mso-width-relative:page;mso-height-relative:page;" filled="f" o:preferrelative="t" stroked="f" coordsize="21600,21600">
            <v:path/>
            <v:fill on="f" focussize="0,0"/>
            <v:stroke on="f"/>
            <v:imagedata r:id="rId11" o:title="C:\Users\Administrator\Desktop\图形1.jpg图形1"/>
            <o:lock v:ext="edit" aspectratio="t"/>
          </v:shape>
        </w:pict>
      </w:r>
      <w:r>
        <w:rPr>
          <w:rFonts w:hint="eastAsia"/>
          <w:sz w:val="24"/>
          <w:szCs w:val="24"/>
          <w:lang w:val="en-US" w:eastAsia="zh-CN"/>
        </w:rPr>
        <w:t xml:space="preserve">（4）验纯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pict>
          <v:shape id="图片 95" o:spid="_x0000_s1030" o:spt="75" alt="1640745113(1)" type="#_x0000_t75" style="position:absolute;left:0pt;margin-left:57.5pt;margin-top:1.45pt;height:21.65pt;width:241.95pt;z-index:251661312;mso-width-relative:page;mso-height-relative:page;" filled="f" o:preferrelative="t" stroked="f" coordsize="21600,21600">
            <v:path/>
            <v:fill on="f" focussize="0,0"/>
            <v:stroke on="f"/>
            <v:imagedata r:id="rId12" o:title="1640745113(1)"/>
            <o:lock v:ext="edit" aspectratio="t"/>
          </v:shape>
        </w:pict>
      </w:r>
      <w:r>
        <w:rPr>
          <w:rFonts w:hint="eastAsia"/>
          <w:sz w:val="24"/>
          <w:szCs w:val="24"/>
          <w:lang w:val="en-US" w:eastAsia="zh-CN"/>
        </w:rPr>
        <w:t>（1）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甲丙 或 乙丁  盐酸浓度越高，反应速率越快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不能  生成的硫酸钙微溶于水，附着在石灰石的表面，阻碍反应进行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防止CO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溶于水  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慢  反应过程中不断消耗盐酸，盐酸浓度不断降低，因此反应速率降低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pict>
          <v:shape id="图片 96" o:spid="_x0000_s1031" o:spt="75" alt="1640745440(1)" type="#_x0000_t75" style="position:absolute;left:0pt;margin-left:31.4pt;margin-top:22.7pt;height:22.7pt;width:109.7pt;z-index:251662336;mso-width-relative:page;mso-height-relative:page;" filled="f" o:preferrelative="t" stroked="f" coordsize="21600,21600">
            <v:path/>
            <v:fill on="f" focussize="0,0"/>
            <v:stroke on="f"/>
            <v:imagedata r:id="rId13" cropleft="1857f" croptop="2134f" o:title="1640745440(1)"/>
            <o:lock v:ext="edit" aspectratio="t"/>
          </v:shape>
        </w:pict>
      </w:r>
      <w:r>
        <w:rPr>
          <w:rFonts w:hint="eastAsia"/>
          <w:sz w:val="24"/>
          <w:szCs w:val="24"/>
          <w:lang w:val="en-US" w:eastAsia="zh-CN"/>
        </w:rPr>
        <w:t>（1）CO  CaCO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 xml:space="preserve">  H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0  灭火/制冷剂/人工降雨…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化合反应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pict>
          <v:shape id="图片 97" o:spid="_x0000_s1032" o:spt="75" alt="1640745490(1)" type="#_x0000_t75" style="position:absolute;left:0pt;margin-left:30pt;margin-top:0.9pt;height:22.85pt;width:198.75pt;z-index:251663360;mso-width-relative:page;mso-height-relative:page;" filled="f" o:preferrelative="t" stroked="f" coordsize="21600,21600">
            <v:path/>
            <v:fill on="f" focussize="0,0"/>
            <v:stroke on="f"/>
            <v:imagedata r:id="rId14" o:title="1640745490(1)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（3）放热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rtlGutter w:val="0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（1）0.2    （2）67.5%    （3）19.6%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89265E"/>
    <w:multiLevelType w:val="singleLevel"/>
    <w:tmpl w:val="C889265E"/>
    <w:lvl w:ilvl="0" w:tentative="0">
      <w:start w:val="19"/>
      <w:numFmt w:val="decimal"/>
      <w:suff w:val="nothing"/>
      <w:lvlText w:val="%1、"/>
      <w:lvlJc w:val="left"/>
    </w:lvl>
  </w:abstractNum>
  <w:abstractNum w:abstractNumId="1">
    <w:nsid w:val="2C1DFEA8"/>
    <w:multiLevelType w:val="singleLevel"/>
    <w:tmpl w:val="2C1DFEA8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2EF707EC"/>
    <w:multiLevelType w:val="singleLevel"/>
    <w:tmpl w:val="2EF707EC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4151FC"/>
    <w:rsid w:val="00C02FC6"/>
    <w:rsid w:val="02E063C7"/>
    <w:rsid w:val="13AF39F0"/>
    <w:rsid w:val="2C5E15AA"/>
    <w:rsid w:val="41336B80"/>
    <w:rsid w:val="573A7E32"/>
    <w:rsid w:val="691C64C0"/>
    <w:rsid w:val="755E6E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2021-12-29T00:27:00Z</dcterms:created>
  <dc:creator>Administrator</dc:creator>
  <cp:lastModifiedBy>Administrator</cp:lastModifiedBy>
  <cp:lastPrinted>2022-03-09T06:50:00Z</cp:lastPrinted>
  <dcterms:modified xsi:type="dcterms:W3CDTF">2022-08-22T06:14:54Z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