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10642600</wp:posOffset>
            </wp:positionV>
            <wp:extent cx="495300" cy="457200"/>
            <wp:effectExtent l="0" t="0" r="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年化学学科模拟试题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（试卷总分：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答题时间：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O-16  Na-23  C1-35.5  Ca-40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一、选择题。（本大题共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1. 下列生活现象中，涉及化学变化</w:t>
      </w:r>
      <w:r>
        <w:rPr>
          <w:color w:val="auto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6" name="图片 20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6" name="图片 20037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color w:val="auto"/>
        </w:rPr>
        <w:t>粗盐潮解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color w:val="auto"/>
        </w:rPr>
        <w:t>水果腐烂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color w:val="auto"/>
        </w:rPr>
        <w:t>蔗糖溶解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color w:val="auto"/>
        </w:rPr>
        <w:t>酒精挥发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2. 将家庭中常用的四种调味品分别放入水中，不能形成溶液的是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醋</w:t>
      </w:r>
      <w:r>
        <w:rPr>
          <w:color w:val="000000"/>
        </w:rPr>
        <w:tab/>
      </w:r>
      <w:r>
        <w:rPr>
          <w:color w:val="000000"/>
        </w:rPr>
        <w:t>B. 蔗糖</w:t>
      </w:r>
      <w:r>
        <w:rPr>
          <w:color w:val="000000"/>
        </w:rPr>
        <w:tab/>
      </w:r>
      <w:r>
        <w:rPr>
          <w:color w:val="000000"/>
        </w:rPr>
        <w:t>C. 花生油</w:t>
      </w:r>
      <w:r>
        <w:rPr>
          <w:color w:val="000000"/>
        </w:rPr>
        <w:tab/>
      </w:r>
      <w:r>
        <w:rPr>
          <w:color w:val="000000"/>
        </w:rPr>
        <w:t>D. 食盐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下列现象或事实，用化学的相关知识加以解释，其中错误的是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热胀冷缩，说明微粒间的间隙随温度的改变而改变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“酒香不怕巷子深”，说明分子在不断地运动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“真金不怕火炼”说明金的金属活动性很不活泼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“钻石恒久远，一颗永流传”说明钻石的硬度大，可以保存很长时间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根据你的生活经验和所学的化学知识判断，下列做法不科学的是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用钢丝球洗刷铝制炊具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用肥皂水区分硬水和软水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用碳素笔填写档案资料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天然气报警器安在厨房的上方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下列有关实验操作或现象描述正确的是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铁丝在空气中剧烈燃烧，火星四射，生成黑色固体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黄铜片和纯铜片互相刻画，纯铜片上留下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7" name="图片 200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7" name="图片 2003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痕迹比黄铜片上的浅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过滤时，用玻璃棒不断搅拌，使过滤速率更快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探究水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组成时，用带火星的木条检验与正极相连的玻璃管内气体，木条复燃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下列措施不利于保护环境的是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汽车限行，提倡公交出行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使用清洁能源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垃圾集中焚烧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大力植树造林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下列物质属于混合物的是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冰水混合物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氢气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酥油茶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白磷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下列化学实验基本操作中，正确的是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13716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81100" cy="12192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28725" cy="11715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28675" cy="8477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9. X、Y、Z三种金属及其化合物间可发生如下化学反应：Y+ZCl</w:t>
      </w:r>
      <w:r>
        <w:rPr>
          <w:color w:val="000000"/>
          <w:vertAlign w:val="subscript"/>
        </w:rPr>
        <w:t>2</w:t>
      </w:r>
      <w:r>
        <w:rPr>
          <w:color w:val="000000"/>
        </w:rPr>
        <w:t>=Z+YCl</w:t>
      </w:r>
      <w:r>
        <w:rPr>
          <w:color w:val="000000"/>
          <w:vertAlign w:val="subscript"/>
        </w:rPr>
        <w:t>2</w:t>
      </w:r>
      <w:r>
        <w:rPr>
          <w:color w:val="000000"/>
        </w:rPr>
        <w:t>　X+ZCl</w:t>
      </w:r>
      <w:r>
        <w:rPr>
          <w:color w:val="000000"/>
          <w:vertAlign w:val="subscript"/>
        </w:rPr>
        <w:t>2</w:t>
      </w:r>
      <w:r>
        <w:rPr>
          <w:color w:val="000000"/>
        </w:rPr>
        <w:t>=Z+XCl</w:t>
      </w:r>
      <w:r>
        <w:rPr>
          <w:color w:val="000000"/>
          <w:vertAlign w:val="subscript"/>
        </w:rPr>
        <w:t>2</w:t>
      </w:r>
      <w:r>
        <w:rPr>
          <w:color w:val="000000"/>
        </w:rPr>
        <w:t>　Y+2HCl=YCl</w:t>
      </w:r>
      <w:r>
        <w:rPr>
          <w:color w:val="000000"/>
          <w:vertAlign w:val="subscript"/>
        </w:rPr>
        <w:t>2</w:t>
      </w:r>
      <w:r>
        <w:rPr>
          <w:color w:val="000000"/>
        </w:rPr>
        <w:t>+H</w:t>
      </w:r>
      <w:r>
        <w:rPr>
          <w:color w:val="000000"/>
          <w:vertAlign w:val="subscript"/>
        </w:rPr>
        <w:t>2</w:t>
      </w:r>
      <w:r>
        <w:rPr>
          <w:color w:val="000000"/>
        </w:rPr>
        <w:t>↑　X+HCl不反应则X、Y、Z三种金属的活动性由强到弱的顺序是（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Z＞Y＞X</w:t>
      </w:r>
      <w:r>
        <w:rPr>
          <w:color w:val="000000"/>
        </w:rPr>
        <w:tab/>
      </w:r>
      <w:r>
        <w:rPr>
          <w:color w:val="000000"/>
        </w:rPr>
        <w:t>B. X＞Y＞Z</w:t>
      </w:r>
      <w:r>
        <w:rPr>
          <w:color w:val="000000"/>
        </w:rPr>
        <w:tab/>
      </w:r>
      <w:r>
        <w:rPr>
          <w:color w:val="000000"/>
        </w:rPr>
        <w:t>C. Y＞X＞Z</w:t>
      </w:r>
      <w:r>
        <w:rPr>
          <w:color w:val="000000"/>
        </w:rPr>
        <w:tab/>
      </w:r>
      <w:r>
        <w:rPr>
          <w:color w:val="000000"/>
        </w:rPr>
        <w:t>D. Y＞Z＞X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下列物质中，能做氮肥的是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KC1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二、填空题。（每空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生活中处处都是化学，请根据你所掌握的化学知识，回答下列问题：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天然气的主要成分是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（填化学式）：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制作粽子的主要原料是糯米，糯米富含的主要营养素是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用汽油洗涤衣服上的油污属于溶解现象，用洗洁精洗涤餐具上的油污，其作用为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（4）</w:t>
      </w:r>
      <w:r>
        <w:rPr>
          <w:rFonts w:ascii="宋体" w:hAnsi="宋体" w:eastAsia="宋体" w:cs="宋体"/>
          <w:color w:val="000000"/>
        </w:rPr>
        <w:t>食盐中加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是为了预防甲状腺肿大：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小苏打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（填化学式）：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（6）</w:t>
      </w:r>
      <w:r>
        <w:rPr>
          <w:rFonts w:ascii="宋体" w:hAnsi="宋体" w:eastAsia="宋体" w:cs="宋体"/>
          <w:color w:val="000000"/>
        </w:rPr>
        <w:t>推广使用铁锅可给人体补充铁元素从而预防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病；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（7）</w:t>
      </w:r>
      <w:r>
        <w:rPr>
          <w:rFonts w:ascii="宋体" w:hAnsi="宋体" w:eastAsia="宋体" w:cs="宋体"/>
          <w:color w:val="000000"/>
        </w:rPr>
        <w:t>生活中通过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的方法既可降低水的硬度，又能消毒杀菌：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（8）</w:t>
      </w:r>
      <w:r>
        <w:rPr>
          <w:rFonts w:ascii="宋体" w:hAnsi="宋体" w:eastAsia="宋体" w:cs="宋体"/>
          <w:color w:val="000000"/>
        </w:rPr>
        <w:t>铁粉可用作食品保鲜剂，它利用了铁生锈的原理，所以又称为“双吸剂”，这里吸收空气中的两种物质的化学式为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如图是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三种固体物质的溶解度曲线，请回答相关问题。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05000" cy="16002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点的含义是__________。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时，将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固体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加入到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水中，充分搅拌后，所得溶液的质量是__________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三种溶解度的大小关系是__________。此温度下，将等质量的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分别加入到等量的水中，只有一种溶质的溶液未达到饱和，该溶质是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中的__________。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（4）将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的饱和溶液分别降温到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，所得溶液溶质质量分数的大小关系是__________。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三、实验题。（每空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39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下图是初中化学实验的几种常用仪器，请按要求填空。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971800" cy="12763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（1）仪器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的名称叫__________，在读取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中液体体积时，应平视__________。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（2）进行过滤操作，除铁架台，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外，还需要用到上述仪器中的__________（填序号）：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（3）配制一定质量分数的</w:t>
      </w:r>
      <w:r>
        <w:rPr>
          <w:rFonts w:ascii="Times New Roman" w:hAnsi="Times New Roman" w:eastAsia="Times New Roman" w:cs="Times New Roman"/>
          <w:color w:val="000000"/>
        </w:rPr>
        <w:t>NaC1</w:t>
      </w:r>
      <w:r>
        <w:rPr>
          <w:rFonts w:ascii="宋体" w:hAnsi="宋体" w:eastAsia="宋体" w:cs="宋体"/>
          <w:color w:val="000000"/>
        </w:rPr>
        <w:t>溶液，在烧杯中进行的操作叫__________。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（4）仪器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在蒸发操作中的作用是__________。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14. 如图是实验室制取和收集气体的常用装置。请回答下列问题。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24275" cy="16859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（1）甲同学用石灰石和稀盐酸来制取和收集二氧化碳气体，他应选用的实验装置是</w:t>
      </w:r>
      <w:r>
        <w:rPr>
          <w:rFonts w:ascii="宋体" w:hAnsi="宋体" w:eastAsia="宋体" w:cs="宋体"/>
          <w:color w:val="000000"/>
        </w:rPr>
        <w:t>_____</w:t>
      </w:r>
      <w:r>
        <w:rPr>
          <w:color w:val="000000"/>
        </w:rPr>
        <w:t>。（选填字母）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（2）乙同学用加热高锰酸钾来制取氧气，实验过程中发现装置A的试管口有少量水滴。这些水不是生成物的理由是高锰酸钾不含</w:t>
      </w:r>
      <w:r>
        <w:rPr>
          <w:rFonts w:ascii="宋体" w:hAnsi="宋体" w:eastAsia="宋体" w:cs="宋体"/>
          <w:color w:val="000000"/>
        </w:rPr>
        <w:t>______________</w:t>
      </w:r>
      <w:r>
        <w:rPr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丙同学在选用B装置探究“二氧化锰能加快过氧化氢分解制氧气”的实验时，老师要求他补充“在盛有少量二氧化锰的试管中加入适量水，并把带火星的木条伸入试管，观察现象。”的实验，增补该对照实验的目的是</w:t>
      </w:r>
      <w:r>
        <w:rPr>
          <w:rFonts w:ascii="宋体" w:hAnsi="宋体" w:eastAsia="宋体" w:cs="宋体"/>
          <w:color w:val="000000"/>
        </w:rPr>
        <w:t>________________</w:t>
      </w:r>
      <w:r>
        <w:rPr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 现提供下列装置：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886325" cy="1666875"/>
            <wp:effectExtent l="0" t="0" r="9525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请回答下列实验问题：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（1）如图E装置中，甲仪器的名称是_________。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（2）实验室用KClO</w:t>
      </w:r>
      <w:r>
        <w:rPr>
          <w:color w:val="000000"/>
          <w:vertAlign w:val="subscript"/>
        </w:rPr>
        <w:t>3</w:t>
      </w:r>
      <w:r>
        <w:rPr>
          <w:color w:val="000000"/>
        </w:rPr>
        <w:t>（固体）和MnO</w:t>
      </w:r>
      <w:r>
        <w:rPr>
          <w:color w:val="000000"/>
          <w:vertAlign w:val="subscript"/>
        </w:rPr>
        <w:t>2</w:t>
      </w:r>
      <w:r>
        <w:rPr>
          <w:color w:val="000000"/>
        </w:rPr>
        <w:t>混合制O</w:t>
      </w:r>
      <w:r>
        <w:rPr>
          <w:color w:val="000000"/>
          <w:vertAlign w:val="subscript"/>
        </w:rPr>
        <w:t>2</w:t>
      </w:r>
      <w:r>
        <w:rPr>
          <w:color w:val="000000"/>
        </w:rPr>
        <w:t>发生装置可选用______(填装置序号)，用装置C干燥O</w:t>
      </w:r>
      <w:r>
        <w:rPr>
          <w:color w:val="000000"/>
          <w:vertAlign w:val="subscript"/>
        </w:rPr>
        <w:t>2</w:t>
      </w:r>
      <w:r>
        <w:rPr>
          <w:color w:val="000000"/>
        </w:rPr>
        <w:t>，气体由导管__________端(填“a”或“b”)进入，用E装置收集O</w:t>
      </w:r>
      <w:r>
        <w:rPr>
          <w:color w:val="000000"/>
          <w:vertAlign w:val="subscript"/>
        </w:rPr>
        <w:t>2</w:t>
      </w:r>
      <w:r>
        <w:rPr>
          <w:color w:val="000000"/>
        </w:rPr>
        <w:t>的依据是______________。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（3）英国化学家布莱克是第一个“捕捉”到CO</w:t>
      </w:r>
      <w:r>
        <w:rPr>
          <w:color w:val="000000"/>
          <w:vertAlign w:val="subscript"/>
        </w:rPr>
        <w:t>2</w:t>
      </w:r>
      <w:r>
        <w:rPr>
          <w:color w:val="000000"/>
        </w:rPr>
        <w:t>的人，实验室制备CO</w:t>
      </w:r>
      <w:r>
        <w:rPr>
          <w:color w:val="000000"/>
          <w:vertAlign w:val="subscript"/>
        </w:rPr>
        <w:t>2</w:t>
      </w:r>
      <w:r>
        <w:rPr>
          <w:color w:val="000000"/>
        </w:rPr>
        <w:t>的化学方程式为____________；1774年德国化学家贝格曼将CO</w:t>
      </w:r>
      <w:r>
        <w:rPr>
          <w:color w:val="000000"/>
          <w:vertAlign w:val="subscript"/>
        </w:rPr>
        <w:t>2</w:t>
      </w:r>
      <w:r>
        <w:rPr>
          <w:color w:val="000000"/>
        </w:rPr>
        <w:t>通入紫色石蕊试液中，发现试液由紫色变为红色，此反应的化学方程式为______________。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某研究性学习小组欲利用下列装置进行相关气体制取的研究，请你分析填空。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14850" cy="15335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写出图中仪器的名称：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实验室制取二氧化碳的化学方程式是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，应选择的气体发生装置是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（填序号，下同），气体收集装置是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实验室加热氯酸钾和二氧化锰制取氧气的化学方程式是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氨气是一种密度比空气小、极易溶于水的气体，实验室用加热氯化铵（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C1</w:t>
      </w:r>
      <w:r>
        <w:rPr>
          <w:rFonts w:ascii="宋体" w:hAnsi="宋体" w:eastAsia="宋体" w:cs="宋体"/>
          <w:color w:val="000000"/>
        </w:rPr>
        <w:t>）和氢氧化钙的固体混合物的方法制取氨气，同时生成氯化钙和水，则实验室制取并收集氨气应选择的装置组合是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，请写出该反应的化学方程式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某化学兴趣小组欲利用下列装置（图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）进行相关气体制取的研究，请填空。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114675" cy="19050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867025" cy="18954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（1）请写出图中指定仪器的名称：①__________。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装置相比，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装置的优点是__________。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（3）若将装置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相连接，可用于实验室制取__________（写化学式），反应方程式为__________。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（4）实验室用加热氯化铵固体和氢氧化钙固体混合物的方法制取氨气，氨气是一种密度比空气小，极易溶于水的气体，制取氨气应选择的发生装置是__________（填装置序号），若用如图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所示装置收集氨气，氨气应从导管__________（选填“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”）通入。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某实验小组的同学在做酸碱中和反应的实验时，先向烧杯中的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溶液中滴入酚酞溶液，再加入一定量的稀盐酸后，溶液变为无色。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【提出问题】反应后烧杯溶液中的溶质成分是什么？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【猜想假设】猜想一：只有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：猜想二：__________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200379" name="图片 200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9" name="图片 20037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【实验验证】从烧杯中分别取出少量反应后的溶液于试管中，进行如下实验。请你帮他们完成下列实验报告：</w:t>
      </w:r>
    </w:p>
    <w:tbl>
      <w:tblPr>
        <w:tblStyle w:val="6"/>
        <w:tblW w:w="9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274"/>
        <w:gridCol w:w="3393"/>
        <w:gridCol w:w="3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方案</w:t>
            </w:r>
          </w:p>
        </w:tc>
        <w:tc>
          <w:tcPr>
            <w:tcW w:w="3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实验步骤</w:t>
            </w:r>
          </w:p>
        </w:tc>
        <w:tc>
          <w:tcPr>
            <w:tcW w:w="3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2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猜想二正确</w:t>
            </w:r>
          </w:p>
        </w:tc>
        <w:tc>
          <w:tcPr>
            <w:tcW w:w="3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加入少量氧化铜粉末</w:t>
            </w:r>
          </w:p>
        </w:tc>
        <w:tc>
          <w:tcPr>
            <w:tcW w:w="32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__________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【反思交流】要使烧杯中溶液的溶质只有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，可向其中加入过量的__________然后过滤即可，该反应的化学方程式表示为__________。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四、计算题。（共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我国科学家屠呦呦因发现青蒿素（化学式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15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5</w:t>
      </w:r>
      <w:r>
        <w:rPr>
          <w:rFonts w:ascii="宋体" w:hAnsi="宋体" w:eastAsia="宋体" w:cs="宋体"/>
          <w:color w:val="000000"/>
        </w:rPr>
        <w:t>），荣获</w:t>
      </w:r>
      <w:r>
        <w:rPr>
          <w:rFonts w:ascii="Times New Roman" w:hAnsi="Times New Roman" w:eastAsia="Times New Roman" w:cs="Times New Roman"/>
          <w:color w:val="000000"/>
        </w:rPr>
        <w:t>2015</w:t>
      </w:r>
      <w:r>
        <w:rPr>
          <w:rFonts w:ascii="宋体" w:hAnsi="宋体" w:eastAsia="宋体" w:cs="宋体"/>
          <w:color w:val="000000"/>
        </w:rPr>
        <w:t>年诺贝尔生理学或医学奖。请计算：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（1）青蒿素中碳氢氧原子个数比__________，一个青蒿素分子中有__________个原子。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（2）青蒿素中氢氧元素质量比__________。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56.4g</w:t>
      </w:r>
      <w:r>
        <w:rPr>
          <w:rFonts w:ascii="宋体" w:hAnsi="宋体" w:eastAsia="宋体" w:cs="宋体"/>
          <w:color w:val="000000"/>
        </w:rPr>
        <w:t>青蒿素中含碳元素的质量为__________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为测定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NaC1</w:t>
      </w:r>
      <w:r>
        <w:rPr>
          <w:rFonts w:ascii="宋体" w:hAnsi="宋体" w:eastAsia="宋体" w:cs="宋体"/>
          <w:color w:val="000000"/>
        </w:rPr>
        <w:t>的混合物样品中碳酸钠的质量分数，某同学做了如下实验。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448175" cy="11811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（1）实验过程中产生沉淀的质量为__________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（2）请计算混合物样品中氯化钠的质量（写出计算过程）。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年化学学科模拟试题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（试卷总分：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答题时间：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O-16  Na-23  C1-35.5  Ca-40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二、填空题。（每空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CH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糖类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乳化作用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碘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NaHCO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（6）</w:t>
      </w:r>
      <w:r>
        <w:rPr>
          <w:rFonts w:ascii="宋体" w:hAnsi="宋体" w:eastAsia="宋体" w:cs="宋体"/>
          <w:color w:val="000000"/>
        </w:rPr>
        <w:t>贫血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（7）</w:t>
      </w:r>
      <w:r>
        <w:rPr>
          <w:rFonts w:ascii="宋体" w:hAnsi="宋体" w:eastAsia="宋体" w:cs="宋体"/>
          <w:color w:val="000000"/>
        </w:rPr>
        <w:t>煮沸</w:t>
      </w:r>
      <w:r>
        <w:rPr>
          <w:color w:val="000000"/>
        </w:rPr>
        <w:t xml:space="preserve">    （8）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℃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两种物质的溶解度相等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color w:val="000000"/>
        </w:rPr>
        <w:t xml:space="preserve">    （3）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Cambria Math" w:hAnsi="Cambria Math" w:eastAsia="Cambria Math" w:cs="Cambria Math"/>
          <w:color w:val="000000"/>
        </w:rPr>
        <w:t>&gt;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Cambria Math" w:hAnsi="Cambria Math" w:eastAsia="Cambria Math" w:cs="Cambria Math"/>
          <w:color w:val="000000"/>
        </w:rPr>
        <w:t>&gt;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Cambria Math" w:hAnsi="Cambria Math" w:eastAsia="Cambria Math" w:cs="Cambria Math"/>
          <w:color w:val="000000"/>
        </w:rPr>
        <w:t>&gt;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Cambria Math" w:hAnsi="Cambria Math" w:eastAsia="Cambria Math" w:cs="Cambria Math"/>
          <w:color w:val="000000"/>
        </w:rPr>
        <w:t>&gt;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三、实验题。（每空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39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酒精灯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液体凹液面的最低处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溶解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搅拌，防止局部温度过高，造成液体飞溅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BD    ②. 氢元素    ③. 排除水中加入二氧化锰也会产生氧气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水槽    ②. A    ③. a    ④. 氧气不易溶于水且不与水反应    ⑤. CaCO</w:t>
      </w:r>
      <w:r>
        <w:rPr>
          <w:color w:val="000000"/>
          <w:vertAlign w:val="subscript"/>
        </w:rPr>
        <w:t>3</w:t>
      </w:r>
      <w:r>
        <w:rPr>
          <w:color w:val="000000"/>
        </w:rPr>
        <w:t>+2HCl=CaCl</w:t>
      </w:r>
      <w:r>
        <w:rPr>
          <w:color w:val="000000"/>
          <w:vertAlign w:val="subscript"/>
        </w:rPr>
        <w:t>2</w:t>
      </w:r>
      <w:r>
        <w:rPr>
          <w:color w:val="000000"/>
        </w:rPr>
        <w:t>+H</w:t>
      </w:r>
      <w:r>
        <w:rPr>
          <w:color w:val="000000"/>
          <w:vertAlign w:val="subscript"/>
        </w:rPr>
        <w:t>2</w:t>
      </w:r>
      <w:r>
        <w:rPr>
          <w:color w:val="000000"/>
        </w:rPr>
        <w:t>O+CO</w:t>
      </w:r>
      <w:r>
        <w:rPr>
          <w:color w:val="000000"/>
          <w:vertAlign w:val="subscript"/>
        </w:rPr>
        <w:t>2</w:t>
      </w:r>
      <w:r>
        <w:rPr>
          <w:color w:val="000000"/>
        </w:rPr>
        <w:t>↑    ⑥. H</w:t>
      </w:r>
      <w:r>
        <w:rPr>
          <w:color w:val="000000"/>
          <w:vertAlign w:val="subscript"/>
        </w:rPr>
        <w:t>2</w:t>
      </w:r>
      <w:r>
        <w:rPr>
          <w:color w:val="000000"/>
        </w:rPr>
        <w:t>O+CO</w:t>
      </w:r>
      <w:r>
        <w:rPr>
          <w:color w:val="000000"/>
          <w:vertAlign w:val="subscript"/>
        </w:rPr>
        <w:t>2</w:t>
      </w:r>
      <w:r>
        <w:rPr>
          <w:color w:val="000000"/>
        </w:rPr>
        <w:t>=H</w:t>
      </w:r>
      <w:r>
        <w:rPr>
          <w:color w:val="000000"/>
          <w:vertAlign w:val="subscript"/>
        </w:rPr>
        <w:t>2</w:t>
      </w:r>
      <w:r>
        <w:rPr>
          <w:color w:val="000000"/>
        </w:rPr>
        <w:t>CO</w:t>
      </w:r>
      <w:r>
        <w:rPr>
          <w:color w:val="000000"/>
          <w:vertAlign w:val="subscript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试管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酒精灯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集气瓶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pt;width:179pt;" o:ole="t" filled="f" o:preferrelative="t" stroked="f" coordsize="21600,21600">
            <v:path/>
            <v:fill on="f" focussize="0,0"/>
            <v:stroke on="f" joinstyle="miter"/>
            <v:imagedata r:id="rId22" o:title="eqId246a26d565e8730016d7d30a734a1ff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40.25pt;width:141.7pt;" o:ole="t" filled="f" o:preferrelative="t" stroked="f" coordsize="21600,21600">
            <v:path/>
            <v:fill on="f" focussize="0,0"/>
            <v:stroke on="f" joinstyle="miter"/>
            <v:imagedata r:id="rId24" o:title="eqIdfc130450153cd77b5d608a04a60a32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（4）    ①. </w:t>
      </w:r>
      <w:r>
        <w:rPr>
          <w:rFonts w:ascii="Times New Roman" w:hAnsi="Times New Roman" w:eastAsia="Times New Roman" w:cs="Times New Roman"/>
          <w:color w:val="000000"/>
        </w:rPr>
        <w:t>AE</w:t>
      </w:r>
      <w:r>
        <w:rPr>
          <w:color w:val="000000"/>
        </w:rPr>
        <w:t xml:space="preserve">    ②.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4.3pt;width:222.75pt;" o:ole="t" filled="f" o:preferrelative="t" stroked="f" coordsize="21600,21600">
            <v:path/>
            <v:fill on="f" focussize="0,0"/>
            <v:stroke on="f" joinstyle="miter"/>
            <v:imagedata r:id="rId26" o:title="eqIdf4128e2fea593b3815fdc6ea895b7e5c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长颈漏斗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能够随时控制反应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75" name="图片 200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5" name="图片 2003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进行或停止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9.75pt;width:129pt;" o:ole="t" filled="f" o:preferrelative="t" stroked="f" coordsize="21600,21600">
            <v:path/>
            <v:fill on="f" focussize="0,0"/>
            <v:stroke on="f" joinstyle="miter"/>
            <v:imagedata r:id="rId28" o:title="eqIdf265656c1a76f360de38b651678b6b93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8pt;width:175.3pt;" o:ole="t" filled="f" o:preferrelative="t" stroked="f" coordsize="21600,21600">
            <v:path/>
            <v:fill on="f" focussize="0,0"/>
            <v:stroke on="f" joinstyle="miter"/>
            <v:imagedata r:id="rId30" o:title="eqId99b2e69a7dc417bdf51eb5abb5bf72e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（4）    ①.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黑色固体消失，溶液由无色变为蓝色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rPr>
          <w:rFonts w:ascii="宋体" w:hAnsi="宋体" w:eastAsia="宋体" w:cs="宋体"/>
          <w:color w:val="000000"/>
        </w:rPr>
        <w:t>碳酸钙</w:t>
      </w:r>
      <w:r>
        <w:rPr>
          <w:color w:val="000000"/>
        </w:rPr>
        <w:t xml:space="preserve">    ④.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75pt;width:174.75pt;" o:ole="t" filled="f" o:preferrelative="t" stroked="f" coordsize="21600,21600">
            <v:path/>
            <v:fill on="f" focussize="0,0"/>
            <v:stroke on="f" joinstyle="miter"/>
            <v:imagedata r:id="rId32" o:title="eqId661b0698c1ed0fad5218da96d286f630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四、计算题。（共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4" o:title="eqIdddd7b7d1eb41eae7422cf55e893a86b2"/>
            <o:lock v:ext="edit" aspectratio="t"/>
            <w10:wrap type="none"/>
            <w10:anchorlock/>
          </v:shape>
          <o:OLEObject Type="Embed" ProgID="Equation.DSMT4" ShapeID="_x0000_i1031" DrawAspect="Content" ObjectID="_1468075731" r:id="rId33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42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36" o:title="eqId5443164f40b1848ad621b1b3a4a88515"/>
            <o:lock v:ext="edit" aspectratio="t"/>
            <w10:wrap type="none"/>
            <w10:anchorlock/>
          </v:shape>
          <o:OLEObject Type="Embed" ProgID="Equation.DSMT4" ShapeID="_x0000_i1032" DrawAspect="Content" ObjectID="_1468075732" r:id="rId35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36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color w:val="000000"/>
        </w:rPr>
        <w:t>（1）10g    （2）解：设混合物样品中碳酸钠的质量为</w:t>
      </w:r>
      <w:r>
        <w:rPr>
          <w:i/>
          <w:color w:val="000000"/>
        </w:rPr>
        <w:t>x</w:t>
      </w:r>
      <w:r>
        <w:rPr>
          <w:color w:val="000000"/>
        </w:rPr>
        <w:br w:type="textWrapping"/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54pt;width:174pt;" o:ole="t" filled="f" o:preferrelative="t" stroked="f" coordsize="21600,21600">
            <v:path/>
            <v:fill on="f" focussize="0,0"/>
            <v:stroke on="f" joinstyle="miter"/>
            <v:imagedata r:id="rId38" o:title="eqId088f39b6d936c1ef8b1b64278504238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7">
            <o:LockedField>false</o:LockedField>
          </o:OLEObject>
        </w:object>
      </w:r>
      <w:r>
        <w:rPr>
          <w:color w:val="000000"/>
        </w:rPr>
        <w:br w:type="textWrapping"/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3pt;width:53.25pt;" o:ole="t" filled="f" o:preferrelative="t" stroked="f" coordsize="21600,21600">
            <v:path/>
            <v:fill on="f" focussize="0,0"/>
            <v:stroke on="f" joinstyle="miter"/>
            <v:imagedata r:id="rId40" o:title="eqIdf90639b861025d7e3c20cd3186db9ba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9">
            <o:LockedField>false</o:LockedField>
          </o:OLEObject>
        </w:object>
      </w:r>
      <w:r>
        <w:rPr>
          <w:color w:val="000000"/>
        </w:rPr>
        <w:t xml:space="preserve">  </w:t>
      </w:r>
      <w:r>
        <w:rPr>
          <w:i/>
          <w:color w:val="000000"/>
        </w:rPr>
        <w:t>x</w:t>
      </w:r>
      <w:r>
        <w:rPr>
          <w:color w:val="000000"/>
        </w:rPr>
        <w:t>=10.6g</w:t>
      </w:r>
      <w:r>
        <w:rPr>
          <w:color w:val="000000"/>
        </w:rPr>
        <w:br w:type="textWrapping"/>
      </w:r>
      <w:r>
        <w:rPr>
          <w:color w:val="000000"/>
        </w:rPr>
        <w:t>故混合物样品中氯化钠的质量为：22.3g-10.6g=11.7g</w:t>
      </w:r>
      <w:r>
        <w:rPr>
          <w:color w:val="000000"/>
        </w:rPr>
        <w:br w:type="textWrapping"/>
      </w:r>
      <w:r>
        <w:rPr>
          <w:color w:val="000000"/>
        </w:rPr>
        <w:t>答：混合物样品中氯化钠的质量为11.7g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04B371E"/>
    <w:rsid w:val="32054F7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26.wmf"/><Relationship Id="rId4" Type="http://schemas.openxmlformats.org/officeDocument/2006/relationships/footer" Target="footer1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5.wmf"/><Relationship Id="rId37" Type="http://schemas.openxmlformats.org/officeDocument/2006/relationships/oleObject" Target="embeddings/oleObject9.bin"/><Relationship Id="rId36" Type="http://schemas.openxmlformats.org/officeDocument/2006/relationships/image" Target="media/image24.wmf"/><Relationship Id="rId35" Type="http://schemas.openxmlformats.org/officeDocument/2006/relationships/oleObject" Target="embeddings/oleObject8.bin"/><Relationship Id="rId34" Type="http://schemas.openxmlformats.org/officeDocument/2006/relationships/image" Target="media/image23.wmf"/><Relationship Id="rId33" Type="http://schemas.openxmlformats.org/officeDocument/2006/relationships/oleObject" Target="embeddings/oleObject7.bin"/><Relationship Id="rId32" Type="http://schemas.openxmlformats.org/officeDocument/2006/relationships/image" Target="media/image22.wmf"/><Relationship Id="rId31" Type="http://schemas.openxmlformats.org/officeDocument/2006/relationships/oleObject" Target="embeddings/oleObject6.bin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20.wmf"/><Relationship Id="rId27" Type="http://schemas.openxmlformats.org/officeDocument/2006/relationships/oleObject" Target="embeddings/oleObject4.bin"/><Relationship Id="rId26" Type="http://schemas.openxmlformats.org/officeDocument/2006/relationships/image" Target="media/image19.wmf"/><Relationship Id="rId25" Type="http://schemas.openxmlformats.org/officeDocument/2006/relationships/oleObject" Target="embeddings/oleObject3.bin"/><Relationship Id="rId24" Type="http://schemas.openxmlformats.org/officeDocument/2006/relationships/image" Target="media/image18.wmf"/><Relationship Id="rId23" Type="http://schemas.openxmlformats.org/officeDocument/2006/relationships/oleObject" Target="embeddings/oleObject2.bin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2022-07-16T21:17:00Z</dcterms:created>
  <dc:creator>学科网试题生产平台</dc:creator>
  <dc:description>3008391282376704</dc:description>
  <cp:lastModifiedBy>Administrator</cp:lastModifiedBy>
  <dcterms:modified xsi:type="dcterms:W3CDTF">2022-08-22T07:52:57Z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