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宋体"/>
          <w:b/>
          <w:sz w:val="32"/>
          <w:szCs w:val="32"/>
          <w:lang w:val="en-US" w:eastAsia="zh-CN"/>
        </w:rPr>
      </w:pPr>
      <w:r>
        <w:rPr>
          <w:rFonts w:hint="eastAsia"/>
          <w:b/>
          <w:sz w:val="36"/>
          <w:szCs w:val="36"/>
          <w:lang w:val="en-US" w:eastAsia="zh-CN"/>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10604500</wp:posOffset>
            </wp:positionV>
            <wp:extent cx="419100" cy="368300"/>
            <wp:effectExtent l="0" t="0" r="0" b="12700"/>
            <wp:wrapNone/>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10"/>
                    <a:stretch>
                      <a:fillRect/>
                    </a:stretch>
                  </pic:blipFill>
                  <pic:spPr>
                    <a:xfrm>
                      <a:off x="0" y="0"/>
                      <a:ext cx="419100" cy="368300"/>
                    </a:xfrm>
                    <a:prstGeom prst="rect">
                      <a:avLst/>
                    </a:prstGeom>
                  </pic:spPr>
                </pic:pic>
              </a:graphicData>
            </a:graphic>
          </wp:anchor>
        </w:drawing>
      </w:r>
      <w:r>
        <w:rPr>
          <w:sz w:val="30"/>
          <w:szCs w:val="30"/>
        </w:rPr>
        <w:pict>
          <v:group id="组合 654" o:spid="_x0000_s1025" o:spt="203" style="position:absolute;left:0pt;margin-left:-22.95pt;margin-top:0pt;height:585pt;width:9pt;z-index:251660288;mso-width-relative:page;mso-height-relative:page;" coordorigin="1440,1440" coordsize="362,13884">
            <o:lock v:ext="edit"/>
            <v:line id="直线 655" o:spid="_x0000_s1026" o:spt="20" style="position:absolute;left:1801;top:1440;flip:x;height:13884;width:1;" coordsize="21600,21600">
              <v:path arrowok="t"/>
              <v:fill focussize="0,0"/>
              <v:stroke/>
              <v:imagedata o:title=""/>
              <o:lock v:ext="edit"/>
            </v:line>
            <v:line id="直线 656" o:spid="_x0000_s1027" o:spt="20" style="position:absolute;left:1441;top:1440;flip:x;height:13884;width:1;" coordsize="21600,21600">
              <v:path arrowok="t"/>
              <v:fill focussize="0,0"/>
              <v:stroke/>
              <v:imagedata o:title=""/>
              <o:lock v:ext="edit"/>
            </v:line>
            <v:line id="直线 657" o:spid="_x0000_s1028" o:spt="20" style="position:absolute;left:1440;top:1596;height:360;width:360;" coordsize="21600,21600">
              <v:path arrowok="t"/>
              <v:fill focussize="0,0"/>
              <v:stroke/>
              <v:imagedata o:title=""/>
              <o:lock v:ext="edit"/>
            </v:line>
            <v:line id="直线 658" o:spid="_x0000_s1029" o:spt="20" style="position:absolute;left:1440;top:1440;height:360;width:360;" coordsize="21600,21600">
              <v:path arrowok="t"/>
              <v:fill focussize="0,0"/>
              <v:stroke/>
              <v:imagedata o:title=""/>
              <o:lock v:ext="edit"/>
            </v:line>
            <v:line id="直线 659" o:spid="_x0000_s1030" o:spt="20" style="position:absolute;left:1440;top:1908;height:360;width:360;" coordsize="21600,21600">
              <v:path arrowok="t"/>
              <v:fill focussize="0,0"/>
              <v:stroke/>
              <v:imagedata o:title=""/>
              <o:lock v:ext="edit"/>
            </v:line>
            <v:line id="直线 660" o:spid="_x0000_s1031" o:spt="20" style="position:absolute;left:1440;top:1752;height:360;width:360;" coordsize="21600,21600">
              <v:path arrowok="t"/>
              <v:fill focussize="0,0"/>
              <v:stroke/>
              <v:imagedata o:title=""/>
              <o:lock v:ext="edit"/>
            </v:line>
            <v:line id="直线 661" o:spid="_x0000_s1032" o:spt="20" style="position:absolute;left:1440;top:2220;height:360;width:360;" coordsize="21600,21600">
              <v:path arrowok="t"/>
              <v:fill focussize="0,0"/>
              <v:stroke/>
              <v:imagedata o:title=""/>
              <o:lock v:ext="edit"/>
            </v:line>
            <v:line id="直线 662" o:spid="_x0000_s1033" o:spt="20" style="position:absolute;left:1440;top:2064;height:360;width:360;" coordsize="21600,21600">
              <v:path arrowok="t"/>
              <v:fill focussize="0,0"/>
              <v:stroke/>
              <v:imagedata o:title=""/>
              <o:lock v:ext="edit"/>
            </v:line>
            <v:line id="直线 663" o:spid="_x0000_s1034" o:spt="20" style="position:absolute;left:1440;top:2532;height:360;width:360;" coordsize="21600,21600">
              <v:path arrowok="t"/>
              <v:fill focussize="0,0"/>
              <v:stroke/>
              <v:imagedata o:title=""/>
              <o:lock v:ext="edit"/>
            </v:line>
            <v:line id="直线 664" o:spid="_x0000_s1035" o:spt="20" style="position:absolute;left:1440;top:2376;height:360;width:360;" coordsize="21600,21600">
              <v:path arrowok="t"/>
              <v:fill focussize="0,0"/>
              <v:stroke/>
              <v:imagedata o:title=""/>
              <o:lock v:ext="edit"/>
            </v:line>
            <v:line id="直线 665" o:spid="_x0000_s1036" o:spt="20" style="position:absolute;left:1440;top:2844;height:360;width:360;" coordsize="21600,21600">
              <v:path arrowok="t"/>
              <v:fill focussize="0,0"/>
              <v:stroke/>
              <v:imagedata o:title=""/>
              <o:lock v:ext="edit"/>
            </v:line>
            <v:line id="直线 666" o:spid="_x0000_s1037" o:spt="20" style="position:absolute;left:1440;top:2688;height:360;width:360;" coordsize="21600,21600">
              <v:path arrowok="t"/>
              <v:fill focussize="0,0"/>
              <v:stroke/>
              <v:imagedata o:title=""/>
              <o:lock v:ext="edit"/>
            </v:line>
            <v:line id="直线 667" o:spid="_x0000_s1038" o:spt="20" style="position:absolute;left:1440;top:3156;height:360;width:360;" coordsize="21600,21600">
              <v:path arrowok="t"/>
              <v:fill focussize="0,0"/>
              <v:stroke/>
              <v:imagedata o:title=""/>
              <o:lock v:ext="edit"/>
            </v:line>
            <v:line id="直线 668" o:spid="_x0000_s1039" o:spt="20" style="position:absolute;left:1440;top:3000;height:360;width:360;" coordsize="21600,21600">
              <v:path arrowok="t"/>
              <v:fill focussize="0,0"/>
              <v:stroke/>
              <v:imagedata o:title=""/>
              <o:lock v:ext="edit"/>
            </v:line>
            <v:line id="直线 669" o:spid="_x0000_s1040" o:spt="20" style="position:absolute;left:1440;top:3468;height:360;width:360;" coordsize="21600,21600">
              <v:path arrowok="t"/>
              <v:fill focussize="0,0"/>
              <v:stroke/>
              <v:imagedata o:title=""/>
              <o:lock v:ext="edit"/>
            </v:line>
            <v:line id="直线 670" o:spid="_x0000_s1041" o:spt="20" style="position:absolute;left:1440;top:3312;height:360;width:360;" coordsize="21600,21600">
              <v:path arrowok="t"/>
              <v:fill focussize="0,0"/>
              <v:stroke/>
              <v:imagedata o:title=""/>
              <o:lock v:ext="edit"/>
            </v:line>
            <v:line id="直线 671" o:spid="_x0000_s1042" o:spt="20" style="position:absolute;left:1440;top:3780;height:360;width:360;" coordsize="21600,21600">
              <v:path arrowok="t"/>
              <v:fill focussize="0,0"/>
              <v:stroke/>
              <v:imagedata o:title=""/>
              <o:lock v:ext="edit"/>
            </v:line>
            <v:line id="直线 672" o:spid="_x0000_s1043" o:spt="20" style="position:absolute;left:1440;top:3624;height:360;width:360;" coordsize="21600,21600">
              <v:path arrowok="t"/>
              <v:fill focussize="0,0"/>
              <v:stroke/>
              <v:imagedata o:title=""/>
              <o:lock v:ext="edit"/>
            </v:line>
            <v:line id="直线 673" o:spid="_x0000_s1044" o:spt="20" style="position:absolute;left:1440;top:4092;height:360;width:360;" coordsize="21600,21600">
              <v:path arrowok="t"/>
              <v:fill focussize="0,0"/>
              <v:stroke/>
              <v:imagedata o:title=""/>
              <o:lock v:ext="edit"/>
            </v:line>
            <v:line id="直线 674" o:spid="_x0000_s1045" o:spt="20" style="position:absolute;left:1440;top:3936;height:360;width:360;" coordsize="21600,21600">
              <v:path arrowok="t"/>
              <v:fill focussize="0,0"/>
              <v:stroke/>
              <v:imagedata o:title=""/>
              <o:lock v:ext="edit"/>
            </v:line>
            <v:line id="直线 675" o:spid="_x0000_s1046" o:spt="20" style="position:absolute;left:1440;top:4404;height:360;width:360;" coordsize="21600,21600">
              <v:path arrowok="t"/>
              <v:fill focussize="0,0"/>
              <v:stroke/>
              <v:imagedata o:title=""/>
              <o:lock v:ext="edit"/>
            </v:line>
            <v:line id="直线 676" o:spid="_x0000_s1047" o:spt="20" style="position:absolute;left:1440;top:4248;height:360;width:360;" coordsize="21600,21600">
              <v:path arrowok="t"/>
              <v:fill focussize="0,0"/>
              <v:stroke/>
              <v:imagedata o:title=""/>
              <o:lock v:ext="edit"/>
            </v:line>
            <v:line id="直线 677" o:spid="_x0000_s1048" o:spt="20" style="position:absolute;left:1440;top:4716;height:360;width:360;" coordsize="21600,21600">
              <v:path arrowok="t"/>
              <v:fill focussize="0,0"/>
              <v:stroke/>
              <v:imagedata o:title=""/>
              <o:lock v:ext="edit"/>
            </v:line>
            <v:line id="直线 678" o:spid="_x0000_s1049" o:spt="20" style="position:absolute;left:1440;top:4560;height:360;width:360;" coordsize="21600,21600">
              <v:path arrowok="t"/>
              <v:fill focussize="0,0"/>
              <v:stroke/>
              <v:imagedata o:title=""/>
              <o:lock v:ext="edit"/>
            </v:line>
            <v:line id="直线 679" o:spid="_x0000_s1050" o:spt="20" style="position:absolute;left:1440;top:5028;height:360;width:360;" coordsize="21600,21600">
              <v:path arrowok="t"/>
              <v:fill focussize="0,0"/>
              <v:stroke/>
              <v:imagedata o:title=""/>
              <o:lock v:ext="edit"/>
            </v:line>
            <v:line id="直线 680" o:spid="_x0000_s1051" o:spt="20" style="position:absolute;left:1440;top:4872;height:360;width:360;" coordsize="21600,21600">
              <v:path arrowok="t"/>
              <v:fill focussize="0,0"/>
              <v:stroke/>
              <v:imagedata o:title=""/>
              <o:lock v:ext="edit"/>
            </v:line>
            <v:line id="直线 681" o:spid="_x0000_s1052" o:spt="20" style="position:absolute;left:1440;top:5340;height:360;width:360;" coordsize="21600,21600">
              <v:path arrowok="t"/>
              <v:fill focussize="0,0"/>
              <v:stroke/>
              <v:imagedata o:title=""/>
              <o:lock v:ext="edit"/>
            </v:line>
            <v:line id="直线 682" o:spid="_x0000_s1053" o:spt="20" style="position:absolute;left:1440;top:5184;height:360;width:360;" coordsize="21600,21600">
              <v:path arrowok="t"/>
              <v:fill focussize="0,0"/>
              <v:stroke/>
              <v:imagedata o:title=""/>
              <o:lock v:ext="edit"/>
            </v:line>
            <v:line id="直线 683" o:spid="_x0000_s1054" o:spt="20" style="position:absolute;left:1440;top:5652;height:360;width:360;" coordsize="21600,21600">
              <v:path arrowok="t"/>
              <v:fill focussize="0,0"/>
              <v:stroke/>
              <v:imagedata o:title=""/>
              <o:lock v:ext="edit"/>
            </v:line>
            <v:line id="直线 684" o:spid="_x0000_s1055" o:spt="20" style="position:absolute;left:1440;top:5496;height:360;width:360;" coordsize="21600,21600">
              <v:path arrowok="t"/>
              <v:fill focussize="0,0"/>
              <v:stroke/>
              <v:imagedata o:title=""/>
              <o:lock v:ext="edit"/>
            </v:line>
            <v:line id="直线 685" o:spid="_x0000_s1056" o:spt="20" style="position:absolute;left:1440;top:5964;height:360;width:360;" coordsize="21600,21600">
              <v:path arrowok="t"/>
              <v:fill focussize="0,0"/>
              <v:stroke/>
              <v:imagedata o:title=""/>
              <o:lock v:ext="edit"/>
            </v:line>
            <v:line id="直线 686" o:spid="_x0000_s1057" o:spt="20" style="position:absolute;left:1440;top:5808;height:360;width:360;" coordsize="21600,21600">
              <v:path arrowok="t"/>
              <v:fill focussize="0,0"/>
              <v:stroke/>
              <v:imagedata o:title=""/>
              <o:lock v:ext="edit"/>
            </v:line>
            <v:line id="直线 687" o:spid="_x0000_s1058" o:spt="20" style="position:absolute;left:1440;top:6276;height:360;width:360;" coordsize="21600,21600">
              <v:path arrowok="t"/>
              <v:fill focussize="0,0"/>
              <v:stroke/>
              <v:imagedata o:title=""/>
              <o:lock v:ext="edit"/>
            </v:line>
            <v:line id="直线 688" o:spid="_x0000_s1059" o:spt="20" style="position:absolute;left:1440;top:6120;height:360;width:360;" coordsize="21600,21600">
              <v:path arrowok="t"/>
              <v:fill focussize="0,0"/>
              <v:stroke/>
              <v:imagedata o:title=""/>
              <o:lock v:ext="edit"/>
            </v:line>
            <v:line id="直线 689" o:spid="_x0000_s1060" o:spt="20" style="position:absolute;left:1440;top:6432;height:360;width:360;" coordsize="21600,21600">
              <v:path arrowok="t"/>
              <v:fill focussize="0,0"/>
              <v:stroke/>
              <v:imagedata o:title=""/>
              <o:lock v:ext="edit"/>
            </v:line>
            <v:line id="直线 690" o:spid="_x0000_s1061" o:spt="20" style="position:absolute;left:1440;top:6744;height:360;width:360;" coordsize="21600,21600">
              <v:path arrowok="t"/>
              <v:fill focussize="0,0"/>
              <v:stroke/>
              <v:imagedata o:title=""/>
              <o:lock v:ext="edit"/>
            </v:line>
            <v:line id="直线 691" o:spid="_x0000_s1062" o:spt="20" style="position:absolute;left:1440;top:6588;height:360;width:360;" coordsize="21600,21600">
              <v:path arrowok="t"/>
              <v:fill focussize="0,0"/>
              <v:stroke/>
              <v:imagedata o:title=""/>
              <o:lock v:ext="edit"/>
            </v:line>
            <v:line id="直线 692" o:spid="_x0000_s1063" o:spt="20" style="position:absolute;left:1440;top:7056;height:360;width:360;" coordsize="21600,21600">
              <v:path arrowok="t"/>
              <v:fill focussize="0,0"/>
              <v:stroke/>
              <v:imagedata o:title=""/>
              <o:lock v:ext="edit"/>
            </v:line>
            <v:line id="直线 693" o:spid="_x0000_s1064" o:spt="20" style="position:absolute;left:1440;top:6900;height:360;width:360;" coordsize="21600,21600">
              <v:path arrowok="t"/>
              <v:fill focussize="0,0"/>
              <v:stroke/>
              <v:imagedata o:title=""/>
              <o:lock v:ext="edit"/>
            </v:line>
            <v:line id="直线 694" o:spid="_x0000_s1065" o:spt="20" style="position:absolute;left:1440;top:7368;height:360;width:360;" coordsize="21600,21600">
              <v:path arrowok="t"/>
              <v:fill focussize="0,0"/>
              <v:stroke/>
              <v:imagedata o:title=""/>
              <o:lock v:ext="edit"/>
            </v:line>
            <v:line id="直线 695" o:spid="_x0000_s1066" o:spt="20" style="position:absolute;left:1440;top:7212;height:360;width:360;" coordsize="21600,21600">
              <v:path arrowok="t"/>
              <v:fill focussize="0,0"/>
              <v:stroke/>
              <v:imagedata o:title=""/>
              <o:lock v:ext="edit"/>
            </v:line>
            <v:line id="直线 696" o:spid="_x0000_s1067" o:spt="20" style="position:absolute;left:1440;top:7680;height:360;width:360;" coordsize="21600,21600">
              <v:path arrowok="t"/>
              <v:fill focussize="0,0"/>
              <v:stroke/>
              <v:imagedata o:title=""/>
              <o:lock v:ext="edit"/>
            </v:line>
            <v:line id="直线 697" o:spid="_x0000_s1068" o:spt="20" style="position:absolute;left:1440;top:7524;height:360;width:360;" coordsize="21600,21600">
              <v:path arrowok="t"/>
              <v:fill focussize="0,0"/>
              <v:stroke/>
              <v:imagedata o:title=""/>
              <o:lock v:ext="edit"/>
            </v:line>
            <v:line id="直线 698" o:spid="_x0000_s1069" o:spt="20" style="position:absolute;left:1440;top:7992;height:360;width:360;" coordsize="21600,21600">
              <v:path arrowok="t"/>
              <v:fill focussize="0,0"/>
              <v:stroke/>
              <v:imagedata o:title=""/>
              <o:lock v:ext="edit"/>
            </v:line>
            <v:line id="直线 699" o:spid="_x0000_s1070" o:spt="20" style="position:absolute;left:1440;top:7836;height:360;width:360;" coordsize="21600,21600">
              <v:path arrowok="t"/>
              <v:fill focussize="0,0"/>
              <v:stroke/>
              <v:imagedata o:title=""/>
              <o:lock v:ext="edit"/>
            </v:line>
            <v:line id="直线 700" o:spid="_x0000_s1071" o:spt="20" style="position:absolute;left:1440;top:8148;height:360;width:360;" coordsize="21600,21600">
              <v:path arrowok="t"/>
              <v:fill focussize="0,0"/>
              <v:stroke/>
              <v:imagedata o:title=""/>
              <o:lock v:ext="edit"/>
            </v:line>
            <v:line id="直线 701" o:spid="_x0000_s1072" o:spt="20" style="position:absolute;left:1440;top:8460;height:360;width:360;" coordsize="21600,21600">
              <v:path arrowok="t"/>
              <v:fill focussize="0,0"/>
              <v:stroke/>
              <v:imagedata o:title=""/>
              <o:lock v:ext="edit"/>
            </v:line>
            <v:line id="直线 702" o:spid="_x0000_s1073" o:spt="20" style="position:absolute;left:1440;top:8304;height:360;width:360;" coordsize="21600,21600">
              <v:path arrowok="t"/>
              <v:fill focussize="0,0"/>
              <v:stroke/>
              <v:imagedata o:title=""/>
              <o:lock v:ext="edit"/>
            </v:line>
            <v:line id="直线 703" o:spid="_x0000_s1074" o:spt="20" style="position:absolute;left:1440;top:8772;height:360;width:360;" coordsize="21600,21600">
              <v:path arrowok="t"/>
              <v:fill focussize="0,0"/>
              <v:stroke/>
              <v:imagedata o:title=""/>
              <o:lock v:ext="edit"/>
            </v:line>
            <v:line id="直线 704" o:spid="_x0000_s1075" o:spt="20" style="position:absolute;left:1440;top:8616;height:360;width:360;" coordsize="21600,21600">
              <v:path arrowok="t"/>
              <v:fill focussize="0,0"/>
              <v:stroke/>
              <v:imagedata o:title=""/>
              <o:lock v:ext="edit"/>
            </v:line>
            <v:line id="直线 705" o:spid="_x0000_s1076" o:spt="20" style="position:absolute;left:1440;top:9084;height:360;width:360;" coordsize="21600,21600">
              <v:path arrowok="t"/>
              <v:fill focussize="0,0"/>
              <v:stroke/>
              <v:imagedata o:title=""/>
              <o:lock v:ext="edit"/>
            </v:line>
            <v:line id="直线 706" o:spid="_x0000_s1077" o:spt="20" style="position:absolute;left:1440;top:8928;height:360;width:360;" coordsize="21600,21600">
              <v:path arrowok="t"/>
              <v:fill focussize="0,0"/>
              <v:stroke/>
              <v:imagedata o:title=""/>
              <o:lock v:ext="edit"/>
            </v:line>
            <v:line id="直线 707" o:spid="_x0000_s1078" o:spt="20" style="position:absolute;left:1440;top:9396;height:360;width:360;" coordsize="21600,21600">
              <v:path arrowok="t"/>
              <v:fill focussize="0,0"/>
              <v:stroke/>
              <v:imagedata o:title=""/>
              <o:lock v:ext="edit"/>
            </v:line>
            <v:line id="直线 708" o:spid="_x0000_s1079" o:spt="20" style="position:absolute;left:1440;top:9240;height:360;width:360;" coordsize="21600,21600">
              <v:path arrowok="t"/>
              <v:fill focussize="0,0"/>
              <v:stroke/>
              <v:imagedata o:title=""/>
              <o:lock v:ext="edit"/>
            </v:line>
            <v:line id="直线 709" o:spid="_x0000_s1080" o:spt="20" style="position:absolute;left:1440;top:9708;height:360;width:360;" coordsize="21600,21600">
              <v:path arrowok="t"/>
              <v:fill focussize="0,0"/>
              <v:stroke/>
              <v:imagedata o:title=""/>
              <o:lock v:ext="edit"/>
            </v:line>
            <v:line id="直线 710" o:spid="_x0000_s1081" o:spt="20" style="position:absolute;left:1440;top:9552;height:360;width:360;" coordsize="21600,21600">
              <v:path arrowok="t"/>
              <v:fill focussize="0,0"/>
              <v:stroke/>
              <v:imagedata o:title=""/>
              <o:lock v:ext="edit"/>
            </v:line>
            <v:line id="直线 711" o:spid="_x0000_s1082" o:spt="20" style="position:absolute;left:1440;top:9864;height:360;width:360;" coordsize="21600,21600">
              <v:path arrowok="t"/>
              <v:fill focussize="0,0"/>
              <v:stroke/>
              <v:imagedata o:title=""/>
              <o:lock v:ext="edit"/>
            </v:line>
            <v:line id="直线 712" o:spid="_x0000_s1083" o:spt="20" style="position:absolute;left:1440;top:10176;height:360;width:360;" coordsize="21600,21600">
              <v:path arrowok="t"/>
              <v:fill focussize="0,0"/>
              <v:stroke/>
              <v:imagedata o:title=""/>
              <o:lock v:ext="edit"/>
            </v:line>
            <v:line id="直线 713" o:spid="_x0000_s1084" o:spt="20" style="position:absolute;left:1440;top:10020;height:360;width:360;" coordsize="21600,21600">
              <v:path arrowok="t"/>
              <v:fill focussize="0,0"/>
              <v:stroke/>
              <v:imagedata o:title=""/>
              <o:lock v:ext="edit"/>
            </v:line>
            <v:line id="直线 714" o:spid="_x0000_s1085" o:spt="20" style="position:absolute;left:1440;top:10488;height:360;width:360;" coordsize="21600,21600">
              <v:path arrowok="t"/>
              <v:fill focussize="0,0"/>
              <v:stroke/>
              <v:imagedata o:title=""/>
              <o:lock v:ext="edit"/>
            </v:line>
            <v:line id="直线 715" o:spid="_x0000_s1086" o:spt="20" style="position:absolute;left:1440;top:10332;height:360;width:360;" coordsize="21600,21600">
              <v:path arrowok="t"/>
              <v:fill focussize="0,0"/>
              <v:stroke/>
              <v:imagedata o:title=""/>
              <o:lock v:ext="edit"/>
            </v:line>
            <v:line id="直线 716" o:spid="_x0000_s1087" o:spt="20" style="position:absolute;left:1440;top:10800;height:360;width:360;" coordsize="21600,21600">
              <v:path arrowok="t"/>
              <v:fill focussize="0,0"/>
              <v:stroke/>
              <v:imagedata o:title=""/>
              <o:lock v:ext="edit"/>
            </v:line>
            <v:line id="直线 717" o:spid="_x0000_s1088" o:spt="20" style="position:absolute;left:1440;top:10644;height:360;width:360;" coordsize="21600,21600">
              <v:path arrowok="t"/>
              <v:fill focussize="0,0"/>
              <v:stroke/>
              <v:imagedata o:title=""/>
              <o:lock v:ext="edit"/>
            </v:line>
            <v:line id="直线 718" o:spid="_x0000_s1089" o:spt="20" style="position:absolute;left:1440;top:11112;height:360;width:360;" coordsize="21600,21600">
              <v:path arrowok="t"/>
              <v:fill focussize="0,0"/>
              <v:stroke/>
              <v:imagedata o:title=""/>
              <o:lock v:ext="edit"/>
            </v:line>
            <v:line id="直线 719" o:spid="_x0000_s1090" o:spt="20" style="position:absolute;left:1440;top:10956;height:360;width:360;" coordsize="21600,21600">
              <v:path arrowok="t"/>
              <v:fill focussize="0,0"/>
              <v:stroke/>
              <v:imagedata o:title=""/>
              <o:lock v:ext="edit"/>
            </v:line>
            <v:line id="直线 720" o:spid="_x0000_s1091" o:spt="20" style="position:absolute;left:1440;top:11424;height:360;width:360;" coordsize="21600,21600">
              <v:path arrowok="t"/>
              <v:fill focussize="0,0"/>
              <v:stroke/>
              <v:imagedata o:title=""/>
              <o:lock v:ext="edit"/>
            </v:line>
            <v:line id="直线 721" o:spid="_x0000_s1092" o:spt="20" style="position:absolute;left:1440;top:11268;height:360;width:360;" coordsize="21600,21600">
              <v:path arrowok="t"/>
              <v:fill focussize="0,0"/>
              <v:stroke/>
              <v:imagedata o:title=""/>
              <o:lock v:ext="edit"/>
            </v:line>
            <v:line id="直线 722" o:spid="_x0000_s1093" o:spt="20" style="position:absolute;left:1440;top:11580;height:360;width:360;" coordsize="21600,21600">
              <v:path arrowok="t"/>
              <v:fill focussize="0,0"/>
              <v:stroke/>
              <v:imagedata o:title=""/>
              <o:lock v:ext="edit"/>
            </v:line>
            <v:line id="直线 723" o:spid="_x0000_s1094" o:spt="20" style="position:absolute;left:1440;top:11892;height:360;width:360;" coordsize="21600,21600">
              <v:path arrowok="t"/>
              <v:fill focussize="0,0"/>
              <v:stroke/>
              <v:imagedata o:title=""/>
              <o:lock v:ext="edit"/>
            </v:line>
            <v:line id="直线 724" o:spid="_x0000_s1095" o:spt="20" style="position:absolute;left:1440;top:11736;height:360;width:360;" coordsize="21600,21600">
              <v:path arrowok="t"/>
              <v:fill focussize="0,0"/>
              <v:stroke/>
              <v:imagedata o:title=""/>
              <o:lock v:ext="edit"/>
            </v:line>
            <v:line id="直线 725" o:spid="_x0000_s1096" o:spt="20" style="position:absolute;left:1440;top:12204;height:360;width:360;" coordsize="21600,21600">
              <v:path arrowok="t"/>
              <v:fill focussize="0,0"/>
              <v:stroke/>
              <v:imagedata o:title=""/>
              <o:lock v:ext="edit"/>
            </v:line>
            <v:line id="直线 726" o:spid="_x0000_s1097" o:spt="20" style="position:absolute;left:1440;top:12048;height:360;width:360;" coordsize="21600,21600">
              <v:path arrowok="t"/>
              <v:fill focussize="0,0"/>
              <v:stroke/>
              <v:imagedata o:title=""/>
              <o:lock v:ext="edit"/>
            </v:line>
            <v:line id="直线 727" o:spid="_x0000_s1098" o:spt="20" style="position:absolute;left:1440;top:12516;height:360;width:360;" coordsize="21600,21600">
              <v:path arrowok="t"/>
              <v:fill focussize="0,0"/>
              <v:stroke/>
              <v:imagedata o:title=""/>
              <o:lock v:ext="edit"/>
            </v:line>
            <v:line id="直线 728" o:spid="_x0000_s1099" o:spt="20" style="position:absolute;left:1440;top:12360;height:360;width:360;" coordsize="21600,21600">
              <v:path arrowok="t"/>
              <v:fill focussize="0,0"/>
              <v:stroke/>
              <v:imagedata o:title=""/>
              <o:lock v:ext="edit"/>
            </v:line>
            <v:line id="直线 729" o:spid="_x0000_s1100" o:spt="20" style="position:absolute;left:1440;top:12828;height:360;width:360;" coordsize="21600,21600">
              <v:path arrowok="t"/>
              <v:fill focussize="0,0"/>
              <v:stroke/>
              <v:imagedata o:title=""/>
              <o:lock v:ext="edit"/>
            </v:line>
            <v:line id="直线 730" o:spid="_x0000_s1101" o:spt="20" style="position:absolute;left:1440;top:12672;height:360;width:360;" coordsize="21600,21600">
              <v:path arrowok="t"/>
              <v:fill focussize="0,0"/>
              <v:stroke/>
              <v:imagedata o:title=""/>
              <o:lock v:ext="edit"/>
            </v:line>
            <v:line id="直线 731" o:spid="_x0000_s1102" o:spt="20" style="position:absolute;left:1440;top:13140;height:360;width:360;" coordsize="21600,21600">
              <v:path arrowok="t"/>
              <v:fill focussize="0,0"/>
              <v:stroke/>
              <v:imagedata o:title=""/>
              <o:lock v:ext="edit"/>
            </v:line>
            <v:line id="直线 732" o:spid="_x0000_s1103" o:spt="20" style="position:absolute;left:1440;top:12984;height:360;width:360;" coordsize="21600,21600">
              <v:path arrowok="t"/>
              <v:fill focussize="0,0"/>
              <v:stroke/>
              <v:imagedata o:title=""/>
              <o:lock v:ext="edit"/>
            </v:line>
            <v:line id="直线 733" o:spid="_x0000_s1104" o:spt="20" style="position:absolute;left:1440;top:13296;height:360;width:360;" coordsize="21600,21600">
              <v:path arrowok="t"/>
              <v:fill focussize="0,0"/>
              <v:stroke/>
              <v:imagedata o:title=""/>
              <o:lock v:ext="edit"/>
            </v:line>
            <v:line id="直线 734" o:spid="_x0000_s1105" o:spt="20" style="position:absolute;left:1440;top:13608;height:360;width:360;" coordsize="21600,21600">
              <v:path arrowok="t"/>
              <v:fill focussize="0,0"/>
              <v:stroke/>
              <v:imagedata o:title=""/>
              <o:lock v:ext="edit"/>
            </v:line>
            <v:line id="直线 735" o:spid="_x0000_s1106" o:spt="20" style="position:absolute;left:1440;top:13452;height:360;width:360;" coordsize="21600,21600">
              <v:path arrowok="t"/>
              <v:fill focussize="0,0"/>
              <v:stroke/>
              <v:imagedata o:title=""/>
              <o:lock v:ext="edit"/>
            </v:line>
            <v:line id="直线 736" o:spid="_x0000_s1107" o:spt="20" style="position:absolute;left:1440;top:13920;height:360;width:360;" coordsize="21600,21600">
              <v:path arrowok="t"/>
              <v:fill focussize="0,0"/>
              <v:stroke/>
              <v:imagedata o:title=""/>
              <o:lock v:ext="edit"/>
            </v:line>
            <v:line id="直线 737" o:spid="_x0000_s1108" o:spt="20" style="position:absolute;left:1440;top:13764;height:360;width:360;" coordsize="21600,21600">
              <v:path arrowok="t"/>
              <v:fill focussize="0,0"/>
              <v:stroke/>
              <v:imagedata o:title=""/>
              <o:lock v:ext="edit"/>
            </v:line>
            <v:line id="直线 738" o:spid="_x0000_s1109" o:spt="20" style="position:absolute;left:1440;top:14232;height:360;width:360;" coordsize="21600,21600">
              <v:path arrowok="t"/>
              <v:fill focussize="0,0"/>
              <v:stroke/>
              <v:imagedata o:title=""/>
              <o:lock v:ext="edit"/>
            </v:line>
            <v:line id="直线 739" o:spid="_x0000_s1110" o:spt="20" style="position:absolute;left:1440;top:14076;height:360;width:360;" coordsize="21600,21600">
              <v:path arrowok="t"/>
              <v:fill focussize="0,0"/>
              <v:stroke/>
              <v:imagedata o:title=""/>
              <o:lock v:ext="edit"/>
            </v:line>
            <v:line id="直线 740" o:spid="_x0000_s1111" o:spt="20" style="position:absolute;left:1440;top:14544;height:360;width:360;" coordsize="21600,21600">
              <v:path arrowok="t"/>
              <v:fill focussize="0,0"/>
              <v:stroke/>
              <v:imagedata o:title=""/>
              <o:lock v:ext="edit"/>
            </v:line>
            <v:line id="直线 741" o:spid="_x0000_s1112" o:spt="20" style="position:absolute;left:1440;top:14388;height:360;width:360;" coordsize="21600,21600">
              <v:path arrowok="t"/>
              <v:fill focussize="0,0"/>
              <v:stroke/>
              <v:imagedata o:title=""/>
              <o:lock v:ext="edit"/>
            </v:line>
            <v:line id="直线 742" o:spid="_x0000_s1113" o:spt="20" style="position:absolute;left:1440;top:14856;height:360;width:360;" coordsize="21600,21600">
              <v:path arrowok="t"/>
              <v:fill focussize="0,0"/>
              <v:stroke/>
              <v:imagedata o:title=""/>
              <o:lock v:ext="edit"/>
            </v:line>
            <v:line id="直线 743" o:spid="_x0000_s1114" o:spt="20" style="position:absolute;left:1440;top:14700;height:360;width:360;" coordsize="21600,21600">
              <v:path arrowok="t"/>
              <v:fill focussize="0,0"/>
              <v:stroke/>
              <v:imagedata o:title=""/>
              <o:lock v:ext="edit"/>
            </v:line>
          </v:group>
        </w:pict>
      </w:r>
      <w:r>
        <w:rPr>
          <w:rFonts w:hint="eastAsia"/>
          <w:b/>
          <w:sz w:val="36"/>
          <w:szCs w:val="36"/>
          <w:lang w:val="en-US" w:eastAsia="zh-CN"/>
        </w:rPr>
        <w:t>2</w:t>
      </w:r>
      <w:r>
        <w:rPr>
          <w:rFonts w:hint="eastAsia"/>
          <w:b/>
          <w:sz w:val="36"/>
          <w:szCs w:val="36"/>
        </w:rPr>
        <w:t>022</w:t>
      </w:r>
      <w:r>
        <w:rPr>
          <w:rFonts w:hint="eastAsia"/>
          <w:b/>
          <w:sz w:val="32"/>
          <w:szCs w:val="32"/>
        </w:rPr>
        <w:t>年</w:t>
      </w:r>
      <w:r>
        <w:rPr>
          <w:rFonts w:hint="eastAsia"/>
          <w:b/>
          <w:sz w:val="32"/>
          <w:szCs w:val="32"/>
          <w:lang w:val="en-US" w:eastAsia="zh-CN"/>
        </w:rPr>
        <w:t>中考模拟考试</w:t>
      </w:r>
    </w:p>
    <w:p>
      <w:pPr>
        <w:jc w:val="center"/>
        <w:rPr>
          <w:rFonts w:hint="eastAsia" w:eastAsia="宋体"/>
          <w:b/>
          <w:bCs/>
          <w:sz w:val="44"/>
          <w:szCs w:val="44"/>
          <w:lang w:val="en-US" w:eastAsia="zh-CN"/>
        </w:rPr>
      </w:pPr>
      <w:r>
        <w:rPr>
          <w:rFonts w:hint="eastAsia" w:ascii="黑体" w:eastAsia="黑体"/>
          <w:b/>
          <w:bCs/>
          <w:sz w:val="24"/>
        </w:rPr>
        <w:pict>
          <v:shape id="文本框 744" o:spid="_x0000_s1115" o:spt="202" type="#_x0000_t202" style="position:absolute;left:0pt;margin-left:-49.95pt;margin-top:20.35pt;height:374.4pt;width:36pt;mso-wrap-distance-left:9pt;mso-wrap-distance-right:9pt;z-index:251659264;mso-width-relative:page;mso-height-relative:page;" filled="f" stroked="f" coordsize="21600,21600" wrapcoords="21592 -2 0 0 0 21600 21592 21602 8 21602 21600 21600 21600 0 8 -2 21592 -2">
            <v:path/>
            <v:fill on="f" focussize="0,0"/>
            <v:stroke on="f" joinstyle="miter"/>
            <v:imagedata o:title=""/>
            <o:lock v:ext="edit"/>
            <v:textbox style="layout-flow:vertical;mso-layout-flow-alt:bottom-to-top;">
              <w:txbxContent>
                <w:p>
                  <w:pPr>
                    <w:rPr>
                      <w:rFonts w:hint="eastAsia"/>
                    </w:rPr>
                  </w:pPr>
                  <w:r>
                    <w:rPr>
                      <w:rFonts w:hint="eastAsia"/>
                      <w:b/>
                    </w:rPr>
                    <w:t>姓名：</w:t>
                  </w:r>
                  <w:r>
                    <w:rPr>
                      <w:rFonts w:hint="eastAsia"/>
                    </w:rPr>
                    <w:t>____________</w:t>
                  </w:r>
                  <w:r>
                    <w:rPr>
                      <w:rFonts w:hint="eastAsia"/>
                      <w:b/>
                    </w:rPr>
                    <w:t>班级：</w:t>
                  </w:r>
                  <w:r>
                    <w:rPr>
                      <w:rFonts w:hint="eastAsia"/>
                    </w:rPr>
                    <w:t>____________</w:t>
                  </w:r>
                  <w:r>
                    <w:rPr>
                      <w:rFonts w:hint="eastAsia"/>
                      <w:b/>
                    </w:rPr>
                    <w:t>学号：</w:t>
                  </w:r>
                  <w:r>
                    <w:rPr>
                      <w:rFonts w:hint="eastAsia"/>
                    </w:rPr>
                    <w:t>____________</w:t>
                  </w:r>
                </w:p>
              </w:txbxContent>
            </v:textbox>
            <w10:wrap type="tight"/>
          </v:shape>
        </w:pict>
      </w:r>
      <w:r>
        <w:rPr>
          <w:rFonts w:hint="eastAsia"/>
          <w:b/>
          <w:sz w:val="36"/>
          <w:szCs w:val="36"/>
        </w:rPr>
        <w:t>九年级道德与法治</w:t>
      </w:r>
      <w:r>
        <w:rPr>
          <w:rFonts w:hint="eastAsia"/>
          <w:b/>
          <w:sz w:val="36"/>
          <w:szCs w:val="36"/>
          <w:lang w:val="en-US" w:eastAsia="zh-CN"/>
        </w:rPr>
        <w:t>试题</w:t>
      </w:r>
    </w:p>
    <w:p>
      <w:pPr>
        <w:rPr>
          <w:rFonts w:hint="eastAsia"/>
        </w:rPr>
      </w:pPr>
      <w:r>
        <w:rPr>
          <w:rFonts w:hint="eastAsia"/>
        </w:rPr>
        <w:t>考生注意：试卷满分100分。考试时间60分钟。本试卷共两部分，23道题。</w:t>
      </w:r>
    </w:p>
    <w:p>
      <w:pPr>
        <w:pStyle w:val="2"/>
        <w:rPr>
          <w:rFonts w:hint="eastAsia" w:hAnsi="宋体" w:cs="宋体"/>
          <w:b/>
          <w:bCs/>
        </w:rPr>
      </w:pPr>
      <w:r>
        <w:rPr>
          <w:rFonts w:hint="eastAsia" w:hAnsi="宋体" w:cs="宋体"/>
          <w:b/>
          <w:bCs/>
        </w:rPr>
        <w:t>一、选择题</w:t>
      </w:r>
      <w:r>
        <w:rPr>
          <w:rFonts w:hint="eastAsia" w:hAnsi="宋体" w:cs="宋体"/>
        </w:rPr>
        <w:t>（共20题，每题3分，共60分。在所给出的四个选项中，只有一项是最符合题意要求的答案，请把答题卡上对应题号的所选选项涂黑。）</w:t>
      </w:r>
    </w:p>
    <w:p>
      <w:pPr>
        <w:pStyle w:val="2"/>
        <w:rPr>
          <w:rFonts w:hint="eastAsia" w:hAnsi="宋体" w:cs="宋体"/>
          <w:b/>
          <w:bCs/>
        </w:rPr>
      </w:pPr>
      <w:r>
        <w:rPr>
          <w:rFonts w:hint="eastAsia" w:hAnsi="宋体" w:cs="宋体"/>
          <w:b/>
          <w:bCs/>
        </w:rPr>
        <w:t>1.一分钟，333万元投入研究和试验；一分钟，生产汽车55辆；一分钟，5288万元货物进出口；一分钟，创造GDP1.57亿元</w:t>
      </w:r>
      <w:r>
        <w:rPr>
          <w:rFonts w:ascii="Arial" w:hAnsi="Arial" w:cs="Arial"/>
          <w:b/>
          <w:bCs/>
        </w:rPr>
        <w:t>……</w:t>
      </w:r>
      <w:r>
        <w:rPr>
          <w:rFonts w:hint="eastAsia" w:hAnsi="宋体" w:cs="宋体"/>
          <w:b/>
          <w:bCs/>
        </w:rPr>
        <w:t>中国的每一分钟都在发生巨大的改变，这是改革开放40多年成就的中国奇迹。这一中国奇迹使我们更加坚信</w:t>
      </w:r>
    </w:p>
    <w:p>
      <w:pPr>
        <w:pStyle w:val="2"/>
        <w:rPr>
          <w:rFonts w:hint="eastAsia" w:hAnsi="宋体" w:cs="宋体"/>
          <w:b/>
          <w:bCs/>
        </w:rPr>
      </w:pPr>
      <w:r>
        <w:rPr>
          <w:rFonts w:hint="eastAsia" w:hAnsi="宋体" w:cs="宋体"/>
          <w:b/>
          <w:bCs/>
        </w:rPr>
        <w:t>（    ）</w:t>
      </w:r>
    </w:p>
    <w:p>
      <w:pPr>
        <w:pStyle w:val="2"/>
        <w:rPr>
          <w:rFonts w:hint="eastAsia" w:hAnsi="宋体" w:cs="宋体"/>
        </w:rPr>
      </w:pPr>
      <w:r>
        <w:rPr>
          <w:rFonts w:hint="eastAsia" w:hAnsi="宋体" w:cs="宋体"/>
        </w:rPr>
        <w:t>A.改革开放使中国跨入发达国家行列    B.改革开放使中国基本实现了现代化</w:t>
      </w:r>
    </w:p>
    <w:p>
      <w:pPr>
        <w:pStyle w:val="2"/>
        <w:rPr>
          <w:rFonts w:hint="eastAsia" w:hAnsi="宋体" w:cs="宋体"/>
        </w:rPr>
      </w:pPr>
      <w:r>
        <w:rPr>
          <w:rFonts w:hint="eastAsia" w:hAnsi="宋体" w:cs="宋体"/>
        </w:rPr>
        <w:t>C.改革开放推动中国踏上了强国之路    D.改革开放实现了中华民族伟大复兴</w:t>
      </w:r>
    </w:p>
    <w:p>
      <w:pPr>
        <w:pStyle w:val="2"/>
        <w:rPr>
          <w:rFonts w:hint="eastAsia" w:hAnsi="宋体" w:cs="宋体"/>
          <w:b/>
          <w:bCs/>
        </w:rPr>
      </w:pPr>
      <w:r>
        <w:rPr>
          <w:rFonts w:hint="eastAsia" w:hAnsi="宋体" w:cs="宋体"/>
          <w:b/>
          <w:bCs/>
        </w:rPr>
        <w:t>2.2020年7月28日，河南省召开扩大农业农村有效投资电视电话会议。会议指出，要聚焦补齐“三农”短板，加快推进农村基础设施建设；要聚焦全面改善农民生活条件，加大公共服务建设投入力度。上述措施（    ）</w:t>
      </w:r>
    </w:p>
    <w:p>
      <w:pPr>
        <w:pStyle w:val="2"/>
        <w:rPr>
          <w:rFonts w:hint="eastAsia" w:hAnsi="宋体" w:cs="宋体"/>
        </w:rPr>
      </w:pPr>
      <w:r>
        <w:rPr>
          <w:rFonts w:hint="eastAsia" w:hAnsi="宋体" w:cs="宋体"/>
        </w:rPr>
        <w:t>A.表明“三农”问题是关系国计民生的唯一短板</w:t>
      </w:r>
    </w:p>
    <w:p>
      <w:pPr>
        <w:pStyle w:val="2"/>
        <w:rPr>
          <w:rFonts w:hint="eastAsia" w:hAnsi="宋体" w:cs="宋体"/>
        </w:rPr>
      </w:pPr>
      <w:r>
        <w:rPr>
          <w:rFonts w:hint="eastAsia" w:hAnsi="宋体" w:cs="宋体"/>
        </w:rPr>
        <w:t>B.为建设富裕乡村、实现乡村振兴提供有力支持</w:t>
      </w:r>
    </w:p>
    <w:p>
      <w:pPr>
        <w:pStyle w:val="2"/>
        <w:rPr>
          <w:rFonts w:hint="eastAsia" w:hAnsi="宋体" w:cs="宋体"/>
        </w:rPr>
      </w:pPr>
      <w:r>
        <w:rPr>
          <w:rFonts w:hint="eastAsia" w:hAnsi="宋体" w:cs="宋体"/>
        </w:rPr>
        <w:t>C.有助于缩小城乡贫富差距，实现同等富裕</w:t>
      </w:r>
    </w:p>
    <w:p>
      <w:pPr>
        <w:pStyle w:val="2"/>
        <w:rPr>
          <w:rFonts w:hint="eastAsia" w:hAnsi="宋体" w:cs="宋体"/>
        </w:rPr>
      </w:pPr>
      <w:r>
        <w:rPr>
          <w:rFonts w:hint="eastAsia" w:hAnsi="宋体" w:cs="宋体"/>
        </w:rPr>
        <w:t>D.是党和国家加快推进农业现代化的唯一举措</w:t>
      </w:r>
    </w:p>
    <w:p>
      <w:pPr>
        <w:pStyle w:val="2"/>
        <w:rPr>
          <w:rFonts w:hint="eastAsia" w:hAnsi="宋体" w:cs="宋体"/>
          <w:b/>
          <w:bCs/>
        </w:rPr>
      </w:pPr>
      <w:r>
        <w:rPr>
          <w:rFonts w:hint="eastAsia" w:hAnsi="宋体" w:cs="宋体"/>
          <w:b/>
          <w:bCs/>
        </w:rPr>
        <w:t>3.70多年前的中国：5.4亿人口，文盲率高达80%;今天的中国：我们建成了世界上最大规模的教育体系，保障了亿万人民群众受教育的权利，支撑起世界第二大经济体的崛起奇迹</w:t>
      </w:r>
      <w:r>
        <w:rPr>
          <w:rFonts w:ascii="Arial" w:hAnsi="Arial" w:cs="Arial"/>
          <w:b/>
          <w:bCs/>
        </w:rPr>
        <w:t>……</w:t>
      </w:r>
      <w:r>
        <w:rPr>
          <w:rFonts w:hint="eastAsia" w:hAnsi="宋体" w:cs="宋体"/>
          <w:b/>
          <w:bCs/>
        </w:rPr>
        <w:t>这告诉我们（    ）</w:t>
      </w:r>
    </w:p>
    <w:p>
      <w:pPr>
        <w:pStyle w:val="2"/>
        <w:rPr>
          <w:rFonts w:hint="eastAsia" w:hAnsi="宋体" w:cs="宋体"/>
        </w:rPr>
      </w:pPr>
      <w:r>
        <w:rPr>
          <w:rFonts w:hint="eastAsia" w:hAnsi="宋体" w:cs="宋体"/>
        </w:rPr>
        <w:t>A.中国的教育是世界上最好的教育    B.我国的教育公平已经基本实现了</w:t>
      </w:r>
    </w:p>
    <w:p>
      <w:pPr>
        <w:pStyle w:val="2"/>
        <w:rPr>
          <w:rFonts w:hint="eastAsia" w:hAnsi="宋体" w:cs="宋体"/>
        </w:rPr>
      </w:pPr>
      <w:r>
        <w:rPr>
          <w:rFonts w:hint="eastAsia" w:hAnsi="宋体" w:cs="宋体"/>
        </w:rPr>
        <w:t>C.教育是民族振兴、社会进步的基石  D.国家富强、民族振兴的根本是教育</w:t>
      </w:r>
    </w:p>
    <w:p>
      <w:pPr>
        <w:pStyle w:val="2"/>
        <w:rPr>
          <w:rFonts w:hint="eastAsia" w:hAnsi="宋体" w:cs="宋体"/>
          <w:b/>
          <w:bCs/>
        </w:rPr>
      </w:pPr>
      <w:r>
        <w:rPr>
          <w:rFonts w:hint="eastAsia" w:hAnsi="宋体" w:cs="宋体"/>
          <w:b/>
          <w:bCs/>
        </w:rPr>
        <w:t>4.2020年6月23日，我国自主建设、独立运行的由55颗卫星构成的北斗卫星导航系统部署全面完成。它为全球用户提供全天候、全天时、高精度的定位、导航和授时服务。这说明（    ）</w:t>
      </w:r>
    </w:p>
    <w:p>
      <w:pPr>
        <w:pStyle w:val="2"/>
        <w:rPr>
          <w:rFonts w:hint="eastAsia" w:hAnsi="宋体" w:cs="宋体"/>
        </w:rPr>
      </w:pPr>
      <w:r>
        <w:rPr>
          <w:rFonts w:hint="eastAsia" w:hAnsi="宋体" w:cs="宋体"/>
        </w:rPr>
        <w:t>A.科技创新对人类的生产生活方式产生深刻的影响</w:t>
      </w:r>
    </w:p>
    <w:p>
      <w:pPr>
        <w:pStyle w:val="2"/>
        <w:rPr>
          <w:rFonts w:hint="eastAsia" w:hAnsi="宋体" w:cs="宋体"/>
        </w:rPr>
      </w:pPr>
      <w:r>
        <w:rPr>
          <w:rFonts w:hint="eastAsia" w:hAnsi="宋体" w:cs="宋体"/>
        </w:rPr>
        <w:t>B.创新是第一生产力，是推动社会变革的决定因素</w:t>
      </w:r>
    </w:p>
    <w:p>
      <w:pPr>
        <w:pStyle w:val="2"/>
        <w:rPr>
          <w:rFonts w:hint="eastAsia" w:hAnsi="宋体" w:cs="宋体"/>
        </w:rPr>
      </w:pPr>
      <w:r>
        <w:rPr>
          <w:rFonts w:hint="eastAsia" w:hAnsi="宋体" w:cs="宋体"/>
        </w:rPr>
        <w:t>C.北斗导航系统已完全应用于国计民生的各个领域</w:t>
      </w:r>
    </w:p>
    <w:p>
      <w:pPr>
        <w:pStyle w:val="2"/>
        <w:rPr>
          <w:rFonts w:hint="eastAsia" w:hAnsi="宋体" w:cs="宋体"/>
        </w:rPr>
      </w:pPr>
      <w:r>
        <w:rPr>
          <w:rFonts w:hint="eastAsia" w:hAnsi="宋体" w:cs="宋体"/>
        </w:rPr>
        <w:t>D.我国的科技创新能力已经处于世界最先进的水平</w:t>
      </w:r>
    </w:p>
    <w:p>
      <w:pPr>
        <w:pStyle w:val="2"/>
        <w:rPr>
          <w:rFonts w:hint="eastAsia" w:hAnsi="宋体" w:cs="宋体"/>
          <w:b/>
          <w:bCs/>
        </w:rPr>
      </w:pPr>
      <w:r>
        <w:rPr>
          <w:rFonts w:hint="eastAsia" w:hAnsi="宋体" w:cs="宋体"/>
          <w:b/>
          <w:bCs/>
        </w:rPr>
        <w:t>5.《中华人民共和国政府信息公开条例》中规定：各级人民政府应当建立健全政府信息公开工作考核制度、社会评议制度和责任追究制度，定期对政府信息公开工作进行考核、评议。这一规定（    ）</w:t>
      </w:r>
    </w:p>
    <w:p>
      <w:pPr>
        <w:pStyle w:val="2"/>
        <w:rPr>
          <w:rFonts w:hint="eastAsia" w:hAnsi="宋体" w:cs="宋体"/>
        </w:rPr>
      </w:pPr>
      <w:r>
        <w:rPr>
          <w:rFonts w:hint="eastAsia" w:hAnsi="宋体" w:cs="宋体"/>
        </w:rPr>
        <w:t>①是保障我国公民民主监督权的具体体现</w:t>
      </w:r>
    </w:p>
    <w:p>
      <w:pPr>
        <w:pStyle w:val="2"/>
        <w:rPr>
          <w:rFonts w:hint="eastAsia" w:hAnsi="宋体" w:cs="宋体"/>
        </w:rPr>
      </w:pPr>
      <w:r>
        <w:rPr>
          <w:rFonts w:hint="eastAsia" w:hAnsi="宋体" w:cs="宋体"/>
        </w:rPr>
        <w:t>②使公民有权要求政府公开一切信息，参与民主决策</w:t>
      </w:r>
    </w:p>
    <w:p>
      <w:pPr>
        <w:pStyle w:val="2"/>
        <w:rPr>
          <w:rFonts w:hint="eastAsia" w:hAnsi="宋体" w:cs="宋体"/>
        </w:rPr>
      </w:pPr>
      <w:r>
        <w:rPr>
          <w:rFonts w:hint="eastAsia" w:hAnsi="宋体" w:cs="宋体"/>
        </w:rPr>
        <w:t>③有利于国家机关和国家工作人员提高工作效率，杜绝腐败</w:t>
      </w:r>
    </w:p>
    <w:p>
      <w:pPr>
        <w:pStyle w:val="2"/>
        <w:rPr>
          <w:rFonts w:hint="eastAsia" w:hAnsi="宋体" w:cs="宋体"/>
        </w:rPr>
      </w:pPr>
      <w:r>
        <w:rPr>
          <w:rFonts w:hint="eastAsia" w:hAnsi="宋体" w:cs="宋体"/>
        </w:rPr>
        <w:t>④能有效保障公民的知情权，激发公民的政治参与热情</w:t>
      </w:r>
    </w:p>
    <w:p>
      <w:pPr>
        <w:pStyle w:val="2"/>
        <w:rPr>
          <w:rFonts w:hint="eastAsia" w:hAnsi="宋体" w:cs="宋体"/>
        </w:rPr>
      </w:pPr>
      <w:r>
        <w:rPr>
          <w:rFonts w:hint="eastAsia" w:hAnsi="宋体" w:cs="宋体"/>
        </w:rPr>
        <w:t>A.①②    B.②③    C.①④    D.③④</w:t>
      </w:r>
    </w:p>
    <w:p>
      <w:pPr>
        <w:pStyle w:val="2"/>
        <w:rPr>
          <w:rFonts w:hint="eastAsia" w:hAnsi="宋体" w:cs="宋体"/>
          <w:b/>
          <w:bCs/>
        </w:rPr>
      </w:pPr>
      <w:r>
        <w:rPr>
          <w:rFonts w:hint="eastAsia" w:hAnsi="宋体" w:cs="宋体"/>
          <w:b/>
          <w:bCs/>
        </w:rPr>
        <w:t>6.近年来，在食品安全上存在的农药残留超标、非法添加有毒有害物质、产地重金属污染等问题值得特别关注。习近平总书记强调，要用最严谨的标准、最严格的监管、最严厉的处罚、最严肃的问责，确保广大人民群众“舌尖上的安全”。这要求各级政府要（    ）</w:t>
      </w:r>
    </w:p>
    <w:p>
      <w:pPr>
        <w:pStyle w:val="2"/>
        <w:rPr>
          <w:rFonts w:hint="eastAsia" w:hAnsi="宋体" w:cs="宋体"/>
        </w:rPr>
      </w:pPr>
      <w:r>
        <w:rPr>
          <w:rFonts w:hint="eastAsia" w:hAnsi="宋体" w:cs="宋体"/>
        </w:rPr>
        <w:t>A.不断完善相关法律法规        B.依法判决违反食品安全法的犯罪行为</w:t>
      </w:r>
    </w:p>
    <w:p>
      <w:pPr>
        <w:pStyle w:val="2"/>
        <w:rPr>
          <w:rFonts w:hint="eastAsia" w:hAnsi="宋体" w:cs="宋体"/>
          <w:b/>
          <w:bCs/>
        </w:rPr>
      </w:pPr>
      <w:r>
        <w:rPr>
          <w:rFonts w:hint="eastAsia" w:hAnsi="宋体" w:cs="宋体"/>
        </w:rPr>
        <w:t>C.严格依法行政，加强市场监管  D.参政议政，充分发挥监督的作用</w:t>
      </w:r>
    </w:p>
    <w:p>
      <w:pPr>
        <w:pStyle w:val="2"/>
        <w:rPr>
          <w:rFonts w:hint="eastAsia" w:hAnsi="宋体" w:cs="宋体"/>
          <w:b/>
          <w:bCs/>
        </w:rPr>
      </w:pPr>
      <w:r>
        <w:rPr>
          <w:rFonts w:hint="eastAsia" w:hAnsi="宋体" w:cs="宋体"/>
          <w:b/>
          <w:bCs/>
        </w:rPr>
        <w:t>7.“十四五”时期，我们要把文化建设放在全局工作的突出位置，切实抓紧抓好。”在2020年教育文化卫生体育领域专家代表座谈会上，习近平总书记明确提出了“十四五”时期我国文化建设的目标任务。抓好新时期文化建设要（    ）</w:t>
      </w:r>
    </w:p>
    <w:p>
      <w:pPr>
        <w:pStyle w:val="2"/>
        <w:rPr>
          <w:rFonts w:hint="eastAsia" w:hAnsi="宋体" w:cs="宋体"/>
        </w:rPr>
      </w:pPr>
      <w:r>
        <w:rPr>
          <w:rFonts w:hint="eastAsia" w:hAnsi="宋体" w:cs="宋体"/>
        </w:rPr>
        <w:t>①抓好教育这个中心工作   ②丰富红色文化传承方式</w:t>
      </w:r>
    </w:p>
    <w:p>
      <w:pPr>
        <w:pStyle w:val="2"/>
        <w:rPr>
          <w:rFonts w:hint="eastAsia" w:hAnsi="宋体" w:cs="宋体"/>
        </w:rPr>
      </w:pPr>
      <w:r>
        <w:rPr>
          <w:rFonts w:hint="eastAsia" w:hAnsi="宋体" w:cs="宋体"/>
        </w:rPr>
        <w:t>③发展社会主义先进文化   ④弘扬中华优秀传统文化</w:t>
      </w:r>
    </w:p>
    <w:p>
      <w:pPr>
        <w:pStyle w:val="2"/>
        <w:rPr>
          <w:rFonts w:hint="eastAsia" w:hAnsi="宋体" w:cs="宋体"/>
        </w:rPr>
      </w:pPr>
      <w:r>
        <w:rPr>
          <w:rFonts w:hint="eastAsia" w:hAnsi="宋体" w:cs="宋体"/>
        </w:rPr>
        <w:t>A.①②③    B.②③④    C.①③④    D.①②④</w:t>
      </w:r>
    </w:p>
    <w:p>
      <w:pPr>
        <w:pStyle w:val="2"/>
        <w:rPr>
          <w:rFonts w:hint="eastAsia" w:hAnsi="宋体" w:cs="宋体"/>
          <w:b/>
          <w:bCs/>
        </w:rPr>
      </w:pPr>
      <w:r>
        <w:rPr>
          <w:rFonts w:hint="eastAsia" w:hAnsi="宋体" w:cs="宋体"/>
          <w:b/>
          <w:bCs/>
        </w:rPr>
        <w:t>8.作为传统道德的精华，中华传统美德具有生生不息、历久弥新的品质。下列属于中华传统美德中开拓进取品质的是（    ）</w:t>
      </w:r>
    </w:p>
    <w:p>
      <w:pPr>
        <w:pStyle w:val="2"/>
        <w:rPr>
          <w:rFonts w:hint="eastAsia" w:hAnsi="宋体" w:cs="宋体"/>
        </w:rPr>
      </w:pPr>
      <w:r>
        <w:rPr>
          <w:rFonts w:hint="eastAsia" w:hAnsi="宋体" w:cs="宋体"/>
        </w:rPr>
        <w:t>A.敬业乐群、公而忘私    B.自强不息、艰苦奋斗</w:t>
      </w:r>
    </w:p>
    <w:p>
      <w:pPr>
        <w:pStyle w:val="2"/>
        <w:rPr>
          <w:rFonts w:hint="eastAsia" w:hAnsi="宋体" w:cs="宋体"/>
        </w:rPr>
      </w:pPr>
      <w:r>
        <w:rPr>
          <w:rFonts w:hint="eastAsia" w:hAnsi="宋体" w:cs="宋体"/>
        </w:rPr>
        <w:t>C.鞠躬尽瘁、死而后已    D.厚德载物、道济天下</w:t>
      </w:r>
    </w:p>
    <w:p>
      <w:pPr>
        <w:pStyle w:val="2"/>
        <w:rPr>
          <w:rFonts w:hint="eastAsia" w:hAnsi="宋体" w:cs="宋体"/>
          <w:b/>
          <w:bCs/>
        </w:rPr>
      </w:pPr>
      <w:r>
        <w:rPr>
          <w:rFonts w:hint="eastAsia" w:hAnsi="宋体" w:cs="宋体"/>
          <w:b/>
          <w:bCs/>
        </w:rPr>
        <w:t>9.某校同学开展了主题为“旁征博引中华诗词歌赋，巧妙注解民族精神核心”的实践探究活动。下面是同学们搜集的资料，其中符合活动主题的是（    ）</w:t>
      </w:r>
    </w:p>
    <w:p>
      <w:pPr>
        <w:pStyle w:val="2"/>
        <w:rPr>
          <w:rFonts w:hint="eastAsia" w:hAnsi="宋体" w:cs="宋体"/>
        </w:rPr>
      </w:pPr>
      <w:r>
        <w:rPr>
          <w:rFonts w:hint="eastAsia" w:hAnsi="宋体" w:cs="宋体"/>
        </w:rPr>
        <w:t>①长风破浪会有时，直挂云帆济沧海  ②芳林新叶催陈叶，流水前波让后波</w:t>
      </w:r>
    </w:p>
    <w:p>
      <w:pPr>
        <w:pStyle w:val="2"/>
        <w:rPr>
          <w:rFonts w:hint="eastAsia" w:hAnsi="宋体" w:cs="宋体"/>
        </w:rPr>
      </w:pPr>
      <w:r>
        <w:rPr>
          <w:rFonts w:hint="eastAsia" w:hAnsi="宋体" w:cs="宋体"/>
        </w:rPr>
        <w:t>③寄意寒星荃不察，我以我血荐轩辕  ④苟利国家生死以，岂因祸福避趋之</w:t>
      </w:r>
    </w:p>
    <w:p>
      <w:pPr>
        <w:pStyle w:val="2"/>
        <w:rPr>
          <w:rFonts w:hint="eastAsia" w:hAnsi="宋体" w:cs="宋体"/>
          <w:b/>
          <w:bCs/>
        </w:rPr>
      </w:pPr>
      <w:r>
        <w:rPr>
          <w:rFonts w:hint="eastAsia" w:hAnsi="宋体" w:cs="宋体"/>
        </w:rPr>
        <w:t>A.①②    B.①③    C.②③    D.③④</w:t>
      </w:r>
    </w:p>
    <w:p>
      <w:pPr>
        <w:pStyle w:val="2"/>
        <w:rPr>
          <w:rFonts w:hint="eastAsia" w:hAnsi="宋体" w:cs="宋体"/>
          <w:b/>
          <w:bCs/>
        </w:rPr>
      </w:pPr>
      <w:r>
        <w:rPr>
          <w:rFonts w:hint="eastAsia" w:hAnsi="宋体" w:cs="宋体"/>
          <w:b/>
          <w:bCs/>
        </w:rPr>
        <w:t>10.2020年10月24日，在纪念中国人民志愿军抗美援朝出国作战70周年之际，中央宣传部以云发布的方式，向全社会宣传发布中国人民志愿军老战士孙景坤、徐振明的先进事迹，授予他们“时代楷模”称号。学习“时代楷模”的先进事迹有利于（    ）</w:t>
      </w:r>
    </w:p>
    <w:p>
      <w:pPr>
        <w:pStyle w:val="2"/>
        <w:rPr>
          <w:rFonts w:hint="eastAsia" w:hAnsi="宋体" w:cs="宋体"/>
        </w:rPr>
      </w:pPr>
      <w:r>
        <w:rPr>
          <w:rFonts w:hint="eastAsia" w:hAnsi="宋体" w:cs="宋体"/>
        </w:rPr>
        <w:t>①弘扬伟大的中华民族精神    ②杜绝社会不良风气</w:t>
      </w:r>
    </w:p>
    <w:p>
      <w:pPr>
        <w:pStyle w:val="2"/>
        <w:rPr>
          <w:rFonts w:hint="eastAsia" w:hAnsi="宋体" w:cs="宋体"/>
        </w:rPr>
      </w:pPr>
      <w:r>
        <w:rPr>
          <w:rFonts w:hint="eastAsia" w:hAnsi="宋体" w:cs="宋体"/>
        </w:rPr>
        <w:t>③践行社会主义核心价值观    ④直接推动经济的发展</w:t>
      </w:r>
    </w:p>
    <w:p>
      <w:pPr>
        <w:pStyle w:val="2"/>
        <w:rPr>
          <w:rFonts w:hint="eastAsia" w:hAnsi="宋体" w:cs="宋体"/>
        </w:rPr>
      </w:pPr>
      <w:r>
        <w:rPr>
          <w:rFonts w:hint="eastAsia" w:hAnsi="宋体" w:cs="宋体"/>
        </w:rPr>
        <w:t>A.①②    B.①③    C.②④    D.③④</w:t>
      </w:r>
    </w:p>
    <w:p>
      <w:pPr>
        <w:pStyle w:val="2"/>
        <w:rPr>
          <w:rFonts w:hint="eastAsia" w:hAnsi="宋体" w:cs="宋体"/>
          <w:b/>
          <w:bCs/>
        </w:rPr>
      </w:pPr>
      <w:r>
        <w:rPr>
          <w:rFonts w:hint="eastAsia" w:hAnsi="宋体" w:cs="宋体"/>
          <w:b/>
          <w:bCs/>
        </w:rPr>
        <w:t>11.2020年11月1日，第七次全国人口普查正式入户登记。开展好人口普查，有助于全面摸清我国人口总量、结构和分布等状况，准确把握人口变化趋势性特征。下列关于我国人口问题的认识，正确的是（    ）</w:t>
      </w:r>
    </w:p>
    <w:p>
      <w:pPr>
        <w:pStyle w:val="2"/>
        <w:rPr>
          <w:rFonts w:hint="eastAsia" w:hAnsi="宋体" w:cs="宋体"/>
        </w:rPr>
      </w:pPr>
      <w:r>
        <w:rPr>
          <w:rFonts w:hint="eastAsia" w:hAnsi="宋体" w:cs="宋体"/>
        </w:rPr>
        <w:t>①人口基数大、出生率偏低，是我国人口现状的基本特点</w:t>
      </w:r>
    </w:p>
    <w:p>
      <w:pPr>
        <w:pStyle w:val="2"/>
        <w:rPr>
          <w:rFonts w:hint="eastAsia" w:hAnsi="宋体" w:cs="宋体"/>
        </w:rPr>
      </w:pPr>
      <w:r>
        <w:rPr>
          <w:rFonts w:hint="eastAsia" w:hAnsi="宋体" w:cs="宋体"/>
        </w:rPr>
        <w:t>②生育政策要随着人口和经济社会发展形势的变化不断完善</w:t>
      </w:r>
    </w:p>
    <w:p>
      <w:pPr>
        <w:pStyle w:val="2"/>
        <w:rPr>
          <w:rFonts w:hint="eastAsia" w:hAnsi="宋体" w:cs="宋体"/>
        </w:rPr>
      </w:pPr>
      <w:r>
        <w:rPr>
          <w:rFonts w:hint="eastAsia" w:hAnsi="宋体" w:cs="宋体"/>
        </w:rPr>
        <w:t>③在未来相当长的时期内，我国人口众多的基本国情不会根本改变</w:t>
      </w:r>
    </w:p>
    <w:p>
      <w:pPr>
        <w:pStyle w:val="2"/>
        <w:rPr>
          <w:rFonts w:hint="eastAsia" w:hAnsi="宋体" w:cs="宋体"/>
        </w:rPr>
      </w:pPr>
      <w:r>
        <w:rPr>
          <w:rFonts w:hint="eastAsia" w:hAnsi="宋体" w:cs="宋体"/>
        </w:rPr>
        <w:t>④计划生育基本国策已根本改变，一对夫妻可生育两个子女</w:t>
      </w:r>
    </w:p>
    <w:p>
      <w:pPr>
        <w:pStyle w:val="2"/>
        <w:rPr>
          <w:rFonts w:hint="eastAsia" w:hAnsi="宋体" w:cs="宋体"/>
        </w:rPr>
      </w:pPr>
      <w:r>
        <w:rPr>
          <w:rFonts w:hint="eastAsia" w:hAnsi="宋体" w:cs="宋体"/>
        </w:rPr>
        <w:t>A.①②    B.①④    C.②③   D.③④</w:t>
      </w:r>
    </w:p>
    <w:p>
      <w:pPr>
        <w:pStyle w:val="2"/>
        <w:rPr>
          <w:rFonts w:hint="eastAsia" w:hAnsi="宋体" w:cs="宋体"/>
          <w:b/>
          <w:bCs/>
        </w:rPr>
      </w:pPr>
      <w:r>
        <w:rPr>
          <w:rFonts w:hint="eastAsia" w:hAnsi="宋体" w:cs="宋体"/>
          <w:b/>
          <w:bCs/>
        </w:rPr>
        <w:t>12.十三届全国人大常委会第十六次会议表决通过了关于全面禁止非法野生动物交易、革除滥食野生动物陋习、切实保障人民群众生命健康安全的决定。决定自公布之日起施行。此举有利于（    ）</w:t>
      </w:r>
    </w:p>
    <w:p>
      <w:pPr>
        <w:pStyle w:val="2"/>
        <w:rPr>
          <w:rFonts w:hint="eastAsia" w:hAnsi="宋体" w:cs="宋体"/>
        </w:rPr>
      </w:pPr>
      <w:r>
        <w:rPr>
          <w:rFonts w:hint="eastAsia" w:hAnsi="宋体" w:cs="宋体"/>
        </w:rPr>
        <w:t>①保护野生动物，实现人与自然的和谐共生</w:t>
      </w:r>
    </w:p>
    <w:p>
      <w:pPr>
        <w:pStyle w:val="2"/>
        <w:rPr>
          <w:rFonts w:hint="eastAsia" w:hAnsi="宋体" w:cs="宋体"/>
        </w:rPr>
      </w:pPr>
      <w:r>
        <w:rPr>
          <w:rFonts w:hint="eastAsia" w:hAnsi="宋体" w:cs="宋体"/>
        </w:rPr>
        <w:t xml:space="preserve">②提高食品安全，保障人民的生命安全 </w:t>
      </w:r>
    </w:p>
    <w:p>
      <w:pPr>
        <w:pStyle w:val="2"/>
        <w:rPr>
          <w:rFonts w:hint="eastAsia" w:hAnsi="宋体" w:cs="宋体"/>
        </w:rPr>
      </w:pPr>
      <w:r>
        <w:rPr>
          <w:rFonts w:hint="eastAsia" w:hAnsi="宋体" w:cs="宋体"/>
        </w:rPr>
        <w:t>③依法保护环境，促进共享发展</w:t>
      </w:r>
    </w:p>
    <w:p>
      <w:pPr>
        <w:pStyle w:val="2"/>
        <w:rPr>
          <w:rFonts w:hint="eastAsia" w:hAnsi="宋体" w:cs="宋体"/>
        </w:rPr>
      </w:pPr>
      <w:r>
        <w:rPr>
          <w:rFonts w:hint="eastAsia" w:hAnsi="宋体" w:cs="宋体"/>
        </w:rPr>
        <w:t>④革除生活陋习，做好社会政治建设</w:t>
      </w:r>
    </w:p>
    <w:p>
      <w:pPr>
        <w:pStyle w:val="2"/>
        <w:rPr>
          <w:rFonts w:hint="eastAsia" w:hAnsi="宋体" w:cs="宋体"/>
        </w:rPr>
      </w:pPr>
      <w:r>
        <w:rPr>
          <w:rFonts w:hint="eastAsia" w:hAnsi="宋体" w:cs="宋体"/>
        </w:rPr>
        <w:t>A.②③    B.①②    C.③④    D.②④</w:t>
      </w:r>
    </w:p>
    <w:p>
      <w:pPr>
        <w:pStyle w:val="2"/>
        <w:rPr>
          <w:rFonts w:hint="eastAsia" w:hAnsi="宋体" w:cs="宋体"/>
          <w:b/>
          <w:bCs/>
        </w:rPr>
      </w:pPr>
      <w:r>
        <w:rPr>
          <w:rFonts w:hint="eastAsia" w:hAnsi="宋体" w:cs="宋体"/>
          <w:b/>
          <w:bCs/>
        </w:rPr>
        <w:t>13.习近平总书记曾指出，云南要努力成为我国民族团结进步示范区。在云南，少数民族地区发展普遍比较滞后，为了“不让一个兄弟民族掉队，不让一个贫困地区落伍”，云南省坚持把发展作为促进民族团结进步的总钥匙。这说明（    ）</w:t>
      </w:r>
    </w:p>
    <w:p>
      <w:pPr>
        <w:pStyle w:val="2"/>
        <w:rPr>
          <w:rFonts w:hint="eastAsia" w:hAnsi="宋体" w:cs="宋体"/>
        </w:rPr>
      </w:pPr>
      <w:r>
        <w:rPr>
          <w:rFonts w:hint="eastAsia" w:hAnsi="宋体" w:cs="宋体"/>
        </w:rPr>
        <w:t>①民族区域自治制度是我国长期坚持的一项根本政治制度</w:t>
      </w:r>
    </w:p>
    <w:p>
      <w:pPr>
        <w:pStyle w:val="2"/>
        <w:rPr>
          <w:rFonts w:hint="eastAsia" w:hAnsi="宋体" w:cs="宋体"/>
        </w:rPr>
      </w:pPr>
      <w:r>
        <w:rPr>
          <w:rFonts w:hint="eastAsia" w:hAnsi="宋体" w:cs="宋体"/>
        </w:rPr>
        <w:t>②维护和促进民族团结，是每个公民的神圣职责和光荣义务</w:t>
      </w:r>
    </w:p>
    <w:p>
      <w:pPr>
        <w:pStyle w:val="2"/>
        <w:rPr>
          <w:rFonts w:hint="eastAsia" w:hAnsi="宋体" w:cs="宋体"/>
        </w:rPr>
      </w:pPr>
      <w:r>
        <w:rPr>
          <w:rFonts w:hint="eastAsia" w:hAnsi="宋体" w:cs="宋体"/>
        </w:rPr>
        <w:t>③我国坚持民族平等、民族团结和各民族共同繁荣的民族关系</w:t>
      </w:r>
    </w:p>
    <w:p>
      <w:pPr>
        <w:pStyle w:val="2"/>
        <w:rPr>
          <w:rFonts w:hint="eastAsia" w:hAnsi="宋体" w:cs="宋体"/>
        </w:rPr>
      </w:pPr>
      <w:r>
        <w:rPr>
          <w:rFonts w:hint="eastAsia" w:hAnsi="宋体" w:cs="宋体"/>
        </w:rPr>
        <w:t>④加强和巩固民族团结，维护祖国统一，是中华民族的最高利益</w:t>
      </w:r>
    </w:p>
    <w:p>
      <w:pPr>
        <w:pStyle w:val="2"/>
        <w:rPr>
          <w:rFonts w:hint="eastAsia" w:hAnsi="宋体" w:cs="宋体"/>
        </w:rPr>
      </w:pPr>
      <w:r>
        <w:rPr>
          <w:rFonts w:hint="eastAsia" w:hAnsi="宋体" w:cs="宋体"/>
        </w:rPr>
        <w:t>A.①②    B.①③    C.②④    D.③④</w:t>
      </w:r>
    </w:p>
    <w:p>
      <w:pPr>
        <w:pStyle w:val="2"/>
        <w:rPr>
          <w:rFonts w:hint="eastAsia" w:hAnsi="宋体" w:cs="宋体"/>
          <w:b/>
          <w:bCs/>
        </w:rPr>
      </w:pPr>
      <w:r>
        <w:rPr>
          <w:rFonts w:hint="eastAsia" w:hAnsi="宋体" w:cs="宋体"/>
          <w:b/>
          <w:bCs/>
        </w:rPr>
        <w:t>14.“一国”是根，根深才能叶茂；“一国”是本，本固才能枝荣。以下关</w:t>
      </w:r>
    </w:p>
    <w:p>
      <w:pPr>
        <w:pStyle w:val="2"/>
        <w:rPr>
          <w:rFonts w:hint="eastAsia" w:hAnsi="宋体" w:cs="宋体"/>
          <w:b/>
          <w:bCs/>
        </w:rPr>
      </w:pPr>
      <w:r>
        <w:rPr>
          <w:rFonts w:hint="eastAsia" w:hAnsi="宋体" w:cs="宋体"/>
          <w:b/>
          <w:bCs/>
        </w:rPr>
        <w:t>于“一国两制”的认识，正确的是（    ）</w:t>
      </w:r>
    </w:p>
    <w:p>
      <w:pPr>
        <w:pStyle w:val="2"/>
        <w:rPr>
          <w:rFonts w:hint="eastAsia" w:hAnsi="宋体" w:cs="宋体"/>
        </w:rPr>
      </w:pPr>
      <w:r>
        <w:rPr>
          <w:rFonts w:hint="eastAsia" w:hAnsi="宋体" w:cs="宋体"/>
        </w:rPr>
        <w:t>①“一国”是实行“两制”的前提和基础</w:t>
      </w:r>
    </w:p>
    <w:p>
      <w:pPr>
        <w:pStyle w:val="2"/>
        <w:rPr>
          <w:rFonts w:hint="eastAsia" w:hAnsi="宋体" w:cs="宋体"/>
        </w:rPr>
      </w:pPr>
      <w:r>
        <w:rPr>
          <w:rFonts w:hint="eastAsia" w:hAnsi="宋体" w:cs="宋体"/>
        </w:rPr>
        <w:t>②“一国两制”是党领导人民实现祖国和平统一的一项重要制度</w:t>
      </w:r>
    </w:p>
    <w:p>
      <w:pPr>
        <w:pStyle w:val="2"/>
        <w:rPr>
          <w:rFonts w:hint="eastAsia" w:hAnsi="宋体" w:cs="宋体"/>
        </w:rPr>
      </w:pPr>
      <w:r>
        <w:rPr>
          <w:rFonts w:hint="eastAsia" w:hAnsi="宋体" w:cs="宋体"/>
        </w:rPr>
        <w:t>③港、澳、台必须在坚持一个中国的前提下实行资本主义制度</w:t>
      </w:r>
    </w:p>
    <w:p>
      <w:pPr>
        <w:pStyle w:val="2"/>
        <w:rPr>
          <w:rFonts w:hint="eastAsia" w:hAnsi="宋体" w:cs="宋体"/>
        </w:rPr>
      </w:pPr>
      <w:r>
        <w:rPr>
          <w:rFonts w:hint="eastAsia" w:hAnsi="宋体" w:cs="宋体"/>
        </w:rPr>
        <w:t>④“两制”从属和派生于“一国”并统一于“一国”之内</w:t>
      </w:r>
    </w:p>
    <w:p>
      <w:pPr>
        <w:pStyle w:val="2"/>
        <w:rPr>
          <w:rFonts w:hint="eastAsia" w:hAnsi="宋体" w:cs="宋体"/>
        </w:rPr>
      </w:pPr>
      <w:r>
        <w:rPr>
          <w:rFonts w:hint="eastAsia" w:hAnsi="宋体" w:cs="宋体"/>
        </w:rPr>
        <w:t>A.①③④    B.①②④    C.②③④    D.①②③④</w:t>
      </w:r>
    </w:p>
    <w:p>
      <w:pPr>
        <w:pStyle w:val="2"/>
        <w:rPr>
          <w:rFonts w:hint="eastAsia" w:hAnsi="宋体" w:cs="宋体"/>
          <w:b/>
          <w:bCs/>
        </w:rPr>
      </w:pPr>
      <w:r>
        <w:rPr>
          <w:rFonts w:hint="eastAsia" w:hAnsi="宋体" w:cs="宋体"/>
          <w:b/>
          <w:bCs/>
        </w:rPr>
        <w:t>15.“两个一百年”奋斗目标是中共十八大会议中提出的一项奋斗目标，和中国梦相辅相成，是我们国家我们党未来的发展、奋斗目标。第一个一百年，到中国共产党成立100年时实现；第二个一百年，到新中国成立100年时实现。这两个目标依次是（    ）</w:t>
      </w:r>
    </w:p>
    <w:p>
      <w:pPr>
        <w:pStyle w:val="2"/>
        <w:rPr>
          <w:rFonts w:hint="eastAsia" w:hAnsi="宋体" w:cs="宋体"/>
        </w:rPr>
      </w:pPr>
      <w:r>
        <w:rPr>
          <w:rFonts w:hint="eastAsia" w:hAnsi="宋体" w:cs="宋体"/>
        </w:rPr>
        <w:t>A.达到总体小康  构建社会主义和谐社会</w:t>
      </w:r>
    </w:p>
    <w:p>
      <w:pPr>
        <w:pStyle w:val="2"/>
        <w:rPr>
          <w:rFonts w:hint="eastAsia" w:hAnsi="宋体" w:cs="宋体"/>
        </w:rPr>
      </w:pPr>
      <w:r>
        <w:rPr>
          <w:rFonts w:hint="eastAsia" w:hAnsi="宋体" w:cs="宋体"/>
        </w:rPr>
        <w:t>B.建成社会主义现代化国家  全面建成小康社会</w:t>
      </w:r>
    </w:p>
    <w:p>
      <w:pPr>
        <w:pStyle w:val="2"/>
        <w:rPr>
          <w:rFonts w:hint="eastAsia" w:hAnsi="宋体" w:cs="宋体"/>
        </w:rPr>
      </w:pPr>
      <w:r>
        <w:rPr>
          <w:rFonts w:hint="eastAsia" w:hAnsi="宋体" w:cs="宋体"/>
        </w:rPr>
        <w:t>C.全面建成小康社会  全面建成社会主义现代化强国</w:t>
      </w:r>
    </w:p>
    <w:p>
      <w:pPr>
        <w:pStyle w:val="2"/>
        <w:rPr>
          <w:rFonts w:hint="eastAsia" w:hAnsi="宋体" w:cs="宋体"/>
        </w:rPr>
      </w:pPr>
      <w:r>
        <w:rPr>
          <w:rFonts w:hint="eastAsia" w:hAnsi="宋体" w:cs="宋体"/>
        </w:rPr>
        <w:t>D.实现全体人民共同富裕  实现共产主义理想</w:t>
      </w:r>
    </w:p>
    <w:p>
      <w:pPr>
        <w:pStyle w:val="2"/>
        <w:rPr>
          <w:rFonts w:hint="eastAsia" w:hAnsi="宋体" w:cs="宋体"/>
          <w:b/>
          <w:bCs/>
        </w:rPr>
      </w:pPr>
      <w:r>
        <w:rPr>
          <w:rFonts w:hint="eastAsia" w:hAnsi="宋体" w:cs="宋体"/>
          <w:b/>
          <w:bCs/>
        </w:rPr>
        <w:t>16.今天的中国速度、中国高度、中国跨度、中国温度令世界惊叹、令国人自豪。以下体现中国温度的是（    ）</w:t>
      </w:r>
    </w:p>
    <w:p>
      <w:pPr>
        <w:pStyle w:val="2"/>
        <w:rPr>
          <w:rFonts w:hint="eastAsia" w:hAnsi="宋体" w:cs="宋体"/>
        </w:rPr>
      </w:pPr>
      <w:r>
        <w:rPr>
          <w:rFonts w:hint="eastAsia" w:hAnsi="宋体" w:cs="宋体"/>
        </w:rPr>
        <w:t>A.5G开启商用，半秒能下载一部影片</w:t>
      </w:r>
    </w:p>
    <w:p>
      <w:pPr>
        <w:pStyle w:val="2"/>
        <w:rPr>
          <w:rFonts w:hint="eastAsia" w:hAnsi="宋体" w:cs="宋体"/>
        </w:rPr>
      </w:pPr>
      <w:r>
        <w:rPr>
          <w:rFonts w:hint="eastAsia" w:hAnsi="宋体" w:cs="宋体"/>
        </w:rPr>
        <w:t>B.住房保障工作让约2亿困难群众圆了“安居梦”</w:t>
      </w:r>
    </w:p>
    <w:p>
      <w:pPr>
        <w:pStyle w:val="2"/>
        <w:rPr>
          <w:rFonts w:hint="eastAsia" w:hAnsi="宋体" w:cs="宋体"/>
        </w:rPr>
      </w:pPr>
      <w:r>
        <w:rPr>
          <w:rFonts w:hint="eastAsia" w:hAnsi="宋体" w:cs="宋体"/>
        </w:rPr>
        <w:t>C.中国从温饱不足到决胜全面建成小康社会取得决定性成就</w:t>
      </w:r>
    </w:p>
    <w:p>
      <w:pPr>
        <w:pStyle w:val="2"/>
        <w:rPr>
          <w:rFonts w:hint="eastAsia" w:hAnsi="宋体" w:cs="宋体"/>
        </w:rPr>
      </w:pPr>
      <w:r>
        <w:rPr>
          <w:rFonts w:hint="eastAsia" w:hAnsi="宋体" w:cs="宋体"/>
        </w:rPr>
        <w:t>D.38万公里之外的月球背面，五星红旗格外鲜亮</w:t>
      </w:r>
    </w:p>
    <w:p>
      <w:pPr>
        <w:pStyle w:val="2"/>
        <w:rPr>
          <w:rFonts w:hint="eastAsia" w:hAnsi="宋体" w:cs="宋体"/>
          <w:b/>
          <w:bCs/>
        </w:rPr>
      </w:pPr>
      <w:r>
        <w:rPr>
          <w:rFonts w:hint="eastAsia" w:hAnsi="宋体" w:cs="宋体"/>
          <w:b/>
          <w:bCs/>
        </w:rPr>
        <w:t>17.中国共产党领导立法，国务院听取意见形成草案，全国人大及其常委会</w:t>
      </w:r>
    </w:p>
    <w:p>
      <w:pPr>
        <w:pStyle w:val="2"/>
        <w:rPr>
          <w:rFonts w:hint="eastAsia" w:hAnsi="宋体" w:cs="宋体"/>
          <w:b/>
          <w:bCs/>
        </w:rPr>
      </w:pPr>
      <w:r>
        <w:rPr>
          <w:rFonts w:hint="eastAsia" w:hAnsi="宋体" w:cs="宋体"/>
          <w:b/>
          <w:bCs/>
        </w:rPr>
        <w:t>表决通过，最后由中华人民共和国主席签署并公布，这就是我国法律的制定过程。这充分体现了（    ）</w:t>
      </w:r>
    </w:p>
    <w:p>
      <w:pPr>
        <w:pStyle w:val="2"/>
        <w:rPr>
          <w:rFonts w:hint="eastAsia" w:hAnsi="宋体" w:cs="宋体"/>
        </w:rPr>
      </w:pPr>
      <w:r>
        <w:rPr>
          <w:rFonts w:hint="eastAsia" w:hAnsi="宋体" w:cs="宋体"/>
        </w:rPr>
        <w:t>A.我国的法治不仅需要良法之治，更加需要善治</w:t>
      </w:r>
    </w:p>
    <w:p>
      <w:pPr>
        <w:pStyle w:val="2"/>
        <w:rPr>
          <w:rFonts w:hint="eastAsia" w:hAnsi="宋体" w:cs="宋体"/>
        </w:rPr>
      </w:pPr>
      <w:r>
        <w:rPr>
          <w:rFonts w:hint="eastAsia" w:hAnsi="宋体" w:cs="宋体"/>
        </w:rPr>
        <w:t>B.党的领导、人民当家作主、依法治国有机统一</w:t>
      </w:r>
    </w:p>
    <w:p>
      <w:pPr>
        <w:pStyle w:val="2"/>
        <w:rPr>
          <w:rFonts w:hint="eastAsia" w:hAnsi="宋体" w:cs="宋体"/>
        </w:rPr>
      </w:pPr>
      <w:r>
        <w:rPr>
          <w:rFonts w:hint="eastAsia" w:hAnsi="宋体" w:cs="宋体"/>
        </w:rPr>
        <w:t>C.依法治国是现代法治政府普遍奉行的基本准则</w:t>
      </w:r>
    </w:p>
    <w:p>
      <w:pPr>
        <w:pStyle w:val="2"/>
        <w:rPr>
          <w:rFonts w:hint="eastAsia" w:hAnsi="宋体" w:cs="宋体"/>
        </w:rPr>
      </w:pPr>
      <w:r>
        <w:rPr>
          <w:rFonts w:hint="eastAsia" w:hAnsi="宋体" w:cs="宋体"/>
        </w:rPr>
        <w:t>D.国务院由全国人大产生并且监督全国人大工作</w:t>
      </w:r>
    </w:p>
    <w:p>
      <w:pPr>
        <w:pStyle w:val="2"/>
        <w:rPr>
          <w:rFonts w:hint="eastAsia" w:hAnsi="宋体" w:cs="宋体"/>
          <w:b/>
          <w:bCs/>
        </w:rPr>
      </w:pPr>
      <w:r>
        <w:rPr>
          <w:rFonts w:hint="eastAsia" w:hAnsi="宋体" w:cs="宋体"/>
          <w:b/>
          <w:bCs/>
        </w:rPr>
        <w:t>18.2020年8月10日发行的第12版《新华字典》增添了“点赞”“初心”“刷屏”等100多个新词，并采用“纸书+二维码”的媒体融合形式，引发网友的热议。对此，下列理解正确的是（    ）</w:t>
      </w:r>
    </w:p>
    <w:p>
      <w:pPr>
        <w:pStyle w:val="2"/>
        <w:rPr>
          <w:rFonts w:hint="eastAsia" w:hAnsi="宋体" w:cs="宋体"/>
        </w:rPr>
      </w:pPr>
      <w:r>
        <w:rPr>
          <w:rFonts w:hint="eastAsia" w:hAnsi="宋体" w:cs="宋体"/>
        </w:rPr>
        <w:t>A.中华文化数第一，固守传统是正理    B.网络词汇真丰富，全面吸收多运用</w:t>
      </w:r>
    </w:p>
    <w:p>
      <w:pPr>
        <w:pStyle w:val="2"/>
        <w:rPr>
          <w:rFonts w:hint="eastAsia" w:hAnsi="宋体" w:cs="宋体"/>
        </w:rPr>
      </w:pPr>
      <w:r>
        <w:rPr>
          <w:rFonts w:hint="eastAsia" w:hAnsi="宋体" w:cs="宋体"/>
        </w:rPr>
        <w:t>C.社会发展速度快，与时俱进重创新    D.传统文化纸为媒，远离网络莫追随</w:t>
      </w:r>
    </w:p>
    <w:p>
      <w:pPr>
        <w:pStyle w:val="2"/>
        <w:rPr>
          <w:rFonts w:hint="eastAsia" w:hAnsi="宋体" w:cs="宋体"/>
          <w:b/>
          <w:bCs/>
        </w:rPr>
      </w:pPr>
      <w:r>
        <w:rPr>
          <w:rFonts w:hint="eastAsia" w:hAnsi="宋体" w:cs="宋体"/>
          <w:b/>
          <w:bCs/>
        </w:rPr>
        <w:t>19.根据相关预测，“十四五”期间，我国老年人口将突破3亿，占到总人口的20%左右，增速超过发达国家。十九届五中全会提出，实施积极应对人口老龄化国家战略。应对人口老龄化（    ）</w:t>
      </w:r>
    </w:p>
    <w:p>
      <w:pPr>
        <w:pStyle w:val="2"/>
        <w:rPr>
          <w:rFonts w:hint="eastAsia" w:hAnsi="宋体" w:cs="宋体"/>
        </w:rPr>
      </w:pPr>
      <w:r>
        <w:rPr>
          <w:rFonts w:hint="eastAsia" w:hAnsi="宋体" w:cs="宋体"/>
        </w:rPr>
        <w:t>①国家应加强社会保障体系建设，完善养老保险制度</w:t>
      </w:r>
    </w:p>
    <w:p>
      <w:pPr>
        <w:pStyle w:val="2"/>
        <w:rPr>
          <w:rFonts w:hint="eastAsia" w:hAnsi="宋体" w:cs="宋体"/>
        </w:rPr>
      </w:pPr>
      <w:r>
        <w:rPr>
          <w:rFonts w:hint="eastAsia" w:hAnsi="宋体" w:cs="宋体"/>
        </w:rPr>
        <w:t>②政府应兴建养老院，将全国老年人尽收全养</w:t>
      </w:r>
    </w:p>
    <w:p>
      <w:pPr>
        <w:pStyle w:val="2"/>
        <w:rPr>
          <w:rFonts w:hint="eastAsia" w:hAnsi="宋体" w:cs="宋体"/>
        </w:rPr>
      </w:pPr>
      <w:r>
        <w:rPr>
          <w:rFonts w:hint="eastAsia" w:hAnsi="宋体" w:cs="宋体"/>
        </w:rPr>
        <w:t>③成年子女要认真履行赡养、扶助父母的义务</w:t>
      </w:r>
    </w:p>
    <w:p>
      <w:pPr>
        <w:pStyle w:val="2"/>
        <w:rPr>
          <w:rFonts w:hint="eastAsia" w:hAnsi="宋体" w:cs="宋体"/>
        </w:rPr>
      </w:pPr>
      <w:r>
        <w:rPr>
          <w:rFonts w:hint="eastAsia" w:hAnsi="宋体" w:cs="宋体"/>
        </w:rPr>
        <w:t>④老年人要加强锻炼，积极参加养老保险</w:t>
      </w:r>
    </w:p>
    <w:p>
      <w:pPr>
        <w:pStyle w:val="2"/>
        <w:rPr>
          <w:rFonts w:hint="eastAsia" w:hAnsi="宋体" w:cs="宋体"/>
        </w:rPr>
      </w:pPr>
      <w:r>
        <w:rPr>
          <w:rFonts w:hint="eastAsia" w:hAnsi="宋体" w:cs="宋体"/>
        </w:rPr>
        <w:t>A.①②③    B.②③④    C.①③④    D.①②③④</w:t>
      </w:r>
    </w:p>
    <w:p>
      <w:pPr>
        <w:pStyle w:val="2"/>
        <w:rPr>
          <w:rFonts w:hint="eastAsia" w:hAnsi="宋体" w:cs="宋体"/>
          <w:b/>
          <w:bCs/>
        </w:rPr>
      </w:pPr>
      <w:r>
        <w:rPr>
          <w:rFonts w:hint="eastAsia" w:hAnsi="宋体" w:cs="宋体"/>
          <w:b/>
          <w:bCs/>
        </w:rPr>
        <w:t>20.中国梦是中国人民的富强梦。这个梦想，凝聚了几代中国人的夙愿，体现了中华民族和中国人民的整体利益，是每一个中华儿女的共同期盼。下列关于中国梦的表述正确的是（    ）</w:t>
      </w:r>
    </w:p>
    <w:p>
      <w:pPr>
        <w:pStyle w:val="2"/>
        <w:rPr>
          <w:rFonts w:hint="eastAsia" w:hAnsi="宋体" w:cs="宋体"/>
        </w:rPr>
      </w:pPr>
      <w:r>
        <w:rPr>
          <w:rFonts w:hint="eastAsia" w:hAnsi="宋体" w:cs="宋体"/>
        </w:rPr>
        <w:t>①实现中华民族伟大复兴就是中华民族近代以来最伟大的梦想</w:t>
      </w:r>
    </w:p>
    <w:p>
      <w:pPr>
        <w:pStyle w:val="2"/>
        <w:rPr>
          <w:rFonts w:hint="eastAsia" w:hAnsi="宋体" w:cs="宋体"/>
        </w:rPr>
      </w:pPr>
      <w:r>
        <w:rPr>
          <w:rFonts w:hint="eastAsia" w:hAnsi="宋体" w:cs="宋体"/>
        </w:rPr>
        <w:t>②中国梦的基本内涵是实现国家富强、民族振兴、人民幸福</w:t>
      </w:r>
    </w:p>
    <w:p>
      <w:pPr>
        <w:pStyle w:val="2"/>
        <w:rPr>
          <w:rFonts w:hint="eastAsia" w:hAnsi="宋体" w:cs="宋体"/>
        </w:rPr>
      </w:pPr>
      <w:r>
        <w:rPr>
          <w:rFonts w:hint="eastAsia" w:hAnsi="宋体" w:cs="宋体"/>
        </w:rPr>
        <w:t>③实现中国梦必须走中国道路、弘扬中国精神、凝聚中国力量</w:t>
      </w:r>
    </w:p>
    <w:p>
      <w:pPr>
        <w:pStyle w:val="2"/>
        <w:rPr>
          <w:rFonts w:hint="eastAsia" w:hAnsi="宋体" w:cs="宋体"/>
        </w:rPr>
      </w:pPr>
      <w:r>
        <w:rPr>
          <w:rFonts w:hint="eastAsia" w:hAnsi="宋体" w:cs="宋体"/>
        </w:rPr>
        <w:t>④少年有梦，不应止于心动，更要付出行动</w:t>
      </w:r>
    </w:p>
    <w:p>
      <w:pPr>
        <w:pStyle w:val="2"/>
        <w:rPr>
          <w:rFonts w:hint="eastAsia" w:hAnsi="宋体" w:cs="宋体"/>
        </w:rPr>
      </w:pPr>
      <w:r>
        <w:rPr>
          <w:rFonts w:hint="eastAsia" w:hAnsi="宋体" w:cs="宋体"/>
        </w:rPr>
        <w:t>A.①②③    B.①②④    C.②③④    D.①③④</w:t>
      </w:r>
    </w:p>
    <w:p>
      <w:pPr>
        <w:rPr>
          <w:rFonts w:hint="eastAsia" w:ascii="宋体" w:hAnsi="宋体" w:cs="宋体"/>
          <w:b/>
          <w:bCs/>
        </w:rPr>
      </w:pPr>
    </w:p>
    <w:p>
      <w:pPr>
        <w:rPr>
          <w:rFonts w:hint="eastAsia" w:ascii="宋体" w:hAnsi="宋体" w:cs="宋体"/>
          <w:b/>
          <w:bCs/>
        </w:rPr>
      </w:pPr>
    </w:p>
    <w:p>
      <w:pPr>
        <w:rPr>
          <w:rFonts w:hint="eastAsia" w:ascii="宋体" w:hAnsi="宋体" w:cs="宋体"/>
          <w:b/>
          <w:bCs/>
        </w:rPr>
      </w:pPr>
    </w:p>
    <w:p>
      <w:pPr>
        <w:rPr>
          <w:rFonts w:hint="eastAsia" w:ascii="宋体" w:hAnsi="宋体" w:cs="宋体"/>
          <w:b/>
          <w:bCs/>
        </w:rPr>
      </w:pPr>
    </w:p>
    <w:p>
      <w:pPr>
        <w:rPr>
          <w:rFonts w:hint="eastAsia" w:ascii="宋体" w:hAnsi="宋体" w:cs="宋体"/>
          <w:b/>
          <w:bCs/>
        </w:rPr>
      </w:pPr>
    </w:p>
    <w:p>
      <w:pPr>
        <w:rPr>
          <w:rFonts w:hint="eastAsia" w:ascii="宋体" w:hAnsi="宋体" w:cs="宋体"/>
          <w:b/>
          <w:bCs/>
        </w:rPr>
      </w:pPr>
    </w:p>
    <w:p>
      <w:pPr>
        <w:rPr>
          <w:rFonts w:hint="eastAsia" w:ascii="宋体" w:hAnsi="宋体" w:cs="宋体"/>
          <w:b/>
          <w:bCs/>
        </w:rPr>
      </w:pPr>
    </w:p>
    <w:p>
      <w:pPr>
        <w:rPr>
          <w:rFonts w:ascii="宋体" w:hAnsi="宋体" w:cs="宋体"/>
          <w:b/>
          <w:bCs/>
        </w:rPr>
      </w:pPr>
      <w:r>
        <w:rPr>
          <w:rFonts w:hint="eastAsia" w:ascii="宋体" w:hAnsi="宋体" w:cs="宋体"/>
          <w:b/>
          <w:bCs/>
        </w:rPr>
        <w:t>二、非选择题(共40分）</w:t>
      </w:r>
    </w:p>
    <w:p>
      <w:pPr>
        <w:pStyle w:val="2"/>
        <w:rPr>
          <w:rFonts w:hint="eastAsia" w:hAnsi="宋体" w:cs="宋体"/>
          <w:b/>
          <w:bCs/>
        </w:rPr>
      </w:pPr>
      <w:r>
        <w:rPr>
          <w:rFonts w:hint="eastAsia" w:hAnsi="宋体" w:cs="宋体"/>
          <w:b/>
          <w:bCs/>
        </w:rPr>
        <w:t>21. 阅读材料，回答问题。（10分）</w:t>
      </w:r>
    </w:p>
    <w:p>
      <w:pPr>
        <w:pStyle w:val="2"/>
        <w:ind w:firstLine="420" w:firstLineChars="200"/>
        <w:rPr>
          <w:rFonts w:hint="eastAsia" w:hAnsi="宋体" w:cs="宋体"/>
        </w:rPr>
      </w:pPr>
      <w:r>
        <w:rPr>
          <w:rFonts w:hint="eastAsia" w:hAnsi="宋体" w:cs="宋体"/>
        </w:rPr>
        <w:t>《珠海经济特区生活垃圾分类管理条例》于2020年9月29日通过，自2021年6月1日起施行。作为珠海市首批垃圾分类试点小区，南村社区三好名苑小区正式撤走传统垃圾桶，取而代之的是13个智能分类垃圾桶。这些垃圾桶可通过扫码、刷卡、人脸识别等多种方式开启，居民通过App操作后，还可获得积分奖励并兑换生活用品，整个流程简单方便又有趣，小区环境也更加洁净美观，居民纷纷表示身心格外舒畅。此外，香洲区计划到2021年底，基本建成分类投放、分类收集、分类运输、分类处理的生活垃圾处理系统。垃圾分类这件“关键小事”、民生大事，即将走入珠海每一个家庭的生活中。</w:t>
      </w:r>
    </w:p>
    <w:p>
      <w:pPr>
        <w:pStyle w:val="2"/>
        <w:spacing w:line="360" w:lineRule="auto"/>
        <w:rPr>
          <w:rFonts w:hint="eastAsia" w:hAnsi="宋体" w:cs="宋体"/>
          <w:b/>
          <w:bCs/>
        </w:rPr>
      </w:pPr>
      <w:r>
        <w:rPr>
          <w:rFonts w:hint="eastAsia" w:hAnsi="宋体" w:cs="宋体"/>
          <w:b/>
          <w:bCs/>
        </w:rPr>
        <w:t>（1)有人认为“垃圾分类费时又费力，实在没有什么太大必要”，请你对此观点进行评析。(6分)</w:t>
      </w:r>
    </w:p>
    <w:p>
      <w:pPr>
        <w:pStyle w:val="2"/>
        <w:spacing w:line="360" w:lineRule="auto"/>
        <w:rPr>
          <w:rFonts w:hint="eastAsia" w:hAnsi="宋体" w:cs="宋体"/>
          <w:b/>
          <w:bCs/>
        </w:rPr>
      </w:pPr>
      <w:r>
        <w:rPr>
          <w:rFonts w:hint="eastAsia"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rPr>
          <w:rFonts w:hint="eastAsia" w:hAnsi="宋体" w:cs="宋体"/>
          <w:b/>
          <w:bCs/>
        </w:rPr>
      </w:pPr>
      <w:r>
        <w:rPr>
          <w:rFonts w:hint="eastAsia" w:hAnsi="宋体" w:cs="宋体"/>
          <w:b/>
          <w:bCs/>
        </w:rPr>
        <w:t>（2)请尝试从“法治与德治”两个角度，为垃圾分类的有效实施献计献策。（4分）</w:t>
      </w:r>
    </w:p>
    <w:p>
      <w:pPr>
        <w:pStyle w:val="2"/>
        <w:spacing w:line="360" w:lineRule="auto"/>
        <w:rPr>
          <w:rFonts w:hint="eastAsia" w:hAnsi="宋体" w:cs="宋体"/>
        </w:rPr>
      </w:pPr>
      <w:r>
        <w:rPr>
          <w:rFonts w:hint="eastAsia"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8"/>
        <w:jc w:val="left"/>
        <w:textAlignment w:val="center"/>
        <w:rPr>
          <w:rFonts w:hint="eastAsia" w:ascii="宋体" w:hAnsi="宋体" w:cs="宋体"/>
          <w:b/>
          <w:bCs/>
        </w:rPr>
      </w:pPr>
    </w:p>
    <w:p>
      <w:pPr>
        <w:pStyle w:val="8"/>
        <w:jc w:val="left"/>
        <w:textAlignment w:val="center"/>
        <w:rPr>
          <w:rFonts w:hint="eastAsia" w:ascii="宋体" w:hAnsi="宋体" w:cs="宋体"/>
          <w:b/>
          <w:bCs/>
        </w:rPr>
      </w:pPr>
    </w:p>
    <w:p>
      <w:pPr>
        <w:pStyle w:val="8"/>
        <w:jc w:val="left"/>
        <w:textAlignment w:val="center"/>
        <w:rPr>
          <w:rFonts w:hint="eastAsia" w:ascii="宋体" w:hAnsi="宋体" w:cs="宋体"/>
          <w:b/>
          <w:bCs/>
        </w:rPr>
      </w:pPr>
      <w:r>
        <w:rPr>
          <w:rFonts w:hint="eastAsia" w:ascii="宋体" w:hAnsi="宋体" w:cs="宋体"/>
          <w:b/>
          <w:bCs/>
        </w:rPr>
        <w:t>22.阅读材料，回答问题。（14分）</w:t>
      </w:r>
    </w:p>
    <w:p>
      <w:pPr>
        <w:pStyle w:val="8"/>
        <w:ind w:firstLine="420" w:firstLineChars="200"/>
        <w:jc w:val="left"/>
        <w:textAlignment w:val="center"/>
        <w:rPr>
          <w:rFonts w:hint="eastAsia" w:ascii="宋体" w:hAnsi="宋体" w:cs="宋体"/>
          <w:szCs w:val="21"/>
        </w:rPr>
      </w:pPr>
      <w:r>
        <w:rPr>
          <w:rFonts w:hint="eastAsia" w:ascii="宋体" w:hAnsi="宋体" w:cs="宋体"/>
          <w:szCs w:val="21"/>
        </w:rPr>
        <w:t>某中学开展研学旅行活动，人文组同学来到敦煌，参观艺术宝库，拜访国宝守护人，研读文献资料。以下是该组撰写的两则交流汇报材料：</w:t>
      </w:r>
    </w:p>
    <w:p>
      <w:pPr>
        <w:pStyle w:val="8"/>
        <w:ind w:firstLine="422" w:firstLineChars="200"/>
        <w:jc w:val="left"/>
        <w:textAlignment w:val="center"/>
        <w:rPr>
          <w:rFonts w:hint="eastAsia" w:ascii="宋体" w:hAnsi="宋体" w:cs="宋体"/>
          <w:szCs w:val="21"/>
        </w:rPr>
      </w:pPr>
      <w:r>
        <w:rPr>
          <w:rFonts w:hint="eastAsia" w:ascii="宋体" w:hAnsi="宋体" w:cs="宋体"/>
          <w:b/>
          <w:bCs/>
          <w:szCs w:val="21"/>
        </w:rPr>
        <w:t>材料一：</w:t>
      </w:r>
      <w:r>
        <w:rPr>
          <w:rFonts w:hint="eastAsia" w:ascii="宋体" w:hAnsi="宋体" w:cs="宋体"/>
          <w:szCs w:val="21"/>
        </w:rPr>
        <w:t>从公元4世纪开始，经过持续千年的营造，莫高窟成为世界上保存最完整、规模最宏大的佛教石窟艺术群。在735个石窟中，保存着4.5万平方米的壁画和2000多身彩塑，5万余件以多种民族语言书写的佛教经卷、社会文书，木版画、绢画、麻布画等。在壁画和彩塑中，可以清晰地看到不同文明交流、对话和互鉴，有希腊风格和印度风格的塑像，还有这两种风格融合的新造像。佛教的飞天与道教的飞仙，中国的神怪与印度的诸天，在此汇聚一窟，各放异彩。</w:t>
      </w:r>
    </w:p>
    <w:p>
      <w:pPr>
        <w:pStyle w:val="8"/>
        <w:ind w:firstLine="422" w:firstLineChars="200"/>
        <w:jc w:val="left"/>
        <w:textAlignment w:val="center"/>
        <w:rPr>
          <w:rFonts w:hint="eastAsia" w:ascii="宋体" w:hAnsi="宋体" w:cs="宋体"/>
          <w:b/>
          <w:bCs/>
          <w:szCs w:val="21"/>
        </w:rPr>
      </w:pPr>
      <w:r>
        <w:rPr>
          <w:rFonts w:hint="eastAsia" w:ascii="宋体" w:hAnsi="宋体" w:cs="宋体"/>
          <w:b/>
          <w:bCs/>
          <w:szCs w:val="21"/>
        </w:rPr>
        <w:t>材料二：</w:t>
      </w:r>
      <w:r>
        <w:rPr>
          <w:rFonts w:hint="eastAsia" w:ascii="宋体" w:hAnsi="宋体" w:cs="宋体"/>
          <w:szCs w:val="21"/>
        </w:rPr>
        <w:t>让千年宝库焕发新生，离不开以樊锦诗为代表的几代莫高窟人一生的坚守。樊锦诗自北京大学毕业后，舍小家顾大家，精心保护和修复珍贵文物，潜心研究和弘扬敦煌文化艺术，推动专项法规的公布与实施，主持出版《敦煌石窟考古全集》，引入数字化技术，探索解决文物保护和旅游开发的两难问题……她用56年的时光守护敦煌，从青春少女到满头华发。在新中国成立70周年之际，樊锦诗获得“文物保护杰出贡献者”国家荣誉称号。</w:t>
      </w:r>
    </w:p>
    <w:p>
      <w:pPr>
        <w:pStyle w:val="8"/>
        <w:spacing w:line="360" w:lineRule="auto"/>
        <w:jc w:val="left"/>
        <w:textAlignment w:val="center"/>
        <w:rPr>
          <w:rFonts w:hint="eastAsia" w:ascii="宋体" w:hAnsi="宋体" w:cs="宋体"/>
          <w:b/>
          <w:bCs/>
          <w:szCs w:val="21"/>
        </w:rPr>
      </w:pPr>
      <w:r>
        <w:rPr>
          <w:rFonts w:hint="eastAsia" w:ascii="宋体" w:hAnsi="宋体" w:cs="宋体"/>
          <w:b/>
          <w:bCs/>
          <w:szCs w:val="21"/>
        </w:rPr>
        <w:t>（1)结合材料一，分析敦煌文化体现了中华文化的哪些特征？（4分）</w:t>
      </w:r>
    </w:p>
    <w:p>
      <w:pPr>
        <w:pStyle w:val="8"/>
        <w:spacing w:line="360" w:lineRule="auto"/>
        <w:jc w:val="left"/>
        <w:textAlignment w:val="center"/>
        <w:rPr>
          <w:rFonts w:hint="eastAsia" w:ascii="宋体" w:hAnsi="宋体" w:cs="宋体"/>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8"/>
        <w:spacing w:line="360" w:lineRule="auto"/>
        <w:jc w:val="left"/>
        <w:textAlignment w:val="center"/>
        <w:rPr>
          <w:rFonts w:hint="eastAsia" w:ascii="宋体" w:hAnsi="宋体" w:cs="宋体"/>
        </w:rPr>
      </w:pPr>
      <w:r>
        <w:rPr>
          <w:rFonts w:hint="eastAsia" w:ascii="宋体" w:hAnsi="宋体" w:cs="宋体"/>
        </w:rPr>
        <w:t>_____________________________________________________________________</w:t>
      </w:r>
    </w:p>
    <w:p>
      <w:pPr>
        <w:pStyle w:val="8"/>
        <w:spacing w:line="360" w:lineRule="auto"/>
        <w:jc w:val="left"/>
        <w:textAlignment w:val="center"/>
        <w:rPr>
          <w:rFonts w:hint="eastAsia" w:ascii="宋体" w:hAnsi="宋体" w:cs="宋体"/>
          <w:b/>
          <w:bCs/>
          <w:szCs w:val="21"/>
        </w:rPr>
      </w:pPr>
      <w:r>
        <w:rPr>
          <w:rFonts w:hint="eastAsia" w:ascii="宋体" w:hAnsi="宋体" w:cs="宋体"/>
          <w:b/>
          <w:bCs/>
          <w:szCs w:val="21"/>
        </w:rPr>
        <w:t>（2）结合上述材料，分析樊锦诗获得国家荣誉称号的原因？(4分)</w:t>
      </w:r>
    </w:p>
    <w:p>
      <w:pPr>
        <w:pStyle w:val="8"/>
        <w:spacing w:line="360" w:lineRule="auto"/>
        <w:jc w:val="left"/>
        <w:textAlignment w:val="center"/>
        <w:rPr>
          <w:rFonts w:hint="eastAsia" w:ascii="宋体" w:hAnsi="宋体" w:cs="宋体"/>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8"/>
        <w:spacing w:line="360" w:lineRule="auto"/>
        <w:jc w:val="left"/>
        <w:textAlignment w:val="center"/>
        <w:rPr>
          <w:rFonts w:hint="eastAsia" w:ascii="宋体" w:hAnsi="宋体" w:cs="宋体"/>
          <w:b/>
          <w:bCs/>
          <w:szCs w:val="21"/>
        </w:rPr>
      </w:pPr>
      <w:r>
        <w:rPr>
          <w:rFonts w:hint="eastAsia" w:ascii="宋体" w:hAnsi="宋体" w:cs="宋体"/>
        </w:rPr>
        <w:t>_____________________________________________________________________</w:t>
      </w:r>
    </w:p>
    <w:p>
      <w:pPr>
        <w:pStyle w:val="8"/>
        <w:spacing w:line="360" w:lineRule="auto"/>
        <w:jc w:val="left"/>
        <w:textAlignment w:val="center"/>
        <w:rPr>
          <w:rFonts w:hint="eastAsia" w:ascii="宋体" w:hAnsi="宋体" w:cs="宋体"/>
          <w:b/>
          <w:bCs/>
          <w:szCs w:val="21"/>
        </w:rPr>
      </w:pPr>
    </w:p>
    <w:p>
      <w:pPr>
        <w:pStyle w:val="8"/>
        <w:spacing w:line="360" w:lineRule="auto"/>
        <w:jc w:val="left"/>
        <w:textAlignment w:val="center"/>
        <w:rPr>
          <w:rFonts w:hint="eastAsia" w:ascii="宋体" w:hAnsi="宋体" w:cs="宋体"/>
          <w:b/>
          <w:bCs/>
          <w:szCs w:val="21"/>
        </w:rPr>
      </w:pPr>
      <w:r>
        <w:rPr>
          <w:rFonts w:hint="eastAsia" w:ascii="宋体" w:hAnsi="宋体" w:cs="宋体"/>
          <w:b/>
          <w:bCs/>
          <w:szCs w:val="21"/>
        </w:rPr>
        <w:t>（3）向樊锦诗等莫高窟人学习， 我们中学生可以为弘扬中华优秀传统文化做些什么？(6分)</w:t>
      </w:r>
    </w:p>
    <w:p>
      <w:pPr>
        <w:spacing w:line="360" w:lineRule="auto"/>
        <w:rPr>
          <w:rFonts w:hint="eastAsia" w:ascii="宋体" w:hAnsi="宋体" w:cs="宋体"/>
        </w:rPr>
      </w:pPr>
      <w:r>
        <w:rPr>
          <w:rFonts w:hint="eastAsia" w:ascii="宋体" w:hAnsi="宋体" w:cs="宋体"/>
        </w:rPr>
        <w:t>__________________________________________________________________________________________________________________________________________</w:t>
      </w:r>
    </w:p>
    <w:p>
      <w:pPr>
        <w:spacing w:line="360" w:lineRule="auto"/>
        <w:rPr>
          <w:rFonts w:hint="eastAsia" w:ascii="宋体" w:hAnsi="宋体" w:cs="宋体"/>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宋体" w:hAnsi="宋体" w:cs="宋体"/>
          <w:b/>
          <w:bCs/>
        </w:rPr>
      </w:pPr>
    </w:p>
    <w:p>
      <w:pPr>
        <w:rPr>
          <w:rFonts w:hint="eastAsia" w:ascii="宋体" w:hAnsi="宋体" w:cs="宋体"/>
          <w:b/>
          <w:bCs/>
        </w:rPr>
      </w:pPr>
      <w:r>
        <w:rPr>
          <w:rFonts w:hint="eastAsia" w:ascii="宋体" w:hAnsi="宋体" w:cs="宋体"/>
          <w:b/>
          <w:bCs/>
        </w:rPr>
        <w:t>23. 阅读材料，回答问题。（16分）</w:t>
      </w:r>
    </w:p>
    <w:p>
      <w:pPr>
        <w:ind w:firstLine="420" w:firstLineChars="200"/>
        <w:rPr>
          <w:rFonts w:hint="eastAsia" w:ascii="宋体" w:hAnsi="宋体" w:cs="宋体"/>
        </w:rPr>
      </w:pPr>
      <w:r>
        <w:rPr>
          <w:rFonts w:hint="eastAsia" w:ascii="宋体" w:hAnsi="宋体" w:cs="宋体"/>
        </w:rPr>
        <w:t>新型冠状病毒肺炎是近百年来人类遭遇的影响范围最广的全球性大流行病，也是新中国成立以来发生的传播速度最快、感染范围最广、防控难度最大的一次重大突发公共卫生事件，对中国是一次危机，也是一次大考。</w:t>
      </w:r>
    </w:p>
    <w:p>
      <w:pPr>
        <w:ind w:firstLine="422" w:firstLineChars="200"/>
        <w:rPr>
          <w:rFonts w:hint="eastAsia" w:ascii="宋体" w:hAnsi="宋体" w:cs="宋体"/>
        </w:rPr>
      </w:pPr>
      <w:r>
        <w:rPr>
          <w:rFonts w:hint="eastAsia" w:ascii="宋体" w:hAnsi="宋体" w:cs="宋体"/>
          <w:b/>
          <w:bCs/>
        </w:rPr>
        <w:t>材料一：</w:t>
      </w:r>
      <w:r>
        <w:rPr>
          <w:rFonts w:hint="eastAsia" w:ascii="宋体" w:hAnsi="宋体" w:cs="宋体"/>
        </w:rPr>
        <w:t>2020年6月7日，国务院发布《抗击新冠肺炎疫情的中国行动》白皮书。白皮书指出，疫情发生后，在中国共产党的领导下，我国前所有地调集全国人力、物力、财力开展大规模医疗救治，不遗漏一个感染者，不放弃每一位病患。全国人民万众一心，仅仅用3个月左右的时间，疫情防控阻击战取得重大战略成果。</w:t>
      </w:r>
    </w:p>
    <w:p>
      <w:pPr>
        <w:ind w:firstLine="422" w:firstLineChars="200"/>
        <w:rPr>
          <w:rFonts w:hint="eastAsia" w:ascii="宋体" w:hAnsi="宋体" w:cs="宋体"/>
        </w:rPr>
      </w:pPr>
      <w:r>
        <w:rPr>
          <w:rFonts w:hint="eastAsia" w:ascii="宋体" w:hAnsi="宋体" w:cs="宋体"/>
          <w:b/>
          <w:bCs/>
        </w:rPr>
        <w:t>材料二</w:t>
      </w:r>
      <w:r>
        <w:rPr>
          <w:rFonts w:hint="eastAsia" w:ascii="宋体" w:hAnsi="宋体" w:cs="宋体"/>
        </w:rPr>
        <w:t>：自2020年1月份以来，受疫情影响，全国一段时间内经济出现下滑甚至短期“停摆”。不少企业特别是中小企业和个体工商户停工停产，一些贫困主体低收入者因无法外出务工，严重降低了收入水平。2020年是脱贫攻坚决战决胜之年，但突发的疫情可能会影响到脱贫攻坚进程。为此，我国在毫不放松加强疫情防控的同时，有序推动复工复产。</w:t>
      </w:r>
    </w:p>
    <w:p>
      <w:pPr>
        <w:rPr>
          <w:rFonts w:hint="eastAsia" w:ascii="宋体" w:hAnsi="宋体" w:cs="宋体"/>
          <w:b/>
          <w:bCs/>
        </w:rPr>
      </w:pPr>
      <w:r>
        <w:rPr>
          <w:rFonts w:hint="eastAsia" w:ascii="宋体" w:hAnsi="宋体" w:cs="宋体"/>
          <w:b/>
          <w:bCs/>
        </w:rPr>
        <w:t>（1)结合材料一，我国经受住本次疫情的大考体现了什么道理？（4分）</w:t>
      </w:r>
    </w:p>
    <w:p>
      <w:pPr>
        <w:spacing w:line="360" w:lineRule="auto"/>
        <w:rPr>
          <w:rFonts w:hint="eastAsia" w:ascii="宋体" w:hAnsi="宋体" w:cs="宋体"/>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cs="宋体"/>
          <w:b/>
          <w:bCs/>
        </w:rPr>
      </w:pPr>
      <w:r>
        <w:rPr>
          <w:rFonts w:hint="eastAsia" w:ascii="宋体" w:hAnsi="宋体" w:cs="宋体"/>
        </w:rPr>
        <w:t>_____________________________________________________________________</w:t>
      </w:r>
    </w:p>
    <w:p>
      <w:pPr>
        <w:spacing w:line="360" w:lineRule="auto"/>
        <w:rPr>
          <w:rFonts w:hint="eastAsia" w:ascii="宋体" w:hAnsi="宋体" w:cs="宋体"/>
          <w:b/>
          <w:bCs/>
        </w:rPr>
      </w:pPr>
      <w:r>
        <w:rPr>
          <w:rFonts w:hint="eastAsia" w:ascii="宋体" w:hAnsi="宋体" w:cs="宋体"/>
          <w:b/>
          <w:bCs/>
        </w:rPr>
        <w:t>（2)结合材料二，说明我国全面复工复产与疫情防控同步前进的必要性。（6分）</w:t>
      </w:r>
    </w:p>
    <w:p>
      <w:pPr>
        <w:spacing w:line="360" w:lineRule="auto"/>
        <w:rPr>
          <w:rFonts w:hint="eastAsia" w:ascii="宋体" w:hAnsi="宋体" w:cs="宋体"/>
          <w:b/>
          <w:bCs/>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cs="宋体"/>
        </w:rPr>
      </w:pPr>
      <w:r>
        <w:rPr>
          <w:rFonts w:hint="eastAsia" w:ascii="宋体" w:hAnsi="宋体" w:cs="宋体"/>
          <w:b/>
          <w:bCs/>
        </w:rPr>
        <w:t>（3)结合以上材料，从文明健康生活的角度谈谈我们能做些什么？（6分）</w:t>
      </w:r>
      <w:r>
        <w:rPr>
          <w:rFonts w:hint="eastAsia" w:ascii="宋体" w:hAnsi="宋体" w:cs="宋体"/>
        </w:rPr>
        <w:t xml:space="preserve"> </w:t>
      </w:r>
    </w:p>
    <w:p>
      <w:pPr>
        <w:spacing w:line="360" w:lineRule="auto"/>
        <w:rPr>
          <w:rFonts w:hint="eastAsia" w:ascii="宋体" w:hAnsi="宋体" w:cs="宋体"/>
          <w:b/>
          <w:bCs/>
        </w:rPr>
      </w:pPr>
      <w:r>
        <w:rPr>
          <w:rFonts w:hint="eastAsia" w:ascii="宋体" w:hAnsi="宋体" w:cs="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cs="宋体"/>
        </w:rPr>
      </w:pPr>
    </w:p>
    <w:p>
      <w:pPr>
        <w:spacing w:line="360" w:lineRule="auto"/>
        <w:rPr>
          <w:rFonts w:hint="eastAsia" w:ascii="宋体" w:hAnsi="宋体" w:cs="宋体"/>
        </w:rPr>
      </w:pPr>
    </w:p>
    <w:p>
      <w:pPr>
        <w:spacing w:line="360" w:lineRule="auto"/>
        <w:rPr>
          <w:rFonts w:hint="eastAsia" w:ascii="宋体" w:hAnsi="宋体" w:cs="宋体"/>
        </w:rPr>
        <w:sectPr>
          <w:headerReference r:id="rId5" w:type="first"/>
          <w:footerReference r:id="rId8" w:type="first"/>
          <w:headerReference r:id="rId3" w:type="default"/>
          <w:footerReference r:id="rId6" w:type="default"/>
          <w:headerReference r:id="rId4" w:type="even"/>
          <w:footerReference r:id="rId7" w:type="even"/>
          <w:pgSz w:w="10433" w:h="14742"/>
          <w:pgMar w:top="1440" w:right="1433" w:bottom="1440" w:left="1701" w:header="851" w:footer="567"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b/>
        <w:sz w:val="21"/>
        <w:szCs w:val="21"/>
      </w:rPr>
    </w:pPr>
    <w:r>
      <w:rPr>
        <w:sz w:val="21"/>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w:t>
                </w:r>
                <w:r>
                  <w:rPr>
                    <w:rFonts w:hint="eastAsia"/>
                  </w:rPr>
                  <w:fldChar w:fldCharType="end"/>
                </w:r>
                <w:r>
                  <w:rPr>
                    <w:rFonts w:hint="eastAsia"/>
                  </w:rPr>
                  <w:t xml:space="preserve"> 页</w:t>
                </w:r>
              </w:p>
            </w:txbxContent>
          </v:textbox>
        </v:shape>
      </w:pict>
    </w:r>
  </w:p>
  <w:p>
    <w:pPr>
      <w:pStyle w:val="3"/>
      <w:rPr>
        <w:rFonts w:hint="eastAsia"/>
        <w:b/>
        <w:sz w:val="21"/>
        <w:szCs w:val="21"/>
      </w:rPr>
    </w:pPr>
  </w:p>
  <w:p>
    <w:pPr>
      <w:pStyle w:val="3"/>
      <w:rPr>
        <w:rFonts w:hint="eastAsia"/>
        <w:b/>
        <w:sz w:val="21"/>
        <w:szCs w:val="21"/>
      </w:rPr>
    </w:pP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845"/>
    <w:rsid w:val="001020C8"/>
    <w:rsid w:val="0015309A"/>
    <w:rsid w:val="00176123"/>
    <w:rsid w:val="001A275E"/>
    <w:rsid w:val="001A5E65"/>
    <w:rsid w:val="002176B6"/>
    <w:rsid w:val="00237616"/>
    <w:rsid w:val="002445DF"/>
    <w:rsid w:val="00273B67"/>
    <w:rsid w:val="00282460"/>
    <w:rsid w:val="002A770A"/>
    <w:rsid w:val="00305703"/>
    <w:rsid w:val="0032430B"/>
    <w:rsid w:val="00333845"/>
    <w:rsid w:val="003550D1"/>
    <w:rsid w:val="003F4A79"/>
    <w:rsid w:val="003F6104"/>
    <w:rsid w:val="004151FC"/>
    <w:rsid w:val="004F7EF5"/>
    <w:rsid w:val="005F38E2"/>
    <w:rsid w:val="005F6018"/>
    <w:rsid w:val="0061054E"/>
    <w:rsid w:val="00777235"/>
    <w:rsid w:val="007A4C73"/>
    <w:rsid w:val="00817B2B"/>
    <w:rsid w:val="008337B1"/>
    <w:rsid w:val="008E4410"/>
    <w:rsid w:val="009220DF"/>
    <w:rsid w:val="00952B8C"/>
    <w:rsid w:val="009B2B5D"/>
    <w:rsid w:val="009E5C07"/>
    <w:rsid w:val="00A2383B"/>
    <w:rsid w:val="00A31900"/>
    <w:rsid w:val="00BE1222"/>
    <w:rsid w:val="00C02FC6"/>
    <w:rsid w:val="00C540BB"/>
    <w:rsid w:val="00C90633"/>
    <w:rsid w:val="00C96C93"/>
    <w:rsid w:val="00CA7316"/>
    <w:rsid w:val="00CC296B"/>
    <w:rsid w:val="00CD0D07"/>
    <w:rsid w:val="00D53148"/>
    <w:rsid w:val="00D9249F"/>
    <w:rsid w:val="00EE0F04"/>
    <w:rsid w:val="00F03CC8"/>
    <w:rsid w:val="00F913F5"/>
    <w:rsid w:val="00FA4B5A"/>
    <w:rsid w:val="014D504F"/>
    <w:rsid w:val="02166812"/>
    <w:rsid w:val="04FB2C7C"/>
    <w:rsid w:val="058B15F1"/>
    <w:rsid w:val="066531F9"/>
    <w:rsid w:val="068504E1"/>
    <w:rsid w:val="08A15B67"/>
    <w:rsid w:val="09861D3A"/>
    <w:rsid w:val="0A631F7D"/>
    <w:rsid w:val="0ACE745A"/>
    <w:rsid w:val="0B832C1B"/>
    <w:rsid w:val="0D380760"/>
    <w:rsid w:val="0D7D7551"/>
    <w:rsid w:val="0D9A2FB2"/>
    <w:rsid w:val="0D9F449A"/>
    <w:rsid w:val="0E090FC6"/>
    <w:rsid w:val="0E232C2C"/>
    <w:rsid w:val="100F391E"/>
    <w:rsid w:val="133F2D5A"/>
    <w:rsid w:val="17451FFE"/>
    <w:rsid w:val="17495281"/>
    <w:rsid w:val="182E40EF"/>
    <w:rsid w:val="1A2E66CC"/>
    <w:rsid w:val="1C197BD5"/>
    <w:rsid w:val="1C711907"/>
    <w:rsid w:val="1DBD696C"/>
    <w:rsid w:val="1ECD6B83"/>
    <w:rsid w:val="20EF4D4E"/>
    <w:rsid w:val="21101973"/>
    <w:rsid w:val="23670657"/>
    <w:rsid w:val="2396583B"/>
    <w:rsid w:val="26225F63"/>
    <w:rsid w:val="265B2063"/>
    <w:rsid w:val="2A1E7E21"/>
    <w:rsid w:val="2A5B75C9"/>
    <w:rsid w:val="2AF712BD"/>
    <w:rsid w:val="2AF961DA"/>
    <w:rsid w:val="2CFB4C4D"/>
    <w:rsid w:val="2D1626CB"/>
    <w:rsid w:val="2F7D4C43"/>
    <w:rsid w:val="30727ACD"/>
    <w:rsid w:val="317143BA"/>
    <w:rsid w:val="34366E24"/>
    <w:rsid w:val="34A8352F"/>
    <w:rsid w:val="37044800"/>
    <w:rsid w:val="37D53FB6"/>
    <w:rsid w:val="39291F6D"/>
    <w:rsid w:val="39592782"/>
    <w:rsid w:val="3A775528"/>
    <w:rsid w:val="3A9C40C2"/>
    <w:rsid w:val="3AC23FB2"/>
    <w:rsid w:val="3E3833F3"/>
    <w:rsid w:val="3E7A474E"/>
    <w:rsid w:val="4022113D"/>
    <w:rsid w:val="42E76BD8"/>
    <w:rsid w:val="45605E3E"/>
    <w:rsid w:val="46430263"/>
    <w:rsid w:val="469A0E46"/>
    <w:rsid w:val="470B002B"/>
    <w:rsid w:val="47710044"/>
    <w:rsid w:val="47D54444"/>
    <w:rsid w:val="48A90CA7"/>
    <w:rsid w:val="493F571D"/>
    <w:rsid w:val="49696570"/>
    <w:rsid w:val="49A2632D"/>
    <w:rsid w:val="4A414C8E"/>
    <w:rsid w:val="4C67673C"/>
    <w:rsid w:val="4E7A4323"/>
    <w:rsid w:val="4F677D6F"/>
    <w:rsid w:val="501F372B"/>
    <w:rsid w:val="50804F99"/>
    <w:rsid w:val="50F332CB"/>
    <w:rsid w:val="5141444F"/>
    <w:rsid w:val="514E5BEB"/>
    <w:rsid w:val="525444B1"/>
    <w:rsid w:val="52C42267"/>
    <w:rsid w:val="54EA0B79"/>
    <w:rsid w:val="55C840DB"/>
    <w:rsid w:val="56414A0C"/>
    <w:rsid w:val="5684668C"/>
    <w:rsid w:val="59632F68"/>
    <w:rsid w:val="5A436B45"/>
    <w:rsid w:val="5A7E52DD"/>
    <w:rsid w:val="5B581BD4"/>
    <w:rsid w:val="5C5C055F"/>
    <w:rsid w:val="5C983214"/>
    <w:rsid w:val="5CE44404"/>
    <w:rsid w:val="5F2629D5"/>
    <w:rsid w:val="5FD26196"/>
    <w:rsid w:val="604A2DD7"/>
    <w:rsid w:val="608B13CD"/>
    <w:rsid w:val="610D68BC"/>
    <w:rsid w:val="62571920"/>
    <w:rsid w:val="64C562BD"/>
    <w:rsid w:val="65BB6CB9"/>
    <w:rsid w:val="660F209F"/>
    <w:rsid w:val="672B0A0A"/>
    <w:rsid w:val="679059A6"/>
    <w:rsid w:val="69734FDA"/>
    <w:rsid w:val="69AA32AE"/>
    <w:rsid w:val="6C916B4E"/>
    <w:rsid w:val="6D782E78"/>
    <w:rsid w:val="6D7D7684"/>
    <w:rsid w:val="6DC637F4"/>
    <w:rsid w:val="6E0B50D3"/>
    <w:rsid w:val="6E2A5FC2"/>
    <w:rsid w:val="6E4F6AB9"/>
    <w:rsid w:val="6F067AC7"/>
    <w:rsid w:val="71A15C43"/>
    <w:rsid w:val="71C73630"/>
    <w:rsid w:val="72393C47"/>
    <w:rsid w:val="725E32CD"/>
    <w:rsid w:val="75B06375"/>
    <w:rsid w:val="765E5510"/>
    <w:rsid w:val="76A812BB"/>
    <w:rsid w:val="78E5207E"/>
    <w:rsid w:val="79F9365F"/>
    <w:rsid w:val="7A2B6942"/>
    <w:rsid w:val="7C942446"/>
    <w:rsid w:val="7F5A50B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_1"/>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025"/>
    <customShpInfo spid="_x0000_s111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1336</Words>
  <Characters>7618</Characters>
  <Lines>63</Lines>
  <Paragraphs>17</Paragraphs>
  <TotalTime>157256162</TotalTime>
  <ScaleCrop>false</ScaleCrop>
  <LinksUpToDate>false</LinksUpToDate>
  <CharactersWithSpaces>8937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2007-10-29T00:50:00Z</dcterms:created>
  <dc:creator>liuruijiang</dc:creator>
  <cp:lastModifiedBy>Administrator</cp:lastModifiedBy>
  <cp:lastPrinted>2022-03-10T02:23:00Z</cp:lastPrinted>
  <dcterms:modified xsi:type="dcterms:W3CDTF">2022-08-22T09:11:26Z</dcterms:modified>
  <dc:title>附试卷样卷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