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11010900</wp:posOffset>
            </wp:positionV>
            <wp:extent cx="254000" cy="3429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部编版语文七年级上册第四单元提升练习（全国通用）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1．下列语句中没有语病的一项是（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A．5月10日，近一百名左右的青年志愿者在橘子洲参加了绿色骑行活动。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B．在暑假的户外活动中，同学们要注意安全，防止不要发生意外事故。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C．为了规范义务教育阶段招生行为，长沙市教育局严禁公办学校招收择校生。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D．将建设美丽乡村和打造文化景区相结合，既能改善农村居住环境，又能发扬文化旅游产业。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2．下列句子中标点符号使用不符合规范的一项是（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A．大量事实证明：沉溺于网络会影响青少年的身心健康，所以我们要理性上网。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B．参观邓小平故居，你是周末去呢，还是暑假去呢？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C．做了再说，做了不说，这仅是闻一多先生的一个方面，——作为学者的方面。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D．中央电视台经济频道将组织完成以“健康生活”为主题的电视活动。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3．下列句子中的标点符号使用</w:t>
      </w:r>
      <w:r>
        <w:rPr>
          <w:u w:val="none"/>
          <w:em w:val="dot"/>
        </w:rPr>
        <w:t>不正确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A．看了媒体发布的收视报道，我才知道今年的电视剧《都挺好》有多火。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B．人生，只有一条路不能选择，那就是放弃；只有一条路不能拒绝，那就是成长。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C．大诗人苏轼曾经说过：“古之立大事者，不惟有超世之才，亦必有坚韧不拔之志。”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D．应该关注的是传统文化的形式？还是传统文化的内涵？这值得我们认真思考。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4．对下列句子运用的修辞手法，分析不正确的一项是（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A．破釜沉舟，百二秦关终属楚；卧薪尝胆，三千越甲可吞吴。（对偶）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B．秾丽的春天躺在静穆的晨光里，听那只娇柔献媚的百灵鸟向它歌唱。（拟人）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C．在乌黑的无边夜空中，李煜所见之月，如钩，尖锐的钩，勾人心魄。（比喻）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D．这是什么精神？这是国际主义的精神，这是共产主义的精神。（反问）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5．下列句子中加点的词语使用有误的一项是（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A．含羞草默默地收拢叶片，那是在教我们切莫</w:t>
      </w:r>
      <w:r>
        <w:rPr>
          <w:u w:val="none"/>
          <w:em w:val="dot"/>
        </w:rPr>
        <w:t>张扬</w:t>
      </w:r>
      <w:r>
        <w:t>！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B．父母对待儿女从来都是</w:t>
      </w:r>
      <w:r>
        <w:rPr>
          <w:u w:val="none"/>
          <w:em w:val="dot"/>
        </w:rPr>
        <w:t>慷慨无私</w:t>
      </w:r>
      <w:r>
        <w:t>的，但并不代表你可以无限制地索取。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C．此地由一块荒秃的</w:t>
      </w:r>
      <w:r>
        <w:rPr>
          <w:u w:val="none"/>
          <w:em w:val="dot"/>
        </w:rPr>
        <w:t>不毛之地</w:t>
      </w:r>
      <w:r>
        <w:t>，变成了瓜果飘香、生态环保的绿洲，吸引了国内外众多观摩团前来取经。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D．近日，一男子在地铁抢夺他人财物，警方</w:t>
      </w:r>
      <w:r>
        <w:rPr>
          <w:u w:val="none"/>
          <w:em w:val="dot"/>
        </w:rPr>
        <w:t>刨根问底</w:t>
      </w:r>
      <w:r>
        <w:t>4天后将其抓获。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6．下列传统文化常识有误的一项是（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A．《闻王昌龄左迁龙标遥有此寄》中“左迁”指降职贬官，中国古代大多以“右”为尊。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B．古人称谓有谦称和敬称之别。“鄙人”“寒舍”“贵姓”属于谦辞，“惠顾”“赐教”“家父”属于敬辞。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C．中国文化中，有许多与“三”有关的称谓，如“岁寒三友”“三教九流”“无事不登三宝殿”等，其中“岁寒三友”指“松、竹、梅”。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D．古代年龄都有特定的别称，未满周岁的婴儿被称为“襁褓”。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7．阅读下面的文字，完成后面的问题。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白求恩同志毫不利己专门利人的精神，表现在他对工作的极端的负责任，对同志对人民的极端的热</w:t>
      </w:r>
      <w:r>
        <w:t>chén______</w:t>
      </w:r>
      <w:r>
        <w:rPr>
          <w:rFonts w:ascii="楷体" w:hAnsi="楷体" w:eastAsia="楷体" w:cs="楷体"/>
        </w:rPr>
        <w:t>。每个共产党员都要学习他。不少的人对工作不负责任，</w:t>
      </w:r>
      <w:r>
        <w:t>niān______</w:t>
      </w:r>
      <w:r>
        <w:rPr>
          <w:rFonts w:ascii="楷体" w:hAnsi="楷体" w:eastAsia="楷体" w:cs="楷体"/>
        </w:rPr>
        <w:t>轻怕重，把重担子推给人家，自己挑轻的。一事当前，先替自己打算，然后再替别人打算。出了一点力就觉得了不起，喜欢自吹，生怕人家不知道。对同志对人民不是满腔热</w:t>
      </w:r>
      <w:r>
        <w:t>chén</w:t>
      </w:r>
      <w:r>
        <w:rPr>
          <w:rFonts w:ascii="楷体" w:hAnsi="楷体" w:eastAsia="楷体" w:cs="楷体"/>
        </w:rPr>
        <w:t>，而是冷冷清清，</w:t>
      </w:r>
      <w:r>
        <w:t>___________</w:t>
      </w:r>
      <w:r>
        <w:rPr>
          <w:rFonts w:ascii="楷体" w:hAnsi="楷体" w:eastAsia="楷体" w:cs="楷体"/>
        </w:rPr>
        <w:t>，</w:t>
      </w:r>
      <w:r>
        <w:t>_____________</w:t>
      </w:r>
      <w:r>
        <w:rPr>
          <w:rFonts w:ascii="楷体" w:hAnsi="楷体" w:eastAsia="楷体" w:cs="楷体"/>
        </w:rPr>
        <w:t>。这种人其实不是共产党员，至少不能算一个纯</w:t>
      </w:r>
      <w:r>
        <w:rPr>
          <w:rFonts w:ascii="楷体" w:hAnsi="楷体" w:eastAsia="楷体" w:cs="楷体"/>
          <w:u w:val="single"/>
        </w:rPr>
        <w:t>粹</w:t>
      </w:r>
      <w:r>
        <w:rPr>
          <w:rFonts w:ascii="楷体" w:hAnsi="楷体" w:eastAsia="楷体" w:cs="楷体"/>
        </w:rPr>
        <w:t>的共产党员。</w:t>
      </w:r>
      <w:r>
        <w:rPr>
          <w:rFonts w:ascii="楷体" w:hAnsi="楷体" w:eastAsia="楷体" w:cs="楷体"/>
          <w:u w:val="single"/>
        </w:rPr>
        <w:t>从前线回来的人说到白求恩，没有一个不佩服，没有一个不为他的精神所感动</w:t>
      </w:r>
      <w:r>
        <w:rPr>
          <w:rFonts w:ascii="楷体" w:hAnsi="楷体" w:eastAsia="楷体" w:cs="楷体"/>
        </w:rPr>
        <w:t>。</w:t>
      </w:r>
      <w:r>
        <w:rPr>
          <w:rFonts w:ascii="楷体" w:hAnsi="楷体" w:eastAsia="楷体" w:cs="楷体"/>
          <w:u w:val="single"/>
        </w:rPr>
        <w:t>晋察翼边区的军民，凡亲身受过白求恩医生的治疗和亲眼看过白求恩医生的工作的，无不为之感动</w:t>
      </w:r>
      <w:r>
        <w:rPr>
          <w:rFonts w:ascii="楷体" w:hAnsi="楷体" w:eastAsia="楷体" w:cs="楷体"/>
        </w:rPr>
        <w:t>。每一个共产党员，一定要学习白求恩同志的这种真正共产主义者的精神。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（节选自毛泽东《纪念白求恩》一文）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(1)根据拼音写出相应的汉字，给划线的字注音。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热chén_________</w:t>
      </w:r>
      <w:r>
        <w:rPr>
          <w:rFonts w:ascii="'Times New Roman'" w:hAnsi="'Times New Roman'" w:eastAsia="'Times New Roman'" w:cs="'Times New Roman'"/>
        </w:rPr>
        <w:t>        </w:t>
      </w:r>
      <w:r>
        <w:t>niān_____轻怕重</w:t>
      </w:r>
      <w:r>
        <w:rPr>
          <w:rFonts w:ascii="'Times New Roman'" w:hAnsi="'Times New Roman'" w:eastAsia="'Times New Roman'" w:cs="'Times New Roman'"/>
        </w:rPr>
        <w:t>       </w:t>
      </w:r>
      <w:r>
        <w:t>纯</w:t>
      </w:r>
      <w:r>
        <w:rPr>
          <w:u w:val="single"/>
        </w:rPr>
        <w:t>粹</w:t>
      </w:r>
      <w:r>
        <w:t>___________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(2)选文划线的句子中，有一个错别字“______”，这个字的正确写法是“______”。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(3)选用恰当的词语填空。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对同志对人民不是满腔热chén，而是冷冷清清，______</w:t>
      </w:r>
      <w:r>
        <w:rPr>
          <w:rFonts w:ascii="'Times New Roman'" w:hAnsi="'Times New Roman'" w:eastAsia="'Times New Roman'" w:cs="'Times New Roman'"/>
        </w:rPr>
        <w:t>   </w:t>
      </w:r>
      <w:r>
        <w:t>， 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备选词语：麻木不仁  漠然置之  漠不关心  无动于衷</w:t>
      </w:r>
    </w:p>
    <w:p>
      <w:pPr>
        <w:shd w:val="clear" w:color="auto" w:fill="auto"/>
        <w:spacing w:line="240" w:lineRule="auto"/>
        <w:jc w:val="left"/>
        <w:textAlignment w:val="center"/>
      </w:pPr>
      <w:r>
        <w:t>(4)把下面的双重否定句改为肯定句。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从前线回来的人说到白求恩，没有一个不佩服，没有一个不为他的精神所感动。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随着人民物质生活水平的提高，人们现在越来越追求精神文明建设。家庭是传承人类文明的载体，良好的家风不仅是建设文明家庭的核心，要是构建和谐社会的基石。为此学校将开展以“建设家园，我爱我家”为主题的综合性学日活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(1)请你为本次活动拟写一条宣传标语。（不超过20个字）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________________________________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(2)古往今来，许多家庭都往重家风建设，如“孟母三迁”，请写出与之相似的两个故事。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______________________________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(3)活动中，学校号召每个家庭召开一次以“家风建设”为主题的家庭会议，作为家庭成员，请你拟写三条家规。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________________________________________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(4)家庭会议后，你的弟弟仍然我行我素，无视家规，你将如何劝说？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_____________________________________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四、课内阅读</w:t>
      </w:r>
    </w:p>
    <w:p>
      <w:pPr>
        <w:shd w:val="clear" w:color="auto" w:fill="auto"/>
        <w:spacing w:line="240" w:lineRule="auto"/>
        <w:jc w:val="left"/>
        <w:textAlignment w:val="center"/>
      </w:pPr>
      <w:r>
        <w:t>阅读《诫子书》，完成下面小题。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诫子书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诸葛亮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！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9．下列句子的朗读节奏划分不正确的一项是（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A．夫/君子之行，静/以修身，俭/以养德。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B．非淡泊/无以明志，非宁静/无以致远。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C．淫慢/则不能/励精，险躁则不能/治性。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D．遂成/枯落，多不/接世，悲守/穷庐，将复/何及！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10．解释下面句中加点的词语。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（1）非学无以</w:t>
      </w:r>
      <w:r>
        <w:rPr>
          <w:u w:val="none"/>
          <w:em w:val="dot"/>
        </w:rPr>
        <w:t>广</w:t>
      </w:r>
      <w:r>
        <w:t>才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（2）淫</w:t>
      </w:r>
      <w:r>
        <w:rPr>
          <w:u w:val="none"/>
          <w:em w:val="dot"/>
        </w:rPr>
        <w:t>慢</w:t>
      </w:r>
      <w:r>
        <w:t>则不能励精</w:t>
      </w:r>
    </w:p>
    <w:p>
      <w:pPr>
        <w:shd w:val="clear" w:color="auto" w:fill="auto"/>
        <w:spacing w:line="240" w:lineRule="auto"/>
        <w:jc w:val="left"/>
        <w:textAlignment w:val="center"/>
        <w:rPr>
          <w:u w:val="dottedHeavy"/>
        </w:rPr>
      </w:pPr>
      <w:r>
        <w:t>（3）</w:t>
      </w:r>
      <w:r>
        <w:rPr>
          <w:u w:val="none"/>
          <w:em w:val="dot"/>
        </w:rPr>
        <w:t>险</w:t>
      </w:r>
      <w:r>
        <w:t>躁则不能治性</w: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t>（4）年与时</w:t>
      </w:r>
      <w:r>
        <w:rPr>
          <w:u w:val="none"/>
          <w:em w:val="dot"/>
        </w:rPr>
        <w:t>驰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11．用现代汉语翻译下列句子。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（1）静以修身，俭以养德。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（2）非淡泊无以明志，非宁静无以致远。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12．下面对这篇文章分析有误的一项是（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A．“非淡泊无以明志，非宁静无以致远”说明了“淡泊”“宁静”是实现人生理想的基本要求，强调它们是与人的志向相关的。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B．“学须静也”的“学”已经不只是一般的学习了，而含有修养自己的人格和品德的意思；“静”也不只是单纯的宁静，而含有淡泊名利的意味。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C．“淫慢则不能励精，险躁则不能治性”从反面说明了“淡泊”“宁静”的重要性。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D．“悲守穷庐，将复何及”表达了君子不与外界同流合污、独善其身的良好愿望。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13．勾画出文中提到“志”的语句，联系上下文，说说你对文中“志”与“学”的关系的理解。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五、课外阅读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乐工罗程，善琵琶，自武宗朝已得幸；宣宗素晓音律，初亦召供奉，尤有宠。程恃恩暴横，以眦睚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杀人，系京兆狱。诸乐工为之请。会上幸后苑奏乐，乃设虚坐，置琵琶，而罗拜于庭。且泣。上问其故。对曰：“</w:t>
      </w:r>
      <w:r>
        <w:rPr>
          <w:rFonts w:ascii="楷体" w:hAnsi="楷体" w:eastAsia="楷体" w:cs="楷体"/>
          <w:u w:val="wave"/>
        </w:rPr>
        <w:t>罗程负陛下万死然臣辈惜其天下绝艺不复得奉宴游矣！”</w:t>
      </w:r>
      <w:r>
        <w:rPr>
          <w:rFonts w:ascii="楷体" w:hAnsi="楷体" w:eastAsia="楷体" w:cs="楷体"/>
        </w:rPr>
        <w:t>上曰：“汝辈所惜罗程艺。朕所惜者高祖、太宗法也。”卒不赦程。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【注】①眦睚（zì yá）：发怒时瞪眼睛，这里借指极小的仇恨。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14．下列句子中加点词的解释错误的一项是（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A．</w:t>
      </w:r>
      <w:r>
        <w:rPr>
          <w:u w:val="none"/>
          <w:em w:val="dot"/>
        </w:rPr>
        <w:t>善</w:t>
      </w:r>
      <w:r>
        <w:t>琵琶（擅长）</w:t>
      </w:r>
      <w:r>
        <w:tab/>
      </w:r>
      <w:r>
        <w:t>B．宣宗</w:t>
      </w:r>
      <w:r>
        <w:rPr>
          <w:u w:val="none"/>
          <w:em w:val="dot"/>
        </w:rPr>
        <w:t>素</w:t>
      </w:r>
      <w:r>
        <w:t>晓音律（向来）</w:t>
      </w:r>
    </w:p>
    <w:p>
      <w:pPr>
        <w:shd w:val="clear" w:color="auto" w:fill="auto"/>
        <w:tabs>
          <w:tab w:val="left" w:pos="4153"/>
        </w:tabs>
        <w:spacing w:line="240" w:lineRule="auto"/>
        <w:jc w:val="left"/>
        <w:textAlignment w:val="center"/>
      </w:pPr>
      <w:r>
        <w:t>C．</w:t>
      </w:r>
      <w:r>
        <w:rPr>
          <w:u w:val="none"/>
          <w:em w:val="dot"/>
        </w:rPr>
        <w:t>会</w:t>
      </w:r>
      <w:r>
        <w:t>上幸后苑奏乐（适逢）</w:t>
      </w:r>
      <w:r>
        <w:tab/>
      </w:r>
      <w:r>
        <w:t>D．</w:t>
      </w:r>
      <w:r>
        <w:rPr>
          <w:u w:val="none"/>
          <w:em w:val="dot"/>
        </w:rPr>
        <w:t>卒</w:t>
      </w:r>
      <w:r>
        <w:t>不赦程（死亡）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15．对文中画波浪线的部分断句正确的一项是（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A．罗程负陛下/万死/然臣辈惜其天下/绝艺不复得奉/宴游矣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B．罗程负陛下万死然/臣辈惜其天下绝艺/不复得奉宴游矣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C．罗程负陛下万死然/臣辈惜其天下/绝艺不复得奉/宴游矣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D．罗程负陛下/万死/然臣辈惜其天下绝艺/不复得奉宴游矣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16．用现代汉语写出下列句子的意思。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①程恃恩暴横，以眦睚杀人，系京兆狱。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②会上幸后苑奏乐，乃设虚坐，置琵琶，而罗拜于庭，且泣。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17．唐宣宗不赦罗程，这是为什么？请联系具体内容说明。从中你悟到了什么道理？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7．(1)     忱     拈     cuì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     翼     冀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     漠不关心     麻木不仁</w:t>
      </w:r>
    </w:p>
    <w:p>
      <w:pPr>
        <w:shd w:val="clear" w:color="auto" w:fill="auto"/>
        <w:spacing w:line="240" w:lineRule="auto"/>
        <w:jc w:val="left"/>
        <w:textAlignment w:val="center"/>
      </w:pPr>
      <w:r>
        <w:t>(4)从前线回来的人说到白求恩，都很佩服他，都为他的精神所感动。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8．     示例一：训诫传千古，家风立万年。     示例一：曾子杀猪</w:t>
      </w:r>
      <w:r>
        <w:rPr>
          <w:rFonts w:ascii="'Times New Roman'" w:hAnsi="'Times New Roman'" w:eastAsia="'Times New Roman'" w:cs="'Times New Roman'"/>
        </w:rPr>
        <w:t>   </w:t>
      </w:r>
      <w:r>
        <w:t>岳母刺字</w:t>
      </w:r>
      <w:r>
        <w:rPr>
          <w:rFonts w:ascii="'Times New Roman'" w:hAnsi="'Times New Roman'" w:eastAsia="'Times New Roman'" w:cs="'Times New Roman'"/>
        </w:rPr>
        <w:t>   </w:t>
      </w:r>
      <w:r>
        <w:t>陆游示儿</w:t>
      </w:r>
      <w:r>
        <w:rPr>
          <w:rFonts w:ascii="'Times New Roman'" w:hAnsi="'Times New Roman'" w:eastAsia="'Times New Roman'" w:cs="'Times New Roman'"/>
        </w:rPr>
        <w:t>   </w:t>
      </w:r>
      <w:r>
        <w:t>诸葛亮诫子等。     示例一：早睡早起。示例二：勤俭节约。示例三：乐于助人。     语气委婉，语言表述简洁准确即可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10．（1）增长 （2）懈怠 （3）轻薄 （4）疾行，指迅速逝去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11．（1）以宁静专一来修养身心，以俭朴生活来培养品德。（2）不能够恬淡寡欲就无法明确志向，不能够宁静专一就无法达到远大目标。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13．文章很重视“志”的作用，一方面要靠淡泊、宁静以“明志”，也就是时时将“志”放在眼前，不断磨砺；另一方面强调无“志”则不足以“成学”，意谓没有志向，则学无目标，必然学习庞杂，不能专一。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14．D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16．①罗程凭仗着皇上的恩宠，自己骄横放肆，以极小的怨仇杀死了人，押付他到京城衙门依法处治。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②适逢皇上到皇宫花园中去听演奏，于是乐工们便安设了一个虚设无人的座位，把琵琶放置在座位的上面，乐工们排列成队，走上前来，连连叩拜并痛哭流涕。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17．罗程恃恩犯罪，众乐工惜艺不惜法，唐宣宗守国之法而不以艺工干政。治国者必须以国为重，既不以私上刑也不以私干政，使法度失道。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3Y2E0NTIxNTgxYTIzNzFmYmVlZjlmZjBmY2QwNDk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4623F7E"/>
    <w:rsid w:val="5A527C20"/>
    <w:rsid w:val="693F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3385</Words>
  <Characters>3675</Characters>
  <Lines>0</Lines>
  <Paragraphs>0</Paragraphs>
  <TotalTime>3</TotalTime>
  <ScaleCrop>false</ScaleCrop>
  <LinksUpToDate>false</LinksUpToDate>
  <CharactersWithSpaces>3864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PC</dc:creator>
  <cp:lastModifiedBy>Administrator</cp:lastModifiedBy>
  <dcterms:modified xsi:type="dcterms:W3CDTF">2022-08-24T06:54:56Z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