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b/>
          <w:bCs/>
          <w:sz w:val="36"/>
          <w:szCs w:val="36"/>
        </w:rPr>
      </w:pPr>
      <w:r>
        <w:rPr>
          <w:rFonts w:hint="eastAsia" w:ascii="微软雅黑" w:hAnsi="微软雅黑" w:eastAsia="微软雅黑" w:cs="微软雅黑"/>
          <w:b/>
          <w:bCs/>
          <w:sz w:val="36"/>
          <w:szCs w:val="36"/>
        </w:rPr>
        <w:t>【时政热点】2023年时政解读及原创模拟试题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
          <w:bCs/>
          <w:color w:val="FFFFFF"/>
          <w:spacing w:val="23"/>
          <w:sz w:val="22"/>
          <w:szCs w:val="22"/>
          <w:bdr w:val="none" w:color="auto" w:sz="0" w:space="0"/>
          <w:shd w:val="clear" w:fill="CF1512"/>
        </w:rPr>
        <w:t>政治、经济版块</w:t>
      </w:r>
    </w:p>
    <w:p>
      <w:pPr>
        <w:keepNext w:val="0"/>
        <w:keepLines w:val="0"/>
        <w:widowControl/>
        <w:suppressLineNumbers w:val="0"/>
        <w:jc w:val="left"/>
      </w:pPr>
      <w:r>
        <w:rPr>
          <w:rFonts w:ascii="宋体" w:hAnsi="宋体" w:eastAsia="宋体" w:cs="宋体"/>
          <w:kern w:val="0"/>
          <w:sz w:val="24"/>
          <w:szCs w:val="24"/>
          <w:lang w:val="en-US" w:eastAsia="zh-CN" w:bidi="ar"/>
        </w:rPr>
        <w:t>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drawing>
          <wp:inline distT="0" distB="0" distL="114300" distR="114300">
            <wp:extent cx="4429125" cy="31337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429125" cy="31337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24"/>
          <w:szCs w:val="24"/>
          <w:bdr w:val="none" w:color="auto" w:sz="0" w:space="0"/>
        </w:rPr>
        <w:t>1、</w:t>
      </w:r>
      <w:r>
        <w:rPr>
          <w:bdr w:val="none" w:color="auto" w:sz="0" w:space="0"/>
        </w:rPr>
        <w:t>最高法发布《最高人民法院关于充分发挥环境资源审判职能作用 依法惩处盗采矿产资源犯罪的意见》。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color w:val="BE1A1D"/>
          <w:sz w:val="22"/>
          <w:szCs w:val="22"/>
          <w:bdr w:val="none" w:color="auto" w:sz="0" w:space="0"/>
        </w:rPr>
        <w:t>考点链接：重视维护国家安全  审判机关   坚持依法治国的基本方略   可持续发展战备</w:t>
      </w:r>
      <w:r>
        <w:rPr>
          <w:rStyle w:val="8"/>
          <w:rFonts w:ascii="Microsoft YaHei UI" w:hAnsi="Microsoft YaHei UI" w:eastAsia="Microsoft YaHei UI" w:cs="Microsoft YaHei UI"/>
          <w:color w:val="BE1A1D"/>
          <w:sz w:val="22"/>
          <w:szCs w:val="22"/>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keepNext w:val="0"/>
        <w:keepLines w:val="0"/>
        <w:widowControl/>
        <w:suppressLineNumbers w:val="0"/>
        <w:jc w:val="left"/>
      </w:pPr>
      <w:r>
        <w:rPr>
          <w:rFonts w:ascii="宋体" w:hAnsi="宋体" w:eastAsia="宋体" w:cs="宋体"/>
          <w:kern w:val="0"/>
          <w:sz w:val="24"/>
          <w:szCs w:val="24"/>
          <w:lang w:val="en-US" w:eastAsia="zh-CN" w:bidi="ar"/>
        </w:rPr>
        <w:t>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drawing>
          <wp:inline distT="0" distB="0" distL="114300" distR="114300">
            <wp:extent cx="5219700" cy="3571875"/>
            <wp:effectExtent l="0" t="0" r="0" b="9525"/>
            <wp:docPr id="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5"/>
                    <a:stretch>
                      <a:fillRect/>
                    </a:stretch>
                  </pic:blipFill>
                  <pic:spPr>
                    <a:xfrm>
                      <a:off x="0" y="0"/>
                      <a:ext cx="5219700" cy="35718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bdr w:val="none" w:color="auto" w:sz="0" w:space="0"/>
        </w:rPr>
        <w:t>2、</w:t>
      </w:r>
      <w:r>
        <w:rPr>
          <w:bdr w:val="none" w:color="auto" w:sz="0" w:space="0"/>
        </w:rPr>
        <w:t>广电总局近日表示，电视剧创作要坚决抵制病态整容、“娘炮”审美、过度化妆、过度使用滤镜。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color w:val="000000"/>
          <w:sz w:val="21"/>
          <w:szCs w:val="21"/>
        </w:rPr>
      </w:pPr>
      <w:r>
        <w:rPr>
          <w:rStyle w:val="8"/>
          <w:color w:val="BE1A1D"/>
          <w:sz w:val="22"/>
          <w:szCs w:val="22"/>
          <w:bdr w:val="none" w:color="auto" w:sz="0" w:space="0"/>
        </w:rPr>
        <w:t>考点链接：加强精神文明建设   弘扬社会主义核心价值观   维持正常的秩序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keepNext w:val="0"/>
        <w:keepLines w:val="0"/>
        <w:widowControl/>
        <w:suppressLineNumbers w:val="0"/>
        <w:jc w:val="left"/>
      </w:pPr>
      <w:r>
        <w:rPr>
          <w:rFonts w:ascii="宋体" w:hAnsi="宋体" w:eastAsia="宋体" w:cs="宋体"/>
          <w:kern w:val="0"/>
          <w:sz w:val="24"/>
          <w:szCs w:val="24"/>
          <w:lang w:val="en-US" w:eastAsia="zh-CN" w:bidi="ar"/>
        </w:rPr>
        <w:t>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drawing>
          <wp:inline distT="0" distB="0" distL="114300" distR="114300">
            <wp:extent cx="4457700" cy="295275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4457700" cy="295275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color w:val="000000"/>
          <w:sz w:val="21"/>
          <w:szCs w:val="21"/>
        </w:rPr>
      </w:pPr>
      <w:r>
        <w:rPr>
          <w:color w:val="000000"/>
          <w:sz w:val="24"/>
          <w:szCs w:val="24"/>
          <w:bdr w:val="none" w:color="auto" w:sz="0" w:space="0"/>
        </w:rPr>
        <w:t>3、7日，上海公布普陀区兰溪路148号相关疫情流调结果，显示为奥密克戎BA.2.2变异株感染，约八成感染者有KTV活动史。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color w:val="000000"/>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color w:val="000000"/>
          <w:sz w:val="21"/>
          <w:szCs w:val="21"/>
        </w:rPr>
      </w:pPr>
      <w:r>
        <w:rPr>
          <w:rStyle w:val="8"/>
          <w:color w:val="BE1A1D"/>
          <w:sz w:val="22"/>
          <w:szCs w:val="22"/>
          <w:bdr w:val="none" w:color="auto" w:sz="0" w:space="0"/>
        </w:rPr>
        <w:t>考点链</w:t>
      </w:r>
      <w:r>
        <w:rPr>
          <w:rStyle w:val="8"/>
          <w:color w:val="AB1942"/>
          <w:sz w:val="22"/>
          <w:szCs w:val="22"/>
          <w:bdr w:val="none" w:color="auto" w:sz="0" w:space="0"/>
        </w:rPr>
        <w:t>接</w:t>
      </w:r>
      <w:r>
        <w:rPr>
          <w:rStyle w:val="8"/>
          <w:color w:val="BE1A1D"/>
          <w:sz w:val="22"/>
          <w:szCs w:val="22"/>
          <w:bdr w:val="none" w:color="auto" w:sz="0" w:space="0"/>
        </w:rPr>
        <w:t>：珍爱生命  遵守规则  自律与他律  将规则内化于心外化于形</w:t>
      </w:r>
      <w:r>
        <w:rPr>
          <w:rStyle w:val="8"/>
          <w:rFonts w:hint="eastAsia" w:ascii="Microsoft YaHei UI" w:hAnsi="Microsoft YaHei UI" w:eastAsia="Microsoft YaHei UI" w:cs="Microsoft YaHei UI"/>
          <w:color w:val="BE1A1D"/>
          <w:sz w:val="22"/>
          <w:szCs w:val="22"/>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sz w:val="22"/>
          <w:szCs w:val="22"/>
          <w:bdr w:val="none" w:color="auto" w:sz="0" w:space="0"/>
        </w:rPr>
        <w:t>社会、法律版块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keepNext w:val="0"/>
        <w:keepLines w:val="0"/>
        <w:widowControl/>
        <w:suppressLineNumbers w:val="0"/>
        <w:jc w:val="left"/>
      </w:pPr>
      <w:r>
        <w:rPr>
          <w:rFonts w:ascii="宋体" w:hAnsi="宋体" w:eastAsia="宋体" w:cs="宋体"/>
          <w:kern w:val="0"/>
          <w:sz w:val="24"/>
          <w:szCs w:val="24"/>
          <w:lang w:val="en-US" w:eastAsia="zh-CN" w:bidi="ar"/>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drawing>
          <wp:inline distT="0" distB="0" distL="114300" distR="114300">
            <wp:extent cx="3057525" cy="3629025"/>
            <wp:effectExtent l="0" t="0" r="9525" b="9525"/>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7"/>
                    <a:stretch>
                      <a:fillRect/>
                    </a:stretch>
                  </pic:blipFill>
                  <pic:spPr>
                    <a:xfrm>
                      <a:off x="0" y="0"/>
                      <a:ext cx="3057525" cy="36290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24"/>
          <w:szCs w:val="24"/>
          <w:bdr w:val="none" w:color="auto" w:sz="0" w:space="0"/>
        </w:rPr>
        <w:t>4、</w:t>
      </w:r>
      <w:r>
        <w:rPr>
          <w:rFonts w:ascii="Songti SC" w:hAnsi="Songti SC" w:eastAsia="Songti SC" w:cs="Songti SC"/>
          <w:color w:val="000000"/>
          <w:sz w:val="24"/>
          <w:szCs w:val="24"/>
          <w:bdr w:val="none" w:color="auto" w:sz="0" w:space="0"/>
        </w:rPr>
        <w:t>宁波人周菊青12年前突发脑溢血导致右侧身体偏瘫，丈夫朱金同自制十多种康复器材，帮助爱人逐渐恢复</w:t>
      </w:r>
      <w:r>
        <w:rPr>
          <w:rFonts w:hint="eastAsia" w:ascii="Microsoft YaHei UI" w:hAnsi="Microsoft YaHei UI" w:eastAsia="Microsoft YaHei UI" w:cs="Microsoft YaHei UI"/>
          <w:color w:val="000000"/>
          <w:sz w:val="24"/>
          <w:szCs w:val="24"/>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color w:val="000000"/>
          <w:sz w:val="21"/>
          <w:szCs w:val="21"/>
        </w:rPr>
      </w:pPr>
      <w:r>
        <w:rPr>
          <w:rStyle w:val="8"/>
          <w:color w:val="BE1A1D"/>
          <w:sz w:val="22"/>
          <w:szCs w:val="22"/>
          <w:bdr w:val="none" w:color="auto" w:sz="0" w:space="0"/>
        </w:rPr>
        <w:t>考点链接：</w:t>
      </w:r>
      <w:r>
        <w:rPr>
          <w:rStyle w:val="8"/>
          <w:rFonts w:hint="eastAsia" w:ascii="Microsoft YaHei UI" w:hAnsi="Microsoft YaHei UI" w:eastAsia="Microsoft YaHei UI" w:cs="Microsoft YaHei UI"/>
          <w:color w:val="BE1A1D"/>
          <w:sz w:val="22"/>
          <w:szCs w:val="22"/>
          <w:bdr w:val="none" w:color="auto" w:sz="0" w:space="0"/>
        </w:rPr>
        <w:t>爱情是一种高尚的情感  情感的作用   爱情要具备的条件。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keepNext w:val="0"/>
        <w:keepLines w:val="0"/>
        <w:widowControl/>
        <w:suppressLineNumbers w:val="0"/>
        <w:jc w:val="left"/>
      </w:pPr>
      <w:r>
        <w:rPr>
          <w:rFonts w:ascii="宋体" w:hAnsi="宋体" w:eastAsia="宋体" w:cs="宋体"/>
          <w:kern w:val="0"/>
          <w:sz w:val="24"/>
          <w:szCs w:val="24"/>
          <w:lang w:val="en-US" w:eastAsia="zh-CN" w:bidi="ar"/>
        </w:rPr>
        <w:t>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drawing>
          <wp:inline distT="0" distB="0" distL="114300" distR="114300">
            <wp:extent cx="4019550" cy="2762250"/>
            <wp:effectExtent l="0" t="0" r="0" b="0"/>
            <wp:docPr id="4"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IMG_260"/>
                    <pic:cNvPicPr>
                      <a:picLocks noChangeAspect="1"/>
                    </pic:cNvPicPr>
                  </pic:nvPicPr>
                  <pic:blipFill>
                    <a:blip r:embed="rId8"/>
                    <a:stretch>
                      <a:fillRect/>
                    </a:stretch>
                  </pic:blipFill>
                  <pic:spPr>
                    <a:xfrm>
                      <a:off x="0" y="0"/>
                      <a:ext cx="4019550" cy="2762250"/>
                    </a:xfrm>
                    <a:prstGeom prst="rect">
                      <a:avLst/>
                    </a:prstGeom>
                    <a:noFill/>
                    <a:ln w="9525">
                      <a:noFill/>
                    </a:ln>
                  </pic:spPr>
                </pic:pic>
              </a:graphicData>
            </a:graphic>
          </wp:inline>
        </w:drawing>
      </w:r>
      <w:r>
        <w:rPr>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24"/>
          <w:szCs w:val="24"/>
          <w:bdr w:val="none" w:color="auto" w:sz="0" w:space="0"/>
        </w:rPr>
        <w:t>5、</w:t>
      </w:r>
      <w:r>
        <w:rPr>
          <w:sz w:val="24"/>
          <w:szCs w:val="24"/>
          <w:bdr w:val="none" w:color="auto" w:sz="0" w:space="0"/>
        </w:rPr>
        <w:t>吕阳是江苏淮安一名大四学生，从小喜欢《西游记》。在今年的毕业设计中，他根据《西游记》原著和经典影视作品，设计出30多个西游记人物形象艺术字。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color w:val="BE1A1D"/>
          <w:sz w:val="22"/>
          <w:szCs w:val="22"/>
          <w:bdr w:val="none" w:color="auto" w:sz="0" w:space="0"/>
        </w:rPr>
        <w:t>考点链接：坚定文化自信   文化的创新  激发创造性思维</w:t>
      </w:r>
      <w:r>
        <w:rPr>
          <w:rStyle w:val="8"/>
          <w:color w:val="BE1A1D"/>
          <w:bdr w:val="none" w:color="auto" w:sz="0" w:space="0"/>
        </w:rPr>
        <w:t>。</w:t>
      </w:r>
    </w:p>
    <w:p>
      <w:pPr>
        <w:numPr>
          <w:ilvl w:val="0"/>
          <w:numId w:val="0"/>
        </w:numPr>
        <w:rPr>
          <w:rFonts w:hint="eastAsia"/>
          <w:b/>
          <w:bCs/>
          <w:sz w:val="28"/>
          <w:szCs w:val="28"/>
          <w:lang w:val="en-US" w:eastAsia="zh-CN"/>
        </w:rPr>
      </w:pPr>
      <w:r>
        <w:rPr>
          <w:rFonts w:hint="eastAsia"/>
          <w:b/>
          <w:bCs/>
          <w:sz w:val="28"/>
          <w:szCs w:val="28"/>
          <w:lang w:val="en-US" w:eastAsia="zh-CN"/>
        </w:rPr>
        <w:t>三、原创题</w:t>
      </w:r>
    </w:p>
    <w:p>
      <w:pPr>
        <w:numPr>
          <w:ilvl w:val="0"/>
          <w:numId w:val="0"/>
        </w:numPr>
        <w:rPr>
          <w:rFonts w:hint="eastAsia"/>
          <w:b/>
          <w:bCs/>
          <w:sz w:val="28"/>
          <w:szCs w:val="28"/>
          <w:lang w:val="en-US" w:eastAsia="zh-CN"/>
        </w:rPr>
      </w:pPr>
      <w:r>
        <w:rPr>
          <w:rFonts w:hint="eastAsia"/>
          <w:b/>
          <w:bCs/>
          <w:sz w:val="28"/>
          <w:szCs w:val="28"/>
          <w:lang w:val="en-US" w:eastAsia="zh-CN"/>
        </w:rPr>
        <w:t>1.最高法印发《最高人民法院关于充分发挥环境资源审判职能作用依法惩处盗采矿产资源犯罪的意见》，要求各级人民法院充分发挥环境资源审判职能作用，依法惩处盗采矿产资源犯罪，切实维护矿产资源和生态环境安全。下列说法正确的是( )</w:t>
      </w:r>
    </w:p>
    <w:p>
      <w:pPr>
        <w:numPr>
          <w:ilvl w:val="0"/>
          <w:numId w:val="0"/>
        </w:numPr>
        <w:rPr>
          <w:rFonts w:hint="eastAsia"/>
          <w:b/>
          <w:bCs/>
          <w:sz w:val="28"/>
          <w:szCs w:val="28"/>
          <w:lang w:val="en-US" w:eastAsia="zh-CN"/>
        </w:rPr>
      </w:pPr>
      <w:r>
        <w:rPr>
          <w:rFonts w:hint="eastAsia"/>
          <w:b/>
          <w:bCs/>
          <w:sz w:val="28"/>
          <w:szCs w:val="28"/>
          <w:lang w:val="en-US" w:eastAsia="zh-CN"/>
        </w:rPr>
        <w:t>①最高人民法院是我国最高权力机关，行使重大事项的决定权</w:t>
      </w:r>
    </w:p>
    <w:p>
      <w:pPr>
        <w:numPr>
          <w:ilvl w:val="0"/>
          <w:numId w:val="0"/>
        </w:numPr>
        <w:rPr>
          <w:rFonts w:hint="eastAsia"/>
          <w:b/>
          <w:bCs/>
          <w:sz w:val="28"/>
          <w:szCs w:val="28"/>
          <w:lang w:val="en-US" w:eastAsia="zh-CN"/>
        </w:rPr>
      </w:pPr>
      <w:r>
        <w:rPr>
          <w:rFonts w:hint="eastAsia"/>
          <w:b/>
          <w:bCs/>
          <w:sz w:val="28"/>
          <w:szCs w:val="28"/>
          <w:lang w:val="en-US" w:eastAsia="zh-CN"/>
        </w:rPr>
        <w:t>②我国坚持依法治国的基本方略，为保护环境、资源提供保障</w:t>
      </w:r>
    </w:p>
    <w:p>
      <w:pPr>
        <w:numPr>
          <w:ilvl w:val="0"/>
          <w:numId w:val="0"/>
        </w:numPr>
        <w:rPr>
          <w:rFonts w:hint="eastAsia"/>
          <w:b/>
          <w:bCs/>
          <w:sz w:val="28"/>
          <w:szCs w:val="28"/>
          <w:lang w:val="en-US" w:eastAsia="zh-CN"/>
        </w:rPr>
      </w:pPr>
      <w:r>
        <w:rPr>
          <w:rFonts w:hint="eastAsia"/>
          <w:b/>
          <w:bCs/>
          <w:sz w:val="28"/>
          <w:szCs w:val="28"/>
          <w:lang w:val="en-US" w:eastAsia="zh-CN"/>
        </w:rPr>
        <w:t>③人民法院重视保护资源环境，对破坏资源环境行为从重处罚</w:t>
      </w:r>
    </w:p>
    <w:p>
      <w:pPr>
        <w:numPr>
          <w:ilvl w:val="0"/>
          <w:numId w:val="0"/>
        </w:numPr>
        <w:rPr>
          <w:rFonts w:hint="eastAsia"/>
          <w:b/>
          <w:bCs/>
          <w:sz w:val="28"/>
          <w:szCs w:val="28"/>
          <w:lang w:val="en-US" w:eastAsia="zh-CN"/>
        </w:rPr>
      </w:pPr>
      <w:r>
        <w:rPr>
          <w:rFonts w:hint="eastAsia"/>
          <w:b/>
          <w:bCs/>
          <w:sz w:val="28"/>
          <w:szCs w:val="28"/>
          <w:lang w:val="en-US" w:eastAsia="zh-CN"/>
        </w:rPr>
        <w:t xml:space="preserve">④我国坚持人与自然和谐共生的理念，坚持走可持续发展道路 </w:t>
      </w:r>
    </w:p>
    <w:p>
      <w:pPr>
        <w:numPr>
          <w:ilvl w:val="0"/>
          <w:numId w:val="0"/>
        </w:numPr>
        <w:rPr>
          <w:rFonts w:hint="eastAsia"/>
          <w:b/>
          <w:bCs/>
          <w:sz w:val="28"/>
          <w:szCs w:val="28"/>
          <w:lang w:val="en-US" w:eastAsia="zh-CN"/>
        </w:rPr>
      </w:pPr>
      <w:r>
        <w:rPr>
          <w:rFonts w:hint="eastAsia"/>
          <w:b/>
          <w:bCs/>
          <w:sz w:val="28"/>
          <w:szCs w:val="28"/>
          <w:lang w:val="en-US" w:eastAsia="zh-CN"/>
        </w:rPr>
        <w:t>A.③④ B.①② C.②④ D.②③</w:t>
      </w:r>
    </w:p>
    <w:p>
      <w:pPr>
        <w:numPr>
          <w:ilvl w:val="0"/>
          <w:numId w:val="0"/>
        </w:numPr>
        <w:rPr>
          <w:rFonts w:hint="eastAsia"/>
          <w:b/>
          <w:bCs/>
          <w:sz w:val="28"/>
          <w:szCs w:val="28"/>
          <w:lang w:val="en-US" w:eastAsia="zh-CN"/>
        </w:rPr>
      </w:pPr>
      <w:r>
        <w:rPr>
          <w:rFonts w:hint="eastAsia"/>
          <w:b/>
          <w:bCs/>
          <w:sz w:val="28"/>
          <w:szCs w:val="28"/>
          <w:lang w:val="en-US" w:eastAsia="zh-CN"/>
        </w:rPr>
        <w:t>2.广电总局近日表示，电视剧创作要坚决抵制病态整容、“娘炮”审美、过度化妆、过度使用滤镜。这有利于( )</w:t>
      </w:r>
    </w:p>
    <w:p>
      <w:pPr>
        <w:numPr>
          <w:ilvl w:val="0"/>
          <w:numId w:val="0"/>
        </w:numPr>
        <w:rPr>
          <w:rFonts w:hint="eastAsia"/>
          <w:b/>
          <w:bCs/>
          <w:sz w:val="28"/>
          <w:szCs w:val="28"/>
          <w:lang w:val="en-US" w:eastAsia="zh-CN"/>
        </w:rPr>
      </w:pPr>
      <w:r>
        <w:rPr>
          <w:rFonts w:hint="eastAsia"/>
          <w:b/>
          <w:bCs/>
          <w:sz w:val="28"/>
          <w:szCs w:val="28"/>
          <w:lang w:val="en-US" w:eastAsia="zh-CN"/>
        </w:rPr>
        <w:t>①维护良好市场秩序和行业生态</w:t>
      </w:r>
    </w:p>
    <w:p>
      <w:pPr>
        <w:numPr>
          <w:ilvl w:val="0"/>
          <w:numId w:val="0"/>
        </w:numPr>
        <w:rPr>
          <w:rFonts w:hint="eastAsia"/>
          <w:b/>
          <w:bCs/>
          <w:sz w:val="28"/>
          <w:szCs w:val="28"/>
          <w:lang w:val="en-US" w:eastAsia="zh-CN"/>
        </w:rPr>
      </w:pPr>
      <w:r>
        <w:rPr>
          <w:rFonts w:hint="eastAsia"/>
          <w:b/>
          <w:bCs/>
          <w:sz w:val="28"/>
          <w:szCs w:val="28"/>
          <w:lang w:val="en-US" w:eastAsia="zh-CN"/>
        </w:rPr>
        <w:t>②帮助人民形成正确的价值取向</w:t>
      </w:r>
    </w:p>
    <w:p>
      <w:pPr>
        <w:numPr>
          <w:ilvl w:val="0"/>
          <w:numId w:val="0"/>
        </w:numPr>
        <w:rPr>
          <w:rFonts w:hint="eastAsia"/>
          <w:b/>
          <w:bCs/>
          <w:sz w:val="28"/>
          <w:szCs w:val="28"/>
          <w:lang w:val="en-US" w:eastAsia="zh-CN"/>
        </w:rPr>
      </w:pPr>
      <w:r>
        <w:rPr>
          <w:rFonts w:hint="eastAsia"/>
          <w:b/>
          <w:bCs/>
          <w:sz w:val="28"/>
          <w:szCs w:val="28"/>
          <w:lang w:val="en-US" w:eastAsia="zh-CN"/>
        </w:rPr>
        <w:t>③加强社会主义精神文明建设</w:t>
      </w:r>
    </w:p>
    <w:p>
      <w:pPr>
        <w:numPr>
          <w:ilvl w:val="0"/>
          <w:numId w:val="0"/>
        </w:numPr>
        <w:rPr>
          <w:rFonts w:hint="eastAsia"/>
          <w:b/>
          <w:bCs/>
          <w:sz w:val="28"/>
          <w:szCs w:val="28"/>
          <w:lang w:val="en-US" w:eastAsia="zh-CN"/>
        </w:rPr>
      </w:pPr>
      <w:r>
        <w:rPr>
          <w:rFonts w:hint="eastAsia"/>
          <w:b/>
          <w:bCs/>
          <w:sz w:val="28"/>
          <w:szCs w:val="28"/>
          <w:lang w:val="en-US" w:eastAsia="zh-CN"/>
        </w:rPr>
        <w:t>④形成不注重外在美的社会风气</w:t>
      </w:r>
    </w:p>
    <w:p>
      <w:pPr>
        <w:numPr>
          <w:ilvl w:val="0"/>
          <w:numId w:val="0"/>
        </w:numPr>
        <w:rPr>
          <w:rFonts w:hint="eastAsia"/>
          <w:b/>
          <w:bCs/>
          <w:sz w:val="28"/>
          <w:szCs w:val="28"/>
          <w:lang w:val="en-US" w:eastAsia="zh-CN"/>
        </w:rPr>
      </w:pPr>
      <w:r>
        <w:rPr>
          <w:rFonts w:hint="eastAsia"/>
          <w:b/>
          <w:bCs/>
          <w:sz w:val="28"/>
          <w:szCs w:val="28"/>
          <w:lang w:val="en-US" w:eastAsia="zh-CN"/>
        </w:rPr>
        <w:t>A.①③④ B.①②④ C.②③④ D.①②③</w:t>
      </w:r>
    </w:p>
    <w:p>
      <w:pPr>
        <w:numPr>
          <w:ilvl w:val="0"/>
          <w:numId w:val="0"/>
        </w:numPr>
        <w:rPr>
          <w:rFonts w:hint="eastAsia"/>
          <w:b/>
          <w:bCs/>
          <w:sz w:val="28"/>
          <w:szCs w:val="28"/>
          <w:lang w:val="en-US" w:eastAsia="zh-CN"/>
        </w:rPr>
      </w:pPr>
      <w:r>
        <w:rPr>
          <w:rFonts w:hint="eastAsia"/>
          <w:b/>
          <w:bCs/>
          <w:sz w:val="28"/>
          <w:szCs w:val="28"/>
          <w:lang w:val="en-US" w:eastAsia="zh-CN"/>
        </w:rPr>
        <w:t>3.7日，上海公布普陀区兰溪路148号相关疫情流调结果，显示为奥密克戎BA2.2变异株感染，约八成感染者有KTV活动史。这警示我们( )</w:t>
      </w:r>
    </w:p>
    <w:p>
      <w:pPr>
        <w:numPr>
          <w:ilvl w:val="0"/>
          <w:numId w:val="1"/>
        </w:numPr>
        <w:rPr>
          <w:rFonts w:hint="eastAsia"/>
          <w:b/>
          <w:bCs/>
          <w:sz w:val="28"/>
          <w:szCs w:val="28"/>
          <w:lang w:val="en-US" w:eastAsia="zh-CN"/>
        </w:rPr>
      </w:pPr>
      <w:r>
        <w:rPr>
          <w:rFonts w:hint="eastAsia"/>
          <w:b/>
          <w:bCs/>
          <w:sz w:val="28"/>
          <w:szCs w:val="28"/>
          <w:lang w:val="en-US" w:eastAsia="zh-CN"/>
        </w:rPr>
        <w:t xml:space="preserve">遵守规则，敬畏生命 </w:t>
      </w:r>
    </w:p>
    <w:p>
      <w:pPr>
        <w:numPr>
          <w:numId w:val="0"/>
        </w:numPr>
        <w:rPr>
          <w:rFonts w:hint="eastAsia"/>
          <w:b/>
          <w:bCs/>
          <w:sz w:val="28"/>
          <w:szCs w:val="28"/>
          <w:lang w:val="en-US" w:eastAsia="zh-CN"/>
        </w:rPr>
      </w:pPr>
      <w:r>
        <w:rPr>
          <w:rFonts w:hint="eastAsia"/>
          <w:b/>
          <w:bCs/>
          <w:sz w:val="28"/>
          <w:szCs w:val="28"/>
          <w:lang w:val="en-US" w:eastAsia="zh-CN"/>
        </w:rPr>
        <w:t xml:space="preserve">B.行使权利，随心所欲 </w:t>
      </w:r>
    </w:p>
    <w:p>
      <w:pPr>
        <w:numPr>
          <w:numId w:val="0"/>
        </w:numPr>
        <w:rPr>
          <w:rFonts w:hint="eastAsia"/>
          <w:b/>
          <w:bCs/>
          <w:sz w:val="28"/>
          <w:szCs w:val="28"/>
          <w:lang w:val="en-US" w:eastAsia="zh-CN"/>
        </w:rPr>
      </w:pPr>
      <w:r>
        <w:rPr>
          <w:rFonts w:hint="eastAsia"/>
          <w:b/>
          <w:bCs/>
          <w:sz w:val="28"/>
          <w:szCs w:val="28"/>
          <w:lang w:val="en-US" w:eastAsia="zh-CN"/>
        </w:rPr>
        <w:t>C.珍爱生命，随意享乐</w:t>
      </w:r>
    </w:p>
    <w:p>
      <w:pPr>
        <w:numPr>
          <w:numId w:val="0"/>
        </w:numPr>
        <w:rPr>
          <w:rFonts w:hint="eastAsia"/>
          <w:b/>
          <w:bCs/>
          <w:sz w:val="28"/>
          <w:szCs w:val="28"/>
          <w:lang w:val="en-US" w:eastAsia="zh-CN"/>
        </w:rPr>
      </w:pPr>
      <w:r>
        <w:rPr>
          <w:rFonts w:hint="eastAsia"/>
          <w:b/>
          <w:bCs/>
          <w:sz w:val="28"/>
          <w:szCs w:val="28"/>
          <w:lang w:val="en-US" w:eastAsia="zh-CN"/>
        </w:rPr>
        <w:t>D.注意安全，聚集交往</w:t>
      </w:r>
    </w:p>
    <w:p>
      <w:pPr>
        <w:numPr>
          <w:ilvl w:val="0"/>
          <w:numId w:val="0"/>
        </w:numPr>
        <w:rPr>
          <w:rFonts w:hint="eastAsia"/>
          <w:b/>
          <w:bCs/>
          <w:sz w:val="28"/>
          <w:szCs w:val="28"/>
          <w:lang w:val="en-US" w:eastAsia="zh-CN"/>
        </w:rPr>
      </w:pPr>
      <w:r>
        <w:rPr>
          <w:rFonts w:hint="eastAsia"/>
          <w:b/>
          <w:bCs/>
          <w:sz w:val="28"/>
          <w:szCs w:val="28"/>
          <w:lang w:val="en-US" w:eastAsia="zh-CN"/>
        </w:rPr>
        <w:t>4.宁波人周菊青 12年前突发脑溢血导致右侧身体偏瘫，丈夫朱金同自制十多种康复器材，帮助爱人逐渐恢复。下列说法正确的是( )</w:t>
      </w:r>
    </w:p>
    <w:p>
      <w:pPr>
        <w:numPr>
          <w:ilvl w:val="0"/>
          <w:numId w:val="0"/>
        </w:numPr>
        <w:rPr>
          <w:rFonts w:hint="eastAsia"/>
          <w:b/>
          <w:bCs/>
          <w:sz w:val="28"/>
          <w:szCs w:val="28"/>
          <w:lang w:val="en-US" w:eastAsia="zh-CN"/>
        </w:rPr>
      </w:pPr>
      <w:r>
        <w:rPr>
          <w:rFonts w:hint="eastAsia"/>
          <w:b/>
          <w:bCs/>
          <w:sz w:val="28"/>
          <w:szCs w:val="28"/>
          <w:lang w:val="en-US" w:eastAsia="zh-CN"/>
        </w:rPr>
        <w:t>①爱情是一种高尚的情感</w:t>
      </w:r>
    </w:p>
    <w:p>
      <w:pPr>
        <w:numPr>
          <w:ilvl w:val="0"/>
          <w:numId w:val="0"/>
        </w:numPr>
        <w:rPr>
          <w:rFonts w:hint="eastAsia"/>
          <w:b/>
          <w:bCs/>
          <w:sz w:val="28"/>
          <w:szCs w:val="28"/>
          <w:lang w:val="en-US" w:eastAsia="zh-CN"/>
        </w:rPr>
      </w:pPr>
      <w:r>
        <w:rPr>
          <w:rFonts w:hint="eastAsia"/>
          <w:b/>
          <w:bCs/>
          <w:sz w:val="28"/>
          <w:szCs w:val="28"/>
          <w:lang w:val="en-US" w:eastAsia="zh-CN"/>
        </w:rPr>
        <w:t>②爱情需要有责任和能力</w:t>
      </w:r>
    </w:p>
    <w:p>
      <w:pPr>
        <w:numPr>
          <w:ilvl w:val="0"/>
          <w:numId w:val="0"/>
        </w:numPr>
        <w:rPr>
          <w:rFonts w:hint="eastAsia"/>
          <w:b/>
          <w:bCs/>
          <w:sz w:val="28"/>
          <w:szCs w:val="28"/>
          <w:lang w:val="en-US" w:eastAsia="zh-CN"/>
        </w:rPr>
      </w:pPr>
      <w:r>
        <w:rPr>
          <w:rFonts w:hint="eastAsia"/>
          <w:b/>
          <w:bCs/>
          <w:sz w:val="28"/>
          <w:szCs w:val="28"/>
          <w:lang w:val="en-US" w:eastAsia="zh-CN"/>
        </w:rPr>
        <w:t>③慎重对待、理智处理爱情</w:t>
      </w:r>
    </w:p>
    <w:p>
      <w:pPr>
        <w:numPr>
          <w:ilvl w:val="0"/>
          <w:numId w:val="0"/>
        </w:numPr>
        <w:rPr>
          <w:rFonts w:hint="eastAsia"/>
          <w:b/>
          <w:bCs/>
          <w:sz w:val="28"/>
          <w:szCs w:val="28"/>
          <w:lang w:val="en-US" w:eastAsia="zh-CN"/>
        </w:rPr>
      </w:pPr>
      <w:r>
        <w:rPr>
          <w:rFonts w:hint="eastAsia"/>
          <w:b/>
          <w:bCs/>
          <w:sz w:val="28"/>
          <w:szCs w:val="28"/>
          <w:lang w:val="en-US" w:eastAsia="zh-CN"/>
        </w:rPr>
        <w:t>④爱情意味着欣赏与尊重</w:t>
      </w:r>
    </w:p>
    <w:p>
      <w:pPr>
        <w:numPr>
          <w:ilvl w:val="0"/>
          <w:numId w:val="0"/>
        </w:numPr>
        <w:rPr>
          <w:rFonts w:hint="eastAsia"/>
          <w:b/>
          <w:bCs/>
          <w:sz w:val="28"/>
          <w:szCs w:val="28"/>
          <w:lang w:val="en-US" w:eastAsia="zh-CN"/>
        </w:rPr>
      </w:pPr>
      <w:r>
        <w:rPr>
          <w:rFonts w:hint="eastAsia"/>
          <w:b/>
          <w:bCs/>
          <w:sz w:val="28"/>
          <w:szCs w:val="28"/>
          <w:lang w:val="en-US" w:eastAsia="zh-CN"/>
        </w:rPr>
        <w:t>A.③④ B.①② C.①④ D.②③</w:t>
      </w:r>
    </w:p>
    <w:p>
      <w:pPr>
        <w:numPr>
          <w:ilvl w:val="0"/>
          <w:numId w:val="0"/>
        </w:numPr>
        <w:rPr>
          <w:rFonts w:hint="eastAsia"/>
          <w:b/>
          <w:bCs/>
          <w:sz w:val="28"/>
          <w:szCs w:val="28"/>
          <w:lang w:val="en-US" w:eastAsia="zh-CN"/>
        </w:rPr>
      </w:pPr>
      <w:r>
        <w:rPr>
          <w:rFonts w:hint="eastAsia"/>
          <w:b/>
          <w:bCs/>
          <w:sz w:val="28"/>
          <w:szCs w:val="28"/>
          <w:lang w:val="en-US" w:eastAsia="zh-CN"/>
        </w:rPr>
        <w:t>5.吕阳是江苏淮安一名大四学生，从小喜欢《西游记》。在今年的毕业设计中，他根据《西游记》原著和经典影视作品，设计出 30多个西游记人物形象艺术字。这启示我们( )</w:t>
      </w:r>
    </w:p>
    <w:p>
      <w:pPr>
        <w:numPr>
          <w:ilvl w:val="0"/>
          <w:numId w:val="0"/>
        </w:numPr>
        <w:rPr>
          <w:rFonts w:hint="eastAsia"/>
          <w:b/>
          <w:bCs/>
          <w:sz w:val="28"/>
          <w:szCs w:val="28"/>
          <w:lang w:val="en-US" w:eastAsia="zh-CN"/>
        </w:rPr>
      </w:pPr>
      <w:r>
        <w:rPr>
          <w:rFonts w:hint="eastAsia"/>
          <w:b/>
          <w:bCs/>
          <w:sz w:val="28"/>
          <w:szCs w:val="28"/>
          <w:lang w:val="en-US" w:eastAsia="zh-CN"/>
        </w:rPr>
        <w:t>①创造离不开实践，社会实践是创造的源泉</w:t>
      </w:r>
    </w:p>
    <w:p>
      <w:pPr>
        <w:numPr>
          <w:ilvl w:val="0"/>
          <w:numId w:val="0"/>
        </w:numPr>
        <w:rPr>
          <w:rFonts w:hint="eastAsia"/>
          <w:b/>
          <w:bCs/>
          <w:sz w:val="28"/>
          <w:szCs w:val="28"/>
          <w:lang w:val="en-US" w:eastAsia="zh-CN"/>
        </w:rPr>
      </w:pPr>
      <w:r>
        <w:rPr>
          <w:rFonts w:hint="eastAsia"/>
          <w:b/>
          <w:bCs/>
          <w:sz w:val="28"/>
          <w:szCs w:val="28"/>
          <w:lang w:val="en-US" w:eastAsia="zh-CN"/>
        </w:rPr>
        <w:t>②青春的创造意味着要用双手去尝试、探索</w:t>
      </w:r>
    </w:p>
    <w:p>
      <w:pPr>
        <w:numPr>
          <w:ilvl w:val="0"/>
          <w:numId w:val="0"/>
        </w:numPr>
        <w:rPr>
          <w:rFonts w:hint="eastAsia"/>
          <w:b/>
          <w:bCs/>
          <w:sz w:val="28"/>
          <w:szCs w:val="28"/>
          <w:lang w:val="en-US" w:eastAsia="zh-CN"/>
        </w:rPr>
      </w:pPr>
      <w:r>
        <w:rPr>
          <w:rFonts w:hint="eastAsia"/>
          <w:b/>
          <w:bCs/>
          <w:sz w:val="28"/>
          <w:szCs w:val="28"/>
          <w:lang w:val="en-US" w:eastAsia="zh-CN"/>
        </w:rPr>
        <w:t>③发展中国特色社会主义文化要博采众长</w:t>
      </w:r>
    </w:p>
    <w:p>
      <w:pPr>
        <w:numPr>
          <w:ilvl w:val="0"/>
          <w:numId w:val="0"/>
        </w:numPr>
        <w:rPr>
          <w:rFonts w:hint="eastAsia"/>
          <w:b/>
          <w:bCs/>
          <w:sz w:val="28"/>
          <w:szCs w:val="28"/>
          <w:lang w:val="en-US" w:eastAsia="zh-CN"/>
        </w:rPr>
      </w:pPr>
      <w:r>
        <w:rPr>
          <w:rFonts w:hint="eastAsia"/>
          <w:b/>
          <w:bCs/>
          <w:sz w:val="28"/>
          <w:szCs w:val="28"/>
          <w:lang w:val="en-US" w:eastAsia="zh-CN"/>
        </w:rPr>
        <w:t xml:space="preserve">④坚定文化自信要继承革命文化、推陈出新 </w:t>
      </w:r>
    </w:p>
    <w:p>
      <w:pPr>
        <w:numPr>
          <w:ilvl w:val="0"/>
          <w:numId w:val="0"/>
        </w:numPr>
        <w:rPr>
          <w:rFonts w:hint="eastAsia"/>
          <w:b/>
          <w:bCs/>
          <w:sz w:val="28"/>
          <w:szCs w:val="28"/>
          <w:lang w:val="en-US" w:eastAsia="zh-CN"/>
        </w:rPr>
      </w:pPr>
      <w:r>
        <w:rPr>
          <w:rFonts w:hint="eastAsia"/>
          <w:b/>
          <w:bCs/>
          <w:sz w:val="28"/>
          <w:szCs w:val="28"/>
          <w:lang w:val="en-US" w:eastAsia="zh-CN"/>
        </w:rPr>
        <w:t>A.③④ B.①② C.②④ D.②③</w:t>
      </w:r>
    </w:p>
    <w:p>
      <w:pPr>
        <w:numPr>
          <w:ilvl w:val="0"/>
          <w:numId w:val="0"/>
        </w:numPr>
        <w:rPr>
          <w:rFonts w:hint="eastAsia"/>
          <w:b/>
          <w:bCs/>
          <w:sz w:val="28"/>
          <w:szCs w:val="28"/>
          <w:lang w:val="en-US" w:eastAsia="zh-CN"/>
        </w:rPr>
      </w:pPr>
      <w:r>
        <w:rPr>
          <w:rFonts w:hint="eastAsia"/>
          <w:b/>
          <w:bCs/>
          <w:sz w:val="28"/>
          <w:szCs w:val="28"/>
          <w:lang w:val="en-US" w:eastAsia="zh-CN"/>
        </w:rPr>
        <w:t>6.阅读材料，回答问题:</w:t>
      </w:r>
    </w:p>
    <w:p>
      <w:pPr>
        <w:numPr>
          <w:ilvl w:val="0"/>
          <w:numId w:val="0"/>
        </w:numPr>
        <w:rPr>
          <w:rFonts w:hint="eastAsia"/>
          <w:b/>
          <w:bCs/>
          <w:sz w:val="28"/>
          <w:szCs w:val="28"/>
          <w:lang w:val="en-US" w:eastAsia="zh-CN"/>
        </w:rPr>
      </w:pPr>
      <w:r>
        <w:rPr>
          <w:rFonts w:hint="eastAsia"/>
          <w:b/>
          <w:bCs/>
          <w:sz w:val="28"/>
          <w:szCs w:val="28"/>
          <w:lang w:val="en-US" w:eastAsia="zh-CN"/>
        </w:rPr>
        <w:t>材料一:记者从山东省政府新闻办7月5日举行的新闻发布会上获悉，近两年，黄河入鲁水质始终保持在二类水质以上，山东作为受益方，共兑现河南省生态补偿资金126亿元，推动形成了上下游两省政府同心协力保护黄河生态的新格局。</w:t>
      </w:r>
    </w:p>
    <w:p>
      <w:pPr>
        <w:numPr>
          <w:ilvl w:val="0"/>
          <w:numId w:val="0"/>
        </w:numPr>
        <w:rPr>
          <w:rFonts w:hint="eastAsia"/>
          <w:b/>
          <w:bCs/>
          <w:sz w:val="28"/>
          <w:szCs w:val="28"/>
          <w:lang w:val="en-US" w:eastAsia="zh-CN"/>
        </w:rPr>
      </w:pPr>
      <w:r>
        <w:rPr>
          <w:rFonts w:hint="eastAsia"/>
          <w:b/>
          <w:bCs/>
          <w:sz w:val="28"/>
          <w:szCs w:val="28"/>
          <w:lang w:val="en-US" w:eastAsia="zh-CN"/>
        </w:rPr>
        <w:t>材料二:最高法印发《最高人民法院关于充分发挥环境资源审判职能作用依法惩处盗采矿产资源犯罪的意见》，要求各级人民法院充分发挥环境资源审判职能作用，依法惩处盗采矿产资源犯罪，切实维护矿产资源和生态环境安全。</w:t>
      </w:r>
    </w:p>
    <w:p>
      <w:pPr>
        <w:numPr>
          <w:ilvl w:val="0"/>
          <w:numId w:val="2"/>
        </w:numPr>
        <w:rPr>
          <w:rFonts w:hint="eastAsia"/>
          <w:b/>
          <w:bCs/>
          <w:sz w:val="28"/>
          <w:szCs w:val="28"/>
          <w:lang w:val="en-US" w:eastAsia="zh-CN"/>
        </w:rPr>
      </w:pPr>
      <w:r>
        <w:rPr>
          <w:rFonts w:hint="eastAsia"/>
          <w:b/>
          <w:bCs/>
          <w:sz w:val="28"/>
          <w:szCs w:val="28"/>
          <w:lang w:val="en-US" w:eastAsia="zh-CN"/>
        </w:rPr>
        <w:t>上述材料共同说明了什么?(2)保护黄河生态新格局的形成得益于什么?(3)上述材料给予我们什么启示?</w:t>
      </w:r>
    </w:p>
    <w:p>
      <w:pPr>
        <w:numPr>
          <w:numId w:val="0"/>
        </w:numPr>
        <w:rPr>
          <w:rFonts w:hint="eastAsia"/>
          <w:b/>
          <w:bCs/>
          <w:sz w:val="28"/>
          <w:szCs w:val="28"/>
          <w:lang w:val="en-US" w:eastAsia="zh-CN"/>
        </w:rPr>
      </w:pPr>
      <w:r>
        <w:rPr>
          <w:rFonts w:hint="eastAsia"/>
          <w:b/>
          <w:bCs/>
          <w:sz w:val="28"/>
          <w:szCs w:val="28"/>
          <w:lang w:val="en-US" w:eastAsia="zh-CN"/>
        </w:rPr>
        <w:t>参考答案</w:t>
      </w:r>
    </w:p>
    <w:p>
      <w:pPr>
        <w:numPr>
          <w:numId w:val="0"/>
        </w:numPr>
        <w:rPr>
          <w:rFonts w:hint="default"/>
          <w:b/>
          <w:bCs/>
          <w:sz w:val="28"/>
          <w:szCs w:val="28"/>
          <w:lang w:val="en-US" w:eastAsia="zh-CN"/>
        </w:rPr>
      </w:pPr>
      <w:r>
        <w:rPr>
          <w:rFonts w:hint="eastAsia"/>
          <w:b/>
          <w:bCs/>
          <w:sz w:val="28"/>
          <w:szCs w:val="28"/>
          <w:lang w:val="en-US" w:eastAsia="zh-CN"/>
        </w:rPr>
        <w:t>DDABB</w:t>
      </w:r>
      <w:bookmarkStart w:id="0" w:name="_GoBack"/>
      <w:bookmarkEnd w:id="0"/>
    </w:p>
    <w:p>
      <w:pPr>
        <w:numPr>
          <w:numId w:val="0"/>
        </w:numPr>
        <w:rPr>
          <w:rFonts w:hint="default"/>
          <w:b/>
          <w:bCs/>
          <w:sz w:val="28"/>
          <w:szCs w:val="28"/>
          <w:lang w:val="en-US" w:eastAsia="zh-CN"/>
        </w:rPr>
      </w:pPr>
      <w:r>
        <w:rPr>
          <w:rFonts w:hint="eastAsia"/>
          <w:b/>
          <w:bCs/>
          <w:sz w:val="28"/>
          <w:szCs w:val="28"/>
          <w:lang w:val="en-US" w:eastAsia="zh-CN"/>
        </w:rPr>
        <w:t>(1)我国坚持节约资源和保护环境的基本国策，走绿色发展道路，建设生态文明，对于破坏环境的违法行为，依法严厉打击。           (2)</w:t>
      </w:r>
      <w:r>
        <w:rPr>
          <w:rFonts w:hint="eastAsia" w:ascii="等线" w:hAnsi="等线" w:eastAsia="等线" w:cs="等线"/>
          <w:b/>
          <w:bCs/>
          <w:i w:val="0"/>
          <w:iCs w:val="0"/>
          <w:caps w:val="0"/>
          <w:color w:val="auto"/>
          <w:spacing w:val="0"/>
          <w:sz w:val="28"/>
          <w:szCs w:val="28"/>
        </w:rPr>
        <w:t>黄河是我们的母亲河,也是我们赖以生存发展的宝贵资源.新中国成立以来,特别是党的十八大以来,黄河的治理开发保护取得了历史性的伟大成就.今天,黄河流域生态保护和高质量发展,已经成为重大国家战略.黄河治理,是我们不断处理好黄河的全局与局部,长远与近期,除害与兴利的关系,协调好上下游,干支流,左右岸的关系,以及保护,传承,弘扬黄河文化的实践过程,是体现国家治理,制度治理,法治治理,科学治理,生态治理,文化治理的综合性社会工程,举世罕见</w:t>
      </w:r>
      <w:r>
        <w:rPr>
          <w:rFonts w:hint="eastAsia" w:ascii="等线" w:hAnsi="等线" w:eastAsia="等线" w:cs="等线"/>
          <w:b/>
          <w:bCs/>
          <w:i w:val="0"/>
          <w:iCs w:val="0"/>
          <w:caps w:val="0"/>
          <w:color w:val="auto"/>
          <w:spacing w:val="0"/>
          <w:sz w:val="28"/>
          <w:szCs w:val="28"/>
          <w:lang w:eastAsia="zh-CN"/>
        </w:rPr>
        <w:t>。</w:t>
      </w:r>
      <w:r>
        <w:rPr>
          <w:rFonts w:hint="eastAsia" w:ascii="等线" w:hAnsi="等线" w:eastAsia="等线" w:cs="等线"/>
          <w:b/>
          <w:bCs/>
          <w:i w:val="0"/>
          <w:iCs w:val="0"/>
          <w:caps w:val="0"/>
          <w:color w:val="666666"/>
          <w:spacing w:val="0"/>
          <w:sz w:val="28"/>
          <w:szCs w:val="28"/>
          <w:lang w:val="en-US" w:eastAsia="zh-CN"/>
        </w:rPr>
        <w:t xml:space="preserve">          </w:t>
      </w:r>
      <w:r>
        <w:rPr>
          <w:rFonts w:hint="eastAsia"/>
          <w:b/>
          <w:bCs/>
          <w:sz w:val="28"/>
          <w:szCs w:val="28"/>
          <w:lang w:val="en-US" w:eastAsia="zh-CN"/>
        </w:rPr>
        <w:t>(3)</w:t>
      </w:r>
      <w:r>
        <w:rPr>
          <w:rFonts w:hint="eastAsia" w:ascii="等线" w:hAnsi="等线" w:eastAsia="等线" w:cs="等线"/>
          <w:b/>
          <w:bCs/>
          <w:i w:val="0"/>
          <w:iCs w:val="0"/>
          <w:caps w:val="0"/>
          <w:color w:val="333333"/>
          <w:spacing w:val="0"/>
          <w:sz w:val="28"/>
          <w:szCs w:val="28"/>
          <w:shd w:val="clear" w:fill="FFFFFF"/>
        </w:rPr>
        <w:t>黄河是中华民族的母亲河。做好黄河流域生态保护，事关中华民族伟大复兴，必须要抓紧落细。自古以来，就流传着一句话“黄河宁，天下平。”当前，立足美丽中国建设的现实需要，加强黄河流域生态保护和高质量发展，既是践行“绿水青山就是金山银山”的发展理念，更是事关中华民族伟大复兴的千秋大计。</w:t>
      </w:r>
      <w:r>
        <w:rPr>
          <w:rStyle w:val="8"/>
          <w:rFonts w:hint="eastAsia" w:ascii="等线" w:hAnsi="等线" w:eastAsia="等线" w:cs="等线"/>
          <w:b/>
          <w:bCs/>
          <w:i w:val="0"/>
          <w:iCs w:val="0"/>
          <w:caps w:val="0"/>
          <w:color w:val="333333"/>
          <w:spacing w:val="0"/>
          <w:sz w:val="28"/>
          <w:szCs w:val="28"/>
          <w:shd w:val="clear" w:fill="FFFFFF"/>
        </w:rPr>
        <w:t>保护母亲河，要做好治理“水”的文章。</w:t>
      </w:r>
      <w:r>
        <w:rPr>
          <w:rFonts w:hint="eastAsia" w:ascii="等线" w:hAnsi="等线" w:eastAsia="等线" w:cs="等线"/>
          <w:b/>
          <w:bCs/>
          <w:i w:val="0"/>
          <w:iCs w:val="0"/>
          <w:caps w:val="0"/>
          <w:color w:val="333333"/>
          <w:spacing w:val="0"/>
          <w:sz w:val="28"/>
          <w:szCs w:val="28"/>
          <w:shd w:val="clear" w:fill="FFFFFF"/>
        </w:rPr>
        <w:t>　</w:t>
      </w:r>
      <w:r>
        <w:rPr>
          <w:rStyle w:val="8"/>
          <w:rFonts w:hint="eastAsia" w:ascii="等线" w:hAnsi="等线" w:eastAsia="等线" w:cs="等线"/>
          <w:b/>
          <w:bCs/>
          <w:i w:val="0"/>
          <w:iCs w:val="0"/>
          <w:caps w:val="0"/>
          <w:color w:val="333333"/>
          <w:spacing w:val="0"/>
          <w:sz w:val="28"/>
          <w:szCs w:val="28"/>
          <w:shd w:val="clear" w:fill="FFFFFF"/>
        </w:rPr>
        <w:t>保护母亲河，要善于抓好系统治理。保护母亲河，要大力弘扬黄河文化。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Songti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12DFE9"/>
    <w:multiLevelType w:val="singleLevel"/>
    <w:tmpl w:val="ED12DFE9"/>
    <w:lvl w:ilvl="0" w:tentative="0">
      <w:start w:val="1"/>
      <w:numFmt w:val="decimal"/>
      <w:lvlText w:val="(%1)"/>
      <w:lvlJc w:val="left"/>
      <w:pPr>
        <w:tabs>
          <w:tab w:val="left" w:pos="312"/>
        </w:tabs>
      </w:pPr>
    </w:lvl>
  </w:abstractNum>
  <w:abstractNum w:abstractNumId="1">
    <w:nsid w:val="35AE41DB"/>
    <w:multiLevelType w:val="singleLevel"/>
    <w:tmpl w:val="35AE41DB"/>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0NTdkYzY5NjMyNDk4MmIyODI5OTQ3MjZjN2IxZTcifQ=="/>
  </w:docVars>
  <w:rsids>
    <w:rsidRoot w:val="00334F3A"/>
    <w:rsid w:val="000D104B"/>
    <w:rsid w:val="00334F3A"/>
    <w:rsid w:val="09954E0D"/>
    <w:rsid w:val="0BAD34E7"/>
    <w:rsid w:val="0E792704"/>
    <w:rsid w:val="11F37B5B"/>
    <w:rsid w:val="1D862045"/>
    <w:rsid w:val="21022930"/>
    <w:rsid w:val="225326DE"/>
    <w:rsid w:val="3337444C"/>
    <w:rsid w:val="35BF0181"/>
    <w:rsid w:val="396C0035"/>
    <w:rsid w:val="3ECE337F"/>
    <w:rsid w:val="41860A8D"/>
    <w:rsid w:val="49910AE1"/>
    <w:rsid w:val="4ADD6748"/>
    <w:rsid w:val="50FF2F09"/>
    <w:rsid w:val="63BE5B41"/>
    <w:rsid w:val="6AAF4AE5"/>
    <w:rsid w:val="770F45DD"/>
    <w:rsid w:val="7DC43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1904</Words>
  <Characters>1968</Characters>
  <Lines>104</Lines>
  <Paragraphs>29</Paragraphs>
  <TotalTime>11</TotalTime>
  <ScaleCrop>false</ScaleCrop>
  <LinksUpToDate>false</LinksUpToDate>
  <CharactersWithSpaces>2051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2022-07-08T01:33:00Z</dcterms:created>
  <dc:creator>8615905350972</dc:creator>
  <cp:lastModifiedBy>黄渤海分界线</cp:lastModifiedBy>
  <dcterms:modified xsi:type="dcterms:W3CDTF">2022-07-10T03:55:11Z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D611B37B277D404FB912840DA2513DA8</vt:lpwstr>
  </property>
</Properties>
</file>