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Theme="majorEastAsia" w:hAnsiTheme="majorEastAsia" w:eastAsiaTheme="majorEastAsia"/>
          <w:color w:val="000000" w:themeColor="text1"/>
          <w:sz w:val="1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12407900</wp:posOffset>
            </wp:positionV>
            <wp:extent cx="444500" cy="266700"/>
            <wp:effectExtent l="0" t="0" r="12700" b="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11518900</wp:posOffset>
            </wp:positionV>
            <wp:extent cx="279400" cy="368300"/>
            <wp:effectExtent l="0" t="0" r="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11201400</wp:posOffset>
            </wp:positionV>
            <wp:extent cx="355600" cy="406400"/>
            <wp:effectExtent l="0" t="0" r="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12395200</wp:posOffset>
            </wp:positionV>
            <wp:extent cx="368300" cy="368300"/>
            <wp:effectExtent l="0" t="0" r="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《</w:t>
      </w:r>
      <w:r>
        <w:rPr>
          <w:rFonts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第七</w:t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单元  燃料及其利用》</w:t>
      </w:r>
      <w:r>
        <w:rPr>
          <w:rFonts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单元综合训练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选择题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(下列每小题给出的四个选项中,只有一项是符合题目要求的)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化学反应在生成其他物质的同时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还伴随着能量的变化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下列反应发生时吸收热量的是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CaO+H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2CO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Mg+2HCl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MgCl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在露营篝火晚会上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小东发现篝火的木柴堆积密集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火焰很小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于是将木柴架空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方便添加木柴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升高木柴的着火点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增大氧气的浓度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增大木柴与空气的接触面积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下列做法有利于保护环境的是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就地焚烧秸秆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增加田间肥料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燃放烟花爆竹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增强节日气氛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将实验后的废液直接倒入水池中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尽量选择公共交通工具出行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下列处理事故的方法中不正确的是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炒菜时油锅着火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用锅盖盖灭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家用电器着火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用水扑灭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图书、档案着火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用二氧化碳灭火器扑灭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厨房天然气管道着火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立即关闭阀门并轻轻开窗通风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下列关于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燃烧和灭火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的叙述正确的是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油锅着火可立即盖上锅盖灭火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用扇子扇风熄灭蜡烛是因为隔绝了氧气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可燃物与氧气接触就可以燃烧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只有含碳元素的物质才能燃烧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宋体" w:eastAsia="宋体"/>
          <w:sz w:val="24"/>
          <w:szCs w:val="24"/>
        </w:rPr>
        <w:t>人们常在可燃建筑材料中添加阻燃剂以防止火灾。</w:t>
      </w:r>
      <w:r>
        <w:rPr>
          <w:rFonts w:ascii="Times New Roman" w:hAnsi="Times New Roman" w:eastAsia="宋体"/>
          <w:sz w:val="24"/>
          <w:szCs w:val="24"/>
        </w:rPr>
        <w:t>Mg</w:t>
      </w: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OH</w:t>
      </w:r>
      <w:r>
        <w:rPr>
          <w:rFonts w:ascii="Times New Roman" w:hAnsi="宋体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是一种常见的阻燃剂,它在</w:t>
      </w:r>
      <w:r>
        <w:rPr>
          <w:rFonts w:ascii="Times New Roman" w:hAnsi="Times New Roman" w:eastAsia="宋体"/>
          <w:sz w:val="24"/>
          <w:szCs w:val="24"/>
        </w:rPr>
        <w:t xml:space="preserve">380 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ascii="Times New Roman" w:hAnsi="宋体" w:eastAsia="宋体"/>
          <w:sz w:val="24"/>
          <w:szCs w:val="24"/>
        </w:rPr>
        <w:t>时分解成水蒸气和耐高温的</w:t>
      </w:r>
      <w:r>
        <w:rPr>
          <w:rFonts w:ascii="Times New Roman" w:hAnsi="Times New Roman" w:eastAsia="宋体"/>
          <w:sz w:val="24"/>
          <w:szCs w:val="24"/>
        </w:rPr>
        <w:t>MgO</w:t>
      </w:r>
      <w:r>
        <w:rPr>
          <w:rFonts w:ascii="Times New Roman" w:hAnsi="宋体" w:eastAsia="宋体"/>
          <w:sz w:val="24"/>
          <w:szCs w:val="24"/>
        </w:rPr>
        <w:t>,并吸收大量的热。下列说法错误的是(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Mg</w:t>
      </w: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OH</w:t>
      </w:r>
      <w:r>
        <w:rPr>
          <w:rFonts w:ascii="Times New Roman" w:hAnsi="宋体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分解吸热能降低可燃物的着火点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Mg</w:t>
      </w: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OH</w:t>
      </w:r>
      <w:r>
        <w:rPr>
          <w:rFonts w:ascii="Times New Roman" w:hAnsi="宋体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分解吸热能降低可燃物的温度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Mg</w:t>
      </w: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OH</w:t>
      </w:r>
      <w:r>
        <w:rPr>
          <w:rFonts w:ascii="Times New Roman" w:hAnsi="宋体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分解的产物能使可燃物与氧气隔绝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D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MgCO</w:t>
      </w:r>
      <w:r>
        <w:rPr>
          <w:rFonts w:ascii="Times New Roman" w:hAnsi="Times New Roman" w:eastAsia="宋体"/>
          <w:sz w:val="24"/>
          <w:szCs w:val="24"/>
          <w:vertAlign w:val="subscript"/>
        </w:rPr>
        <w:t>3</w:t>
      </w:r>
      <w:r>
        <w:rPr>
          <w:rFonts w:ascii="Times New Roman" w:hAnsi="宋体" w:eastAsia="宋体"/>
          <w:sz w:val="24"/>
          <w:szCs w:val="24"/>
        </w:rPr>
        <w:t>比</w:t>
      </w:r>
      <w:r>
        <w:rPr>
          <w:rFonts w:ascii="Times New Roman" w:hAnsi="Times New Roman" w:eastAsia="宋体"/>
          <w:sz w:val="24"/>
          <w:szCs w:val="24"/>
        </w:rPr>
        <w:t>CaCO</w:t>
      </w:r>
      <w:r>
        <w:rPr>
          <w:rFonts w:ascii="Times New Roman" w:hAnsi="Times New Roman" w:eastAsia="宋体"/>
          <w:sz w:val="24"/>
          <w:szCs w:val="24"/>
          <w:vertAlign w:val="subscript"/>
        </w:rPr>
        <w:t>3</w:t>
      </w:r>
      <w:r>
        <w:rPr>
          <w:rFonts w:ascii="Times New Roman" w:hAnsi="宋体" w:eastAsia="宋体"/>
          <w:sz w:val="24"/>
          <w:szCs w:val="24"/>
        </w:rPr>
        <w:t>易分解,也可作阻燃剂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7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(2021江苏盐城中考改编)我国建成了全球首套千吨级液态太阳燃料合成示范装置,其原理是: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①</w:t>
      </w:r>
      <w:r>
        <w:rPr>
          <w:rFonts w:asciiTheme="minorEastAsia" w:hAnsiTheme="minorEastAsia" w:eastAsiaTheme="minorEastAsia"/>
          <w:sz w:val="24"/>
          <w:szCs w:val="24"/>
        </w:rPr>
        <w:t>利用太阳能光伏发电,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②</w:t>
      </w:r>
      <w:r>
        <w:rPr>
          <w:rFonts w:asciiTheme="minorEastAsia" w:hAnsiTheme="minorEastAsia" w:eastAsiaTheme="minorEastAsia"/>
          <w:sz w:val="24"/>
          <w:szCs w:val="24"/>
        </w:rPr>
        <w:t>电解水获得H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③</w:t>
      </w:r>
      <w:r>
        <w:rPr>
          <w:rFonts w:asciiTheme="minorEastAsia" w:hAnsiTheme="minorEastAsia" w:eastAsiaTheme="minorEastAsia"/>
          <w:sz w:val="24"/>
          <w:szCs w:val="24"/>
        </w:rPr>
        <w:t>H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与CO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反应合成绿色液态燃料CH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OH。下列有关说法错误的是(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233930" cy="837565"/>
            <wp:effectExtent l="0" t="0" r="0" b="0"/>
            <wp:docPr id="905" name="MH9TR162.eps" descr="id:21474985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MH9TR162.eps" descr="id:2147498573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3416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太阳能是不可再生能源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H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是理想的清洁、高能燃料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电解水反应属于分解反应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该装置能捕获并资源化利用CO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石油除主要含有碳、氢元素外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还含有少量的硫与氮等。下列有关石油的说法不正确的是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石油是可燃物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石油是不可再生资源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石油不充分燃烧会生成一氧化碳、二氧化硫等有害气体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油罐起火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消防队员用高压水枪向油罐喷水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是为了降低石油的着火点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如图所示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水中的白磷能否燃烧与鼓入的气体和水温有关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表中能使白磷燃烧的选项是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19175" cy="1029970"/>
            <wp:effectExtent l="0" t="0" r="0" b="0"/>
            <wp:docPr id="22" name="图片 22" descr="id:21474861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id:2147486169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874" cy="103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5"/>
        <w:tblW w:w="5745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2397"/>
        <w:gridCol w:w="204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300" w:type="dxa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选项</w:t>
            </w:r>
          </w:p>
        </w:tc>
        <w:tc>
          <w:tcPr>
            <w:tcW w:w="2397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气体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</w:t>
            </w:r>
          </w:p>
        </w:tc>
        <w:tc>
          <w:tcPr>
            <w:tcW w:w="2048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水温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300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2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氧气</w:t>
            </w:r>
          </w:p>
        </w:tc>
        <w:tc>
          <w:tcPr>
            <w:tcW w:w="2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300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氮气</w:t>
            </w:r>
          </w:p>
        </w:tc>
        <w:tc>
          <w:tcPr>
            <w:tcW w:w="2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300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2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二氧化碳</w:t>
            </w:r>
          </w:p>
        </w:tc>
        <w:tc>
          <w:tcPr>
            <w:tcW w:w="2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300" w:type="dxa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2397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空气</w:t>
            </w:r>
          </w:p>
        </w:tc>
        <w:tc>
          <w:tcPr>
            <w:tcW w:w="2048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化学与生产和生活密切相关。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人类以化石燃料为主要能源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常见的化石燃料包括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、石油和天然气。大量使用化石燃料会带来一些环境问题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人类迫切需要开发新能源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你知道的一种新能源是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下列关于防火、防爆的安全知识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说法正确的是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填字母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在加油站不能接听和拨打手机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夜间发现厨房内煤气泄漏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立即开灯检查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楼道内发生火灾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逃生时用湿毛巾捂住口鼻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蹲下靠近地面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迅速离开火灾现场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面粉加工厂、纺织厂、煤矿矿井内要严禁烟火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11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宋体" w:eastAsia="宋体"/>
          <w:sz w:val="24"/>
          <w:szCs w:val="24"/>
        </w:rPr>
        <w:t>蚊香是夏日驱除蚊虫的常用物品。丙烯菊酯(</w:t>
      </w:r>
      <w:r>
        <w:rPr>
          <w:rFonts w:ascii="Times New Roman" w:hAnsi="Times New Roman" w:eastAsia="宋体"/>
          <w:sz w:val="24"/>
          <w:szCs w:val="24"/>
        </w:rPr>
        <w:t>C</w:t>
      </w:r>
      <w:r>
        <w:rPr>
          <w:rFonts w:ascii="Times New Roman" w:hAnsi="Times New Roman" w:eastAsia="宋体"/>
          <w:sz w:val="24"/>
          <w:szCs w:val="24"/>
          <w:vertAlign w:val="subscript"/>
        </w:rPr>
        <w:t>19</w:t>
      </w:r>
      <w:r>
        <w:rPr>
          <w:rFonts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  <w:vertAlign w:val="subscript"/>
        </w:rPr>
        <w:t>26</w:t>
      </w:r>
      <w:r>
        <w:rPr>
          <w:rFonts w:ascii="Times New Roman" w:hAnsi="Times New Roman" w:eastAsia="宋体"/>
          <w:sz w:val="24"/>
          <w:szCs w:val="24"/>
        </w:rPr>
        <w:t>O</w:t>
      </w:r>
      <w:r>
        <w:rPr>
          <w:rFonts w:ascii="Times New Roman" w:hAnsi="Times New Roman" w:eastAsia="宋体"/>
          <w:sz w:val="24"/>
          <w:szCs w:val="24"/>
          <w:vertAlign w:val="subscript"/>
        </w:rPr>
        <w:t>3</w:t>
      </w:r>
      <w:r>
        <w:rPr>
          <w:rFonts w:ascii="Times New Roman" w:hAnsi="宋体" w:eastAsia="宋体"/>
          <w:sz w:val="24"/>
          <w:szCs w:val="24"/>
        </w:rPr>
        <w:t>)是蚊香中常含有的高效低毒杀虫剂。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Times New Roman" w:hAnsi="宋体" w:eastAsia="宋体"/>
          <w:sz w:val="24"/>
          <w:szCs w:val="24"/>
        </w:rPr>
        <w:t>)丙烯菊酯由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　　</w:t>
      </w:r>
      <w:r>
        <w:rPr>
          <w:rFonts w:ascii="Times New Roman" w:hAnsi="宋体" w:eastAsia="宋体"/>
          <w:sz w:val="24"/>
          <w:szCs w:val="24"/>
        </w:rPr>
        <w:t>元素组成,它属于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　　</w:t>
      </w:r>
      <w:r>
        <w:rPr>
          <w:rFonts w:ascii="Times New Roman" w:hAnsi="宋体" w:eastAsia="宋体"/>
          <w:sz w:val="24"/>
          <w:szCs w:val="24"/>
        </w:rPr>
        <w:t>(填物质类别)。</w:t>
      </w:r>
      <w:r>
        <w:rPr>
          <w:rFonts w:ascii="Times New Roman" w:hAnsi="Times New Roman" w:eastAsia="宋体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宋体" w:eastAsia="宋体"/>
          <w:sz w:val="24"/>
          <w:szCs w:val="24"/>
        </w:rPr>
        <w:t>)点燃蚊香时,要加热使蚊香的温度达到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　　</w:t>
      </w:r>
      <w:r>
        <w:rPr>
          <w:rFonts w:ascii="Times New Roman" w:hAnsi="宋体" w:eastAsia="宋体"/>
          <w:sz w:val="24"/>
          <w:szCs w:val="24"/>
        </w:rPr>
        <w:t>,蚊香才能燃烧。</w:t>
      </w:r>
      <w:r>
        <w:rPr>
          <w:rFonts w:ascii="Times New Roman" w:hAnsi="Times New Roman" w:eastAsia="宋体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3</w:t>
      </w:r>
      <w:r>
        <w:rPr>
          <w:rFonts w:ascii="Times New Roman" w:hAnsi="宋体" w:eastAsia="宋体"/>
          <w:sz w:val="24"/>
          <w:szCs w:val="24"/>
        </w:rPr>
        <w:t>)点燃蚊香能闻到气味,这与构成物质的分子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　　　　　</w:t>
      </w:r>
      <w:r>
        <w:rPr>
          <w:rFonts w:ascii="Times New Roman" w:hAnsi="宋体" w:eastAsia="宋体"/>
          <w:sz w:val="24"/>
          <w:szCs w:val="24"/>
        </w:rPr>
        <w:t>有密切的联系。</w:t>
      </w:r>
      <w:r>
        <w:rPr>
          <w:rFonts w:ascii="Times New Roman" w:hAnsi="Times New Roman" w:eastAsia="宋体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4</w:t>
      </w:r>
      <w:r>
        <w:rPr>
          <w:rFonts w:ascii="Times New Roman" w:hAnsi="宋体" w:eastAsia="宋体"/>
          <w:sz w:val="24"/>
          <w:szCs w:val="24"/>
        </w:rPr>
        <w:t>)在使用蚊香过程中,适时熄灭蚊香是节约和安全的需要,请说出熄灭蚊香的一种方法: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　　　　　　　　　</w:t>
      </w:r>
      <w:r>
        <w:rPr>
          <w:rFonts w:ascii="Times New Roman" w:hAnsi="宋体" w:eastAsia="宋体"/>
          <w:sz w:val="24"/>
          <w:szCs w:val="24"/>
        </w:rPr>
        <w:t>。</w:t>
      </w:r>
      <w:r>
        <w:rPr>
          <w:rFonts w:ascii="Times New Roman" w:hAnsi="Times New Roman" w:eastAsia="宋体"/>
          <w:sz w:val="24"/>
          <w:szCs w:val="24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燃烧与人类生产、生活有着密切的关系。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下列成语的原意与燃烧不相关的是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填字母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卧薪尝胆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釜底抽薪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火上浇油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煽风点火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古籍《天工开物》就有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煤饼烧石成灰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的记载。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烧石成灰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指高温条件下碳酸钙转化为生石灰。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煤饼烧石成灰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的过程中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能量转化的主要方式是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转化为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灰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的反应属于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填基本反应类型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室内起火时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如果急于打开门窗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火反而会烧得更旺。原因是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 　               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可燃冰被科学家誉为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世纪能源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。可燃冰中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水分子形成一种空间笼状结构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,CH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和少量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等分子填入笼内的空隙中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无固定的组成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因此可燃冰属于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纯净物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混合物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沼气、天然气的主要成分也是甲烷。充分燃烧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1 000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天然气和煤所产生的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气体的质量如图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请写出甲烷燃烧的化学方程式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             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。根据图示和已有知识分析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天然气被誉为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城市清洁能源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的原因有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　　　　　　　　　　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答两条即可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45920" cy="914400"/>
            <wp:effectExtent l="0" t="0" r="0" b="0"/>
            <wp:docPr id="16" name="图片 16" descr="id:21474861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d:2147486191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甲烷不仅是重要的燃料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同时也是重要的化工原料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是以甲烷为原料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一定条件下制取某液体燃料的微观过程示意图。由此得出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进程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Ⅰ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中参加反应的各物质分子个数比为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进程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Ⅱ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反应的化学方程式为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638550" cy="648970"/>
            <wp:effectExtent l="0" t="0" r="0" b="0"/>
            <wp:docPr id="15" name="图片 15" descr="id:21474861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d:2147486198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181" cy="6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14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宋体" w:eastAsia="宋体"/>
          <w:sz w:val="24"/>
          <w:szCs w:val="24"/>
        </w:rPr>
        <w:t>(2021</w:t>
      </w:r>
      <w:r>
        <w:rPr>
          <w:rFonts w:ascii="Times New Roman" w:hAnsi="楷体" w:eastAsia="楷体"/>
          <w:sz w:val="24"/>
          <w:szCs w:val="24"/>
        </w:rPr>
        <w:t>四川泸州中考</w:t>
      </w:r>
      <w:r>
        <w:rPr>
          <w:rFonts w:ascii="Times New Roman" w:hAnsi="宋体" w:eastAsia="宋体"/>
          <w:sz w:val="24"/>
          <w:szCs w:val="24"/>
        </w:rPr>
        <w:t>)我国</w:t>
      </w:r>
      <w:r>
        <w:rPr>
          <w:rFonts w:ascii="Times New Roman" w:hAnsi="Times New Roman" w:eastAsia="宋体" w:cs="Times New Roman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十四五</w:t>
      </w:r>
      <w:r>
        <w:rPr>
          <w:rFonts w:ascii="Times New Roman" w:hAnsi="Times New Roman" w:eastAsia="宋体" w:cs="Times New Roman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规划已经明确</w:t>
      </w:r>
      <w:r>
        <w:rPr>
          <w:rFonts w:ascii="Times New Roman" w:hAnsi="Times New Roman" w:eastAsia="宋体" w:cs="Times New Roman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2030年前实现碳达峰</w:t>
      </w:r>
      <w:r>
        <w:rPr>
          <w:rFonts w:ascii="Times New Roman" w:hAnsi="Times New Roman" w:eastAsia="宋体" w:cs="Times New Roman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的目标。碳达峰是指二氧化碳的排放达到峰值,不再增长。如图为自然界中CO</w:t>
      </w:r>
      <w:r>
        <w:rPr>
          <w:rFonts w:ascii="Times New Roman" w:hAnsi="宋体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的循环图,图中箭头指向表示产生(排放)或消耗CO</w:t>
      </w:r>
      <w:r>
        <w:rPr>
          <w:rFonts w:ascii="Times New Roman" w:hAnsi="宋体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的途径。请回答下列问题。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drawing>
          <wp:inline distT="0" distB="0" distL="0" distR="0">
            <wp:extent cx="2730500" cy="1738630"/>
            <wp:effectExtent l="0" t="0" r="0" b="0"/>
            <wp:docPr id="930" name="MH9TR172.eps" descr="id:21474986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MH9TR172.eps" descr="id:2147498687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0960" cy="17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(1)途径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 New Roman" w:hAnsi="宋体" w:eastAsia="宋体"/>
          <w:sz w:val="24"/>
          <w:szCs w:val="24"/>
        </w:rPr>
        <w:t>需要消耗空气中的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(2)途径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 New Roman" w:hAnsi="宋体" w:eastAsia="宋体"/>
          <w:sz w:val="24"/>
          <w:szCs w:val="24"/>
        </w:rPr>
        <w:t>中,枯枝败叶中的纤维素[化学式为(C</w:t>
      </w:r>
      <w:r>
        <w:rPr>
          <w:rFonts w:ascii="Times New Roman" w:hAnsi="宋体" w:eastAsia="宋体"/>
          <w:sz w:val="24"/>
          <w:szCs w:val="24"/>
          <w:vertAlign w:val="subscript"/>
        </w:rPr>
        <w:t>6</w:t>
      </w:r>
      <w:r>
        <w:rPr>
          <w:rFonts w:ascii="Times New Roman" w:hAnsi="宋体" w:eastAsia="宋体"/>
          <w:sz w:val="24"/>
          <w:szCs w:val="24"/>
        </w:rPr>
        <w:t>H</w:t>
      </w:r>
      <w:r>
        <w:rPr>
          <w:rFonts w:ascii="Times New Roman" w:hAnsi="宋体" w:eastAsia="宋体"/>
          <w:sz w:val="24"/>
          <w:szCs w:val="24"/>
          <w:vertAlign w:val="subscript"/>
        </w:rPr>
        <w:t>10</w:t>
      </w:r>
      <w:r>
        <w:rPr>
          <w:rFonts w:ascii="Times New Roman" w:hAnsi="宋体" w:eastAsia="宋体"/>
          <w:sz w:val="24"/>
          <w:szCs w:val="24"/>
        </w:rPr>
        <w:t>O</w:t>
      </w:r>
      <w:r>
        <w:rPr>
          <w:rFonts w:ascii="Times New Roman" w:hAnsi="宋体" w:eastAsia="宋体"/>
          <w:sz w:val="24"/>
          <w:szCs w:val="24"/>
          <w:vertAlign w:val="subscript"/>
        </w:rPr>
        <w:t>5</w:t>
      </w:r>
      <w:r>
        <w:rPr>
          <w:rFonts w:ascii="Times New Roman" w:hAnsi="宋体" w:eastAsia="宋体"/>
          <w:sz w:val="24"/>
          <w:szCs w:val="24"/>
        </w:rPr>
        <w:t>)</w:t>
      </w:r>
      <w:r>
        <w:rPr>
          <w:rFonts w:ascii="Times New Roman" w:hAnsi="宋体" w:eastAsia="宋体"/>
          <w:i/>
          <w:sz w:val="24"/>
          <w:szCs w:val="24"/>
          <w:vertAlign w:val="subscript"/>
        </w:rPr>
        <w:t>n</w:t>
      </w:r>
      <w:r>
        <w:rPr>
          <w:rFonts w:ascii="Times New Roman" w:hAnsi="宋体" w:eastAsia="宋体"/>
          <w:sz w:val="24"/>
          <w:szCs w:val="24"/>
        </w:rPr>
        <w:t>]在微生物作用下彻底转化为CO</w:t>
      </w:r>
      <w:r>
        <w:rPr>
          <w:rFonts w:ascii="Times New Roman" w:hAnsi="宋体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和H</w:t>
      </w:r>
      <w:r>
        <w:rPr>
          <w:rFonts w:ascii="Times New Roman" w:hAnsi="宋体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O,该转化中消耗O</w:t>
      </w:r>
      <w:r>
        <w:rPr>
          <w:rFonts w:ascii="Times New Roman" w:hAnsi="宋体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与产生的CO</w:t>
      </w:r>
      <w:r>
        <w:rPr>
          <w:rFonts w:ascii="Times New Roman" w:hAnsi="宋体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分子个数比为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(3)途径</w:t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ascii="Times New Roman" w:hAnsi="宋体" w:eastAsia="宋体"/>
          <w:sz w:val="24"/>
          <w:szCs w:val="24"/>
        </w:rPr>
        <w:t>通过光合作用吸收CO</w:t>
      </w:r>
      <w:r>
        <w:rPr>
          <w:rFonts w:ascii="Times New Roman" w:hAnsi="宋体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的量白天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</w:t>
      </w:r>
      <w:r>
        <w:rPr>
          <w:rFonts w:ascii="Times New Roman" w:hAnsi="宋体" w:eastAsia="宋体"/>
          <w:sz w:val="24"/>
          <w:szCs w:val="24"/>
        </w:rPr>
        <w:t>(填</w:t>
      </w:r>
      <w:r>
        <w:rPr>
          <w:rFonts w:ascii="Times New Roman" w:hAnsi="Times New Roman" w:eastAsia="宋体" w:cs="Times New Roman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大于</w:t>
      </w:r>
      <w:r>
        <w:rPr>
          <w:rFonts w:ascii="Times New Roman" w:hAnsi="Times New Roman" w:eastAsia="宋体" w:cs="Times New Roman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或</w:t>
      </w:r>
      <w:r>
        <w:rPr>
          <w:rFonts w:ascii="Times New Roman" w:hAnsi="Times New Roman" w:eastAsia="宋体" w:cs="Times New Roman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小于</w:t>
      </w:r>
      <w:r>
        <w:rPr>
          <w:rFonts w:ascii="Times New Roman" w:hAnsi="Times New Roman" w:eastAsia="宋体" w:cs="Times New Roman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)夜晚。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(4)途径</w:t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ascii="Times New Roman" w:hAnsi="宋体" w:eastAsia="宋体"/>
          <w:sz w:val="24"/>
          <w:szCs w:val="24"/>
        </w:rPr>
        <w:t>消耗的化石燃料是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</w:t>
      </w:r>
      <w:r>
        <w:rPr>
          <w:rFonts w:ascii="Times New Roman" w:hAnsi="宋体" w:eastAsia="宋体"/>
          <w:sz w:val="24"/>
          <w:szCs w:val="24"/>
        </w:rPr>
        <w:t>(填</w:t>
      </w:r>
      <w:r>
        <w:rPr>
          <w:rFonts w:ascii="Times New Roman" w:hAnsi="Times New Roman" w:eastAsia="宋体" w:cs="Times New Roman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可</w:t>
      </w:r>
      <w:r>
        <w:rPr>
          <w:rFonts w:ascii="Times New Roman" w:hAnsi="Times New Roman" w:eastAsia="宋体" w:cs="Times New Roman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或</w:t>
      </w:r>
      <w:r>
        <w:rPr>
          <w:rFonts w:ascii="Times New Roman" w:hAnsi="Times New Roman" w:eastAsia="宋体" w:cs="Times New Roman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不可</w:t>
      </w:r>
      <w:r>
        <w:rPr>
          <w:rFonts w:ascii="Times New Roman" w:hAnsi="Times New Roman" w:eastAsia="宋体" w:cs="Times New Roman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)再生能源。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(5)降碳的一种途径是在合适的催化剂条件下,将二氧化碳与氢气反应使碳全部转化为乙烯(C</w:t>
      </w:r>
      <w:r>
        <w:rPr>
          <w:rFonts w:ascii="Times New Roman" w:hAnsi="宋体" w:eastAsia="宋体"/>
          <w:sz w:val="24"/>
          <w:szCs w:val="24"/>
          <w:vertAlign w:val="subscript"/>
        </w:rPr>
        <w:t>2</w:t>
      </w:r>
      <w:r>
        <w:rPr>
          <w:rFonts w:ascii="Times New Roman" w:hAnsi="宋体" w:eastAsia="宋体"/>
          <w:sz w:val="24"/>
          <w:szCs w:val="24"/>
        </w:rPr>
        <w:t>H</w:t>
      </w:r>
      <w:r>
        <w:rPr>
          <w:rFonts w:ascii="Times New Roman" w:hAnsi="宋体" w:eastAsia="宋体"/>
          <w:sz w:val="24"/>
          <w:szCs w:val="24"/>
          <w:vertAlign w:val="subscript"/>
        </w:rPr>
        <w:t>4</w:t>
      </w:r>
      <w:r>
        <w:rPr>
          <w:rFonts w:ascii="Times New Roman" w:hAnsi="宋体" w:eastAsia="宋体"/>
          <w:sz w:val="24"/>
          <w:szCs w:val="24"/>
        </w:rPr>
        <w:t>),同时生成另一种化合物。请写出反应的化学方程式: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                           　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(6)某年通过不同途径产生或消耗碳量的相对值如下表所示:</w:t>
      </w:r>
    </w:p>
    <w:tbl>
      <w:tblPr>
        <w:tblStyle w:val="25"/>
        <w:tblW w:w="7454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931"/>
        <w:gridCol w:w="932"/>
        <w:gridCol w:w="932"/>
        <w:gridCol w:w="932"/>
        <w:gridCol w:w="932"/>
        <w:gridCol w:w="932"/>
        <w:gridCol w:w="93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9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Arial" w:hAnsi="黑体" w:eastAsia="黑体"/>
                <w:sz w:val="24"/>
                <w:szCs w:val="24"/>
              </w:rPr>
              <w:t>途径</w:t>
            </w:r>
          </w:p>
        </w:tc>
        <w:tc>
          <w:tcPr>
            <w:tcW w:w="9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⑤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⑥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9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Arial" w:hAnsi="黑体" w:eastAsia="黑体"/>
                <w:sz w:val="24"/>
                <w:szCs w:val="24"/>
              </w:rPr>
              <w:t>相对值</w:t>
            </w:r>
          </w:p>
        </w:tc>
        <w:tc>
          <w:tcPr>
            <w:tcW w:w="9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0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ascii="Times New Roman" w:hAnsi="宋体" w:eastAsia="宋体"/>
                <w:sz w:val="24"/>
                <w:szCs w:val="24"/>
              </w:rPr>
              <w:t>6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60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60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121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ascii="Times New Roman" w:hAnsi="宋体" w:eastAsia="宋体"/>
                <w:sz w:val="24"/>
                <w:szCs w:val="24"/>
              </w:rPr>
              <w:t>8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5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ascii="Times New Roman" w:hAnsi="宋体" w:eastAsia="宋体"/>
                <w:sz w:val="24"/>
                <w:szCs w:val="24"/>
              </w:rPr>
              <w:t>5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92</w:t>
            </w:r>
          </w:p>
        </w:tc>
        <w:tc>
          <w:tcPr>
            <w:tcW w:w="9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90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据表可知,这一年大气中碳量增加了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　　</w:t>
      </w:r>
      <w:r>
        <w:rPr>
          <w:rFonts w:ascii="Times New Roman" w:hAnsi="宋体" w:eastAsia="宋体"/>
          <w:sz w:val="24"/>
          <w:szCs w:val="24"/>
        </w:rPr>
        <w:t>(用表中相对值计算)。为达成</w:t>
      </w:r>
      <w:r>
        <w:rPr>
          <w:rFonts w:ascii="Times New Roman" w:hAnsi="Times New Roman" w:eastAsia="宋体" w:cs="Times New Roman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2030年前实现碳达峰</w:t>
      </w:r>
      <w:r>
        <w:rPr>
          <w:rFonts w:ascii="Times New Roman" w:hAnsi="Times New Roman" w:eastAsia="宋体" w:cs="Times New Roman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的目标,下列措施不可行的是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　　　　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宋体" w:eastAsia="宋体"/>
          <w:sz w:val="24"/>
          <w:szCs w:val="24"/>
        </w:rPr>
        <w:t>开发新能源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宋体" w:eastAsia="宋体"/>
          <w:sz w:val="24"/>
          <w:szCs w:val="24"/>
        </w:rPr>
        <w:t>植树造林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宋体" w:eastAsia="宋体"/>
          <w:sz w:val="24"/>
          <w:szCs w:val="24"/>
        </w:rPr>
        <w:t>禁止使用化石燃料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FF0000"/>
          <w:sz w:val="24"/>
          <w:szCs w:val="24"/>
          <w:u w:val="single" w:color="000000"/>
        </w:rPr>
      </w:pPr>
      <w:r>
        <w:rPr>
          <w:rFonts w:ascii="Times New Roman" w:hAnsi="宋体" w:eastAsia="宋体"/>
          <w:sz w:val="24"/>
          <w:szCs w:val="24"/>
        </w:rPr>
        <w:t>进一步分析上表回答:人口增多是不是大气中碳量增加的主要因素,并说明理由</w:t>
      </w: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color w:val="FF0000"/>
          <w:sz w:val="24"/>
          <w:szCs w:val="24"/>
          <w:u w:val="single" w:color="000000"/>
        </w:rPr>
        <w:t xml:space="preserve">                                    　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三、计算题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为探究工业上用石灰乳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主要成分为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吸收废气中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的原理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在实验室做石灰乳吸收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气体实验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相关数据如下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tbl>
      <w:tblPr>
        <w:tblStyle w:val="25"/>
        <w:tblW w:w="8517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1"/>
        <w:gridCol w:w="438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31" w:type="dxa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吸收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SO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气体之前石灰乳的质量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/g</w:t>
            </w:r>
          </w:p>
        </w:tc>
        <w:tc>
          <w:tcPr>
            <w:tcW w:w="4386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吸收足够量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SO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气体后物质的质量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/g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31" w:type="dxa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4386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其他物质与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气体所发生的反应忽略不计。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请计算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实验中共吸收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气体质量为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g;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通过计算得出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石灰乳中所含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的质量分数。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参考答案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将木柴架空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可以增大木柴与空气的接触面积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以促进木柴燃烧。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就地焚烧秸秆会产生大量的可吸入颗粒物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会污染空气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燃放烟花爆竹会产生大量的二氧化硫从而污染空气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;C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实验后的废液可能会造成水体污染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选择公共交通工具出行有利于节约资源、保护环境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油锅着火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立即盖上锅盖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使油与氧气隔绝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可以达到灭火的目的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用扇子扇蜡烛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是因为空气流动带走热量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使蜡烛的温度降到其着火点之下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可燃物与氧气接触的同时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温度必须达到可燃物的着火点以上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可燃物才能燃烧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,C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燃烧与物质是否含有碳元素没有必然的联系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　着火点为物质固有的属性,一般不随外界条件的改变而变化,故选A;Mg(OH)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分解为吸热反应,能降低可燃物的温度;水蒸气和MgO固体粉末能隔绝氧气;MgCO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高温下分解生成MgO和CO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,也可作阻燃剂。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化学变化常伴随着能量的变化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这种能量变化经常表现为热能、光能和电能的放出或吸收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有些化学反应会放出热量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如氢气的燃烧等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在化学反应中放出热量的不仅仅是燃烧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比如生石灰与水反应放热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,C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人类利用的能量不完全是通过化学反应获得的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比如水能、风能等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石油可以燃烧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是三大化石燃料之一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化石燃料都是不可再生资源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石油燃烧的生成物有二氧化碳、二氧化硫等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不完全燃烧会生成一氧化碳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,C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消防队员用高压水枪向油罐喷水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是为了降低环境温度至石油着火点以下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石油的着火点是不能降低的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本题考查燃烧的条件。要使水中的白磷燃烧需使白磷接触氧气且温度达到着火点。分析四个选项可知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项符合题意。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煤　氢能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答案合理即可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(2)ACD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11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Arial" w:hAnsi="黑体" w:eastAsia="黑体"/>
          <w:sz w:val="24"/>
          <w:szCs w:val="24"/>
        </w:rPr>
        <w:t xml:space="preserve"> </w:t>
      </w: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Times New Roman" w:hAnsi="宋体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C</w:t>
      </w:r>
      <w:r>
        <w:rPr>
          <w:rFonts w:ascii="Times New Roman" w:hAnsi="宋体" w:eastAsia="宋体"/>
          <w:sz w:val="24"/>
          <w:szCs w:val="24"/>
        </w:rPr>
        <w:t>、</w:t>
      </w:r>
      <w:r>
        <w:rPr>
          <w:rFonts w:ascii="Times New Roman" w:hAnsi="Times New Roman" w:eastAsia="宋体"/>
          <w:sz w:val="24"/>
          <w:szCs w:val="24"/>
        </w:rPr>
        <w:t>H</w:t>
      </w:r>
      <w:r>
        <w:rPr>
          <w:rFonts w:ascii="Times New Roman" w:hAnsi="宋体" w:eastAsia="宋体"/>
          <w:sz w:val="24"/>
          <w:szCs w:val="24"/>
        </w:rPr>
        <w:t>、</w:t>
      </w:r>
      <w:r>
        <w:rPr>
          <w:rFonts w:ascii="Times New Roman" w:hAnsi="Times New Roman" w:eastAsia="宋体"/>
          <w:sz w:val="24"/>
          <w:szCs w:val="24"/>
        </w:rPr>
        <w:t>O</w:t>
      </w:r>
      <w:r>
        <w:rPr>
          <w:rFonts w:ascii="Times New Roman" w:hAnsi="宋体" w:eastAsia="宋体"/>
          <w:sz w:val="24"/>
          <w:szCs w:val="24"/>
        </w:rPr>
        <w:t>(或碳、氢、氧)　化合物(或纯净物)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宋体" w:eastAsia="宋体"/>
          <w:sz w:val="24"/>
          <w:szCs w:val="24"/>
        </w:rPr>
        <w:t>)着火点(蚊香燃烧所需的最低温度)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3</w:t>
      </w:r>
      <w:r>
        <w:rPr>
          <w:rFonts w:ascii="Times New Roman" w:hAnsi="宋体" w:eastAsia="宋体"/>
          <w:sz w:val="24"/>
          <w:szCs w:val="24"/>
        </w:rPr>
        <w:t>)不断运动(答案合理即可)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4</w:t>
      </w:r>
      <w:r>
        <w:rPr>
          <w:rFonts w:ascii="Times New Roman" w:hAnsi="宋体" w:eastAsia="宋体"/>
          <w:sz w:val="24"/>
          <w:szCs w:val="24"/>
        </w:rPr>
        <w:t>)在接近蚊香的燃烧处掐断(或隔绝空气)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化学能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热能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化学能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化学能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热能、热能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化学能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分解反应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打开门窗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为可燃物提供更多氧气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使火势更猛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或其他合理答案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混合物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(2)CH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885" cy="198755"/>
            <wp:effectExtent l="0" t="0" r="571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燃烧产生的二氧化硫少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减少了空气的污染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燃烧充分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产生的有害气体和烟尘少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+CO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4510" cy="198755"/>
            <wp:effectExtent l="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OH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氧气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大于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不可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(5)2CO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+6H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57200" cy="215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+4H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(6)2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人口增多需要消耗更多的化石燃料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呼吸会产生二氧化碳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三、计算题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(1)32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设石灰乳中所含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的质量为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885" cy="127000"/>
            <wp:effectExtent l="0" t="0" r="571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</w:p>
    <w:p>
      <w:pPr>
        <w:tabs>
          <w:tab w:val="left" w:pos="1840"/>
          <w:tab w:val="left" w:pos="2914"/>
          <w:tab w:val="left" w:pos="3997"/>
          <w:tab w:val="left" w:pos="5074"/>
        </w:tabs>
        <w:spacing w:line="360" w:lineRule="auto"/>
        <w:ind w:firstLine="240" w:firstLineChars="100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74         64</w:t>
      </w:r>
    </w:p>
    <w:p>
      <w:pPr>
        <w:tabs>
          <w:tab w:val="left" w:pos="1005"/>
          <w:tab w:val="left" w:pos="2914"/>
          <w:tab w:val="left" w:pos="3997"/>
          <w:tab w:val="left" w:pos="5074"/>
        </w:tabs>
        <w:spacing w:line="360" w:lineRule="auto"/>
        <w:ind w:firstLine="240" w:firstLineChars="100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 g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74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64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color w:val="000000" w:themeColor="text1"/>
            <w:sz w:val="24"/>
            <w:szCs w:val="24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32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=37 g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石灰乳中所含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的质量分数为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37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100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100%=37%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sectPr>
          <w:headerReference r:id="rId3" w:type="default"/>
          <w:footerReference r:id="rId4" w:type="default"/>
          <w:pgSz w:w="11907" w:h="16839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石灰乳中所含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的质量分数为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37%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细黑一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6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7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8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57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C2"/>
    <w:rsid w:val="0000142D"/>
    <w:rsid w:val="00011F08"/>
    <w:rsid w:val="00013847"/>
    <w:rsid w:val="00013FC7"/>
    <w:rsid w:val="00020117"/>
    <w:rsid w:val="00022310"/>
    <w:rsid w:val="00022559"/>
    <w:rsid w:val="000241A3"/>
    <w:rsid w:val="0004143C"/>
    <w:rsid w:val="000454E2"/>
    <w:rsid w:val="000502F7"/>
    <w:rsid w:val="00050583"/>
    <w:rsid w:val="00050FB4"/>
    <w:rsid w:val="0006421F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0E59"/>
    <w:rsid w:val="000B1EF5"/>
    <w:rsid w:val="000C03FD"/>
    <w:rsid w:val="000C3347"/>
    <w:rsid w:val="000D27ED"/>
    <w:rsid w:val="000D6DE7"/>
    <w:rsid w:val="000D70DC"/>
    <w:rsid w:val="000E3C41"/>
    <w:rsid w:val="000E505D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34733"/>
    <w:rsid w:val="00147286"/>
    <w:rsid w:val="001527AA"/>
    <w:rsid w:val="00161C42"/>
    <w:rsid w:val="001664ED"/>
    <w:rsid w:val="0017091F"/>
    <w:rsid w:val="00175DA0"/>
    <w:rsid w:val="00191D25"/>
    <w:rsid w:val="00193C6A"/>
    <w:rsid w:val="001A2624"/>
    <w:rsid w:val="001B1F5B"/>
    <w:rsid w:val="001C1DA8"/>
    <w:rsid w:val="001C619F"/>
    <w:rsid w:val="001D11D0"/>
    <w:rsid w:val="001D37D1"/>
    <w:rsid w:val="001D4D12"/>
    <w:rsid w:val="001E5236"/>
    <w:rsid w:val="001F3481"/>
    <w:rsid w:val="00210FD6"/>
    <w:rsid w:val="00213088"/>
    <w:rsid w:val="002132E7"/>
    <w:rsid w:val="00217A6B"/>
    <w:rsid w:val="002214EB"/>
    <w:rsid w:val="00227E9B"/>
    <w:rsid w:val="00246BCB"/>
    <w:rsid w:val="00254C1A"/>
    <w:rsid w:val="00255059"/>
    <w:rsid w:val="00257F68"/>
    <w:rsid w:val="002605F5"/>
    <w:rsid w:val="0026758B"/>
    <w:rsid w:val="002678CD"/>
    <w:rsid w:val="002679D5"/>
    <w:rsid w:val="00272631"/>
    <w:rsid w:val="002747CF"/>
    <w:rsid w:val="002811EA"/>
    <w:rsid w:val="00286B35"/>
    <w:rsid w:val="00294125"/>
    <w:rsid w:val="00295500"/>
    <w:rsid w:val="002B6647"/>
    <w:rsid w:val="002C24EF"/>
    <w:rsid w:val="002C3CD9"/>
    <w:rsid w:val="002C5C85"/>
    <w:rsid w:val="002C6EF9"/>
    <w:rsid w:val="002E6BD3"/>
    <w:rsid w:val="00306989"/>
    <w:rsid w:val="003070B9"/>
    <w:rsid w:val="00312C5E"/>
    <w:rsid w:val="00321425"/>
    <w:rsid w:val="0032613B"/>
    <w:rsid w:val="003314E0"/>
    <w:rsid w:val="00332906"/>
    <w:rsid w:val="0034214F"/>
    <w:rsid w:val="00346B6D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272F"/>
    <w:rsid w:val="0040308F"/>
    <w:rsid w:val="00410746"/>
    <w:rsid w:val="004151FC"/>
    <w:rsid w:val="00417E0E"/>
    <w:rsid w:val="00433652"/>
    <w:rsid w:val="00440163"/>
    <w:rsid w:val="00447165"/>
    <w:rsid w:val="0045687E"/>
    <w:rsid w:val="004629E6"/>
    <w:rsid w:val="0046631B"/>
    <w:rsid w:val="00473AA2"/>
    <w:rsid w:val="00480F11"/>
    <w:rsid w:val="00481496"/>
    <w:rsid w:val="004827D8"/>
    <w:rsid w:val="00487AF9"/>
    <w:rsid w:val="004900BC"/>
    <w:rsid w:val="0049647D"/>
    <w:rsid w:val="004A0A68"/>
    <w:rsid w:val="004B21DF"/>
    <w:rsid w:val="004B308E"/>
    <w:rsid w:val="004C1562"/>
    <w:rsid w:val="004C176A"/>
    <w:rsid w:val="004E0DE3"/>
    <w:rsid w:val="004E1968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85CCF"/>
    <w:rsid w:val="0059198E"/>
    <w:rsid w:val="00591E7B"/>
    <w:rsid w:val="005A014C"/>
    <w:rsid w:val="005A2465"/>
    <w:rsid w:val="005B35B7"/>
    <w:rsid w:val="005B5282"/>
    <w:rsid w:val="005C0395"/>
    <w:rsid w:val="005C0842"/>
    <w:rsid w:val="005C45A1"/>
    <w:rsid w:val="005D7853"/>
    <w:rsid w:val="005E1024"/>
    <w:rsid w:val="006060A2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7787C"/>
    <w:rsid w:val="00677986"/>
    <w:rsid w:val="006851F2"/>
    <w:rsid w:val="00692E48"/>
    <w:rsid w:val="00695B12"/>
    <w:rsid w:val="006A2007"/>
    <w:rsid w:val="006A6DF8"/>
    <w:rsid w:val="006C00EE"/>
    <w:rsid w:val="006C32D7"/>
    <w:rsid w:val="006C33D0"/>
    <w:rsid w:val="006E2B9A"/>
    <w:rsid w:val="006E36AF"/>
    <w:rsid w:val="006F4093"/>
    <w:rsid w:val="00707D12"/>
    <w:rsid w:val="007119C1"/>
    <w:rsid w:val="00720F43"/>
    <w:rsid w:val="0073067F"/>
    <w:rsid w:val="007448C2"/>
    <w:rsid w:val="00755508"/>
    <w:rsid w:val="00755712"/>
    <w:rsid w:val="00763B6A"/>
    <w:rsid w:val="00763BED"/>
    <w:rsid w:val="007678EF"/>
    <w:rsid w:val="00770923"/>
    <w:rsid w:val="00771E64"/>
    <w:rsid w:val="007804B5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6F5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2390F"/>
    <w:rsid w:val="00841BED"/>
    <w:rsid w:val="00841F6B"/>
    <w:rsid w:val="008425E5"/>
    <w:rsid w:val="00850C6D"/>
    <w:rsid w:val="00851682"/>
    <w:rsid w:val="0085689D"/>
    <w:rsid w:val="00857ECB"/>
    <w:rsid w:val="0086009F"/>
    <w:rsid w:val="00865F6E"/>
    <w:rsid w:val="008709F1"/>
    <w:rsid w:val="0087234A"/>
    <w:rsid w:val="00876C4C"/>
    <w:rsid w:val="0088459D"/>
    <w:rsid w:val="00886715"/>
    <w:rsid w:val="008A79C7"/>
    <w:rsid w:val="008B2F7A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E43A8"/>
    <w:rsid w:val="008F4AAB"/>
    <w:rsid w:val="008F588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0F90"/>
    <w:rsid w:val="009770A5"/>
    <w:rsid w:val="0097724E"/>
    <w:rsid w:val="0098273E"/>
    <w:rsid w:val="0098536D"/>
    <w:rsid w:val="00991839"/>
    <w:rsid w:val="00994653"/>
    <w:rsid w:val="009A17DB"/>
    <w:rsid w:val="009B035C"/>
    <w:rsid w:val="009B086E"/>
    <w:rsid w:val="009B1FAE"/>
    <w:rsid w:val="009B3320"/>
    <w:rsid w:val="009B6DAA"/>
    <w:rsid w:val="009B71FD"/>
    <w:rsid w:val="009C562E"/>
    <w:rsid w:val="009D66E0"/>
    <w:rsid w:val="009E434F"/>
    <w:rsid w:val="009F21B4"/>
    <w:rsid w:val="009F3451"/>
    <w:rsid w:val="00A0293A"/>
    <w:rsid w:val="00A059A5"/>
    <w:rsid w:val="00A11173"/>
    <w:rsid w:val="00A22B50"/>
    <w:rsid w:val="00A27EE2"/>
    <w:rsid w:val="00A40934"/>
    <w:rsid w:val="00A46C15"/>
    <w:rsid w:val="00A51310"/>
    <w:rsid w:val="00A54505"/>
    <w:rsid w:val="00A679E3"/>
    <w:rsid w:val="00A81DE5"/>
    <w:rsid w:val="00A83932"/>
    <w:rsid w:val="00AA0931"/>
    <w:rsid w:val="00AA2706"/>
    <w:rsid w:val="00AA5884"/>
    <w:rsid w:val="00AA5E3A"/>
    <w:rsid w:val="00AB08F5"/>
    <w:rsid w:val="00AB0BB4"/>
    <w:rsid w:val="00AB547B"/>
    <w:rsid w:val="00AB63F9"/>
    <w:rsid w:val="00AB7743"/>
    <w:rsid w:val="00AC7BC9"/>
    <w:rsid w:val="00AD7802"/>
    <w:rsid w:val="00AE6166"/>
    <w:rsid w:val="00AF30C5"/>
    <w:rsid w:val="00B01707"/>
    <w:rsid w:val="00B029AA"/>
    <w:rsid w:val="00B04E05"/>
    <w:rsid w:val="00B0636E"/>
    <w:rsid w:val="00B4428E"/>
    <w:rsid w:val="00B53802"/>
    <w:rsid w:val="00B70860"/>
    <w:rsid w:val="00B75155"/>
    <w:rsid w:val="00B854C7"/>
    <w:rsid w:val="00BA2669"/>
    <w:rsid w:val="00BA301B"/>
    <w:rsid w:val="00BA529A"/>
    <w:rsid w:val="00BB02F3"/>
    <w:rsid w:val="00BB4149"/>
    <w:rsid w:val="00BB41D5"/>
    <w:rsid w:val="00BB7AA1"/>
    <w:rsid w:val="00BC239F"/>
    <w:rsid w:val="00BE75CF"/>
    <w:rsid w:val="00BF0FAB"/>
    <w:rsid w:val="00C02FC6"/>
    <w:rsid w:val="00C041CD"/>
    <w:rsid w:val="00C21325"/>
    <w:rsid w:val="00C34C3C"/>
    <w:rsid w:val="00C453BE"/>
    <w:rsid w:val="00C45D66"/>
    <w:rsid w:val="00C521C6"/>
    <w:rsid w:val="00C709E4"/>
    <w:rsid w:val="00C75545"/>
    <w:rsid w:val="00C814B8"/>
    <w:rsid w:val="00C8523A"/>
    <w:rsid w:val="00C86F64"/>
    <w:rsid w:val="00C906AD"/>
    <w:rsid w:val="00C90AF8"/>
    <w:rsid w:val="00C9601C"/>
    <w:rsid w:val="00CB58AE"/>
    <w:rsid w:val="00CC23D2"/>
    <w:rsid w:val="00CC5187"/>
    <w:rsid w:val="00CC5366"/>
    <w:rsid w:val="00CE0973"/>
    <w:rsid w:val="00CE4D62"/>
    <w:rsid w:val="00CF2421"/>
    <w:rsid w:val="00CF3518"/>
    <w:rsid w:val="00CF4B51"/>
    <w:rsid w:val="00CF7347"/>
    <w:rsid w:val="00D00DD2"/>
    <w:rsid w:val="00D021A8"/>
    <w:rsid w:val="00D04416"/>
    <w:rsid w:val="00D07EB8"/>
    <w:rsid w:val="00D21518"/>
    <w:rsid w:val="00D260A9"/>
    <w:rsid w:val="00D35021"/>
    <w:rsid w:val="00D37791"/>
    <w:rsid w:val="00D40E56"/>
    <w:rsid w:val="00D43999"/>
    <w:rsid w:val="00D46CAA"/>
    <w:rsid w:val="00D55263"/>
    <w:rsid w:val="00D71370"/>
    <w:rsid w:val="00D8374B"/>
    <w:rsid w:val="00D94FFB"/>
    <w:rsid w:val="00DA0315"/>
    <w:rsid w:val="00DA5185"/>
    <w:rsid w:val="00DA6491"/>
    <w:rsid w:val="00DB3E11"/>
    <w:rsid w:val="00DB47C9"/>
    <w:rsid w:val="00DC0B78"/>
    <w:rsid w:val="00DC7309"/>
    <w:rsid w:val="00DD5BF5"/>
    <w:rsid w:val="00DE080F"/>
    <w:rsid w:val="00DF08E5"/>
    <w:rsid w:val="00DF6025"/>
    <w:rsid w:val="00E00A56"/>
    <w:rsid w:val="00E02B79"/>
    <w:rsid w:val="00E17EF2"/>
    <w:rsid w:val="00E22E5F"/>
    <w:rsid w:val="00E23777"/>
    <w:rsid w:val="00E24275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72CA3"/>
    <w:rsid w:val="00E84C99"/>
    <w:rsid w:val="00E92541"/>
    <w:rsid w:val="00E93207"/>
    <w:rsid w:val="00E95E15"/>
    <w:rsid w:val="00E97C64"/>
    <w:rsid w:val="00EA0D74"/>
    <w:rsid w:val="00EA45A2"/>
    <w:rsid w:val="00EA77D0"/>
    <w:rsid w:val="00EB7E45"/>
    <w:rsid w:val="00ED3DD3"/>
    <w:rsid w:val="00ED54EE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04264"/>
    <w:rsid w:val="00F17A54"/>
    <w:rsid w:val="00F23EE1"/>
    <w:rsid w:val="00F24D14"/>
    <w:rsid w:val="00F30416"/>
    <w:rsid w:val="00F34C4F"/>
    <w:rsid w:val="00F36071"/>
    <w:rsid w:val="00F40B02"/>
    <w:rsid w:val="00F53876"/>
    <w:rsid w:val="00F56941"/>
    <w:rsid w:val="00F644DB"/>
    <w:rsid w:val="00F67C29"/>
    <w:rsid w:val="00F95F45"/>
    <w:rsid w:val="00FA0BFD"/>
    <w:rsid w:val="00FA11E1"/>
    <w:rsid w:val="00FB17A1"/>
    <w:rsid w:val="00FB1970"/>
    <w:rsid w:val="00FB5D72"/>
    <w:rsid w:val="00FB79F0"/>
    <w:rsid w:val="00FC7416"/>
    <w:rsid w:val="00FD3BC2"/>
    <w:rsid w:val="00FD6D3B"/>
    <w:rsid w:val="00FE5362"/>
    <w:rsid w:val="194F10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细黑一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qFormat/>
    <w:uiPriority w:val="99"/>
    <w:pPr>
      <w:numPr>
        <w:ilvl w:val="3"/>
        <w:numId w:val="1"/>
      </w:numPr>
      <w:contextualSpacing/>
    </w:pPr>
    <w:rPr>
      <w:rFonts w:eastAsia="方正书宋_GBK"/>
    </w:r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  <w:rPr>
      <w:rFonts w:eastAsia="方正书宋_GBK"/>
    </w:r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  <w:rPr>
      <w:rFonts w:eastAsia="方正书宋_GBK"/>
    </w:rPr>
  </w:style>
  <w:style w:type="paragraph" w:styleId="9">
    <w:name w:val="Body Text"/>
    <w:basedOn w:val="1"/>
    <w:link w:val="32"/>
    <w:qFormat/>
    <w:uiPriority w:val="1"/>
    <w:pPr>
      <w:spacing w:after="180"/>
    </w:pPr>
    <w:rPr>
      <w:rFonts w:eastAsia="方正书宋_GBK"/>
    </w:rPr>
  </w:style>
  <w:style w:type="paragraph" w:styleId="10">
    <w:name w:val="List Bullet 2"/>
    <w:basedOn w:val="1"/>
    <w:qFormat/>
    <w:uiPriority w:val="99"/>
    <w:pPr>
      <w:numPr>
        <w:ilvl w:val="1"/>
        <w:numId w:val="1"/>
      </w:numPr>
      <w:contextualSpacing/>
    </w:pPr>
    <w:rPr>
      <w:rFonts w:eastAsia="方正书宋_GBK"/>
    </w:rPr>
  </w:style>
  <w:style w:type="paragraph" w:styleId="11">
    <w:name w:val="Plain Text"/>
    <w:basedOn w:val="1"/>
    <w:link w:val="40"/>
    <w:qFormat/>
    <w:uiPriority w:val="0"/>
    <w:pPr>
      <w:widowControl w:val="0"/>
      <w:jc w:val="both"/>
    </w:pPr>
    <w:rPr>
      <w:rFonts w:ascii="宋体" w:hAnsi="Courier New" w:eastAsia="方正书宋_GBK" w:cs="Courier New"/>
      <w:kern w:val="2"/>
      <w:szCs w:val="21"/>
    </w:rPr>
  </w:style>
  <w:style w:type="paragraph" w:styleId="12">
    <w:name w:val="List Bullet 5"/>
    <w:basedOn w:val="1"/>
    <w:qFormat/>
    <w:uiPriority w:val="99"/>
    <w:pPr>
      <w:numPr>
        <w:ilvl w:val="4"/>
        <w:numId w:val="1"/>
      </w:numPr>
      <w:contextualSpacing/>
    </w:pPr>
    <w:rPr>
      <w:rFonts w:eastAsia="方正书宋_GBK"/>
    </w:rPr>
  </w:style>
  <w:style w:type="paragraph" w:styleId="13">
    <w:name w:val="Balloon Text"/>
    <w:basedOn w:val="1"/>
    <w:link w:val="43"/>
    <w:uiPriority w:val="99"/>
    <w:rPr>
      <w:rFonts w:eastAsia="方正书宋_GBK"/>
      <w:szCs w:val="18"/>
    </w:rPr>
  </w:style>
  <w:style w:type="paragraph" w:styleId="14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</w:pPr>
    <w:rPr>
      <w:rFonts w:eastAsia="方正书宋_GBK"/>
    </w:r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  <w:rPr>
      <w:rFonts w:eastAsia="方正书宋_GBK"/>
    </w:r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qFormat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unhideWhenUsed/>
    <w:uiPriority w:val="99"/>
    <w:rPr>
      <w:vertAlign w:val="superscript"/>
    </w:rPr>
  </w:style>
  <w:style w:type="table" w:styleId="26">
    <w:name w:val="Table Grid"/>
    <w:basedOn w:val="25"/>
    <w:qFormat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27">
    <w:name w:val="Light Shading Accent 3"/>
    <w:basedOn w:val="25"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qFormat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qFormat/>
    <w:uiPriority w:val="1"/>
  </w:style>
  <w:style w:type="paragraph" w:styleId="33">
    <w:name w:val="Quote"/>
    <w:basedOn w:val="1"/>
    <w:next w:val="1"/>
    <w:link w:val="34"/>
    <w:qFormat/>
    <w:uiPriority w:val="29"/>
    <w:rPr>
      <w:rFonts w:eastAsia="方正书宋_GBK"/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qFormat/>
    <w:uiPriority w:val="1"/>
    <w:rPr>
      <w:lang w:val="en-US"/>
    </w:rPr>
  </w:style>
  <w:style w:type="character" w:customStyle="1" w:styleId="37">
    <w:name w:val="页脚 Char"/>
    <w:basedOn w:val="19"/>
    <w:link w:val="14"/>
    <w:qFormat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qFormat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qFormat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  <w:rPr>
      <w:rFonts w:eastAsia="方正书宋_GBK"/>
    </w:rPr>
  </w:style>
  <w:style w:type="paragraph" w:customStyle="1" w:styleId="45">
    <w:name w:val="MTDisplayEquation"/>
    <w:basedOn w:val="1"/>
    <w:next w:val="1"/>
    <w:link w:val="46"/>
    <w:qFormat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19"/>
    <w:link w:val="16"/>
    <w:qFormat/>
    <w:uiPriority w:val="99"/>
    <w:rPr>
      <w:sz w:val="18"/>
      <w:szCs w:val="18"/>
    </w:rPr>
  </w:style>
  <w:style w:type="character" w:customStyle="1" w:styleId="48">
    <w:name w:val="脚注文本 Char1"/>
    <w:basedOn w:val="19"/>
    <w:qFormat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  <w:rPr>
      <w:rFonts w:eastAsia="方正书宋_GBK"/>
    </w:rPr>
  </w:style>
  <w:style w:type="paragraph" w:customStyle="1" w:styleId="50">
    <w:name w:val="二级章节"/>
    <w:basedOn w:val="1"/>
    <w:qFormat/>
    <w:uiPriority w:val="0"/>
    <w:pPr>
      <w:outlineLvl w:val="2"/>
    </w:pPr>
    <w:rPr>
      <w:rFonts w:eastAsia="方正书宋_GBK"/>
    </w:rPr>
  </w:style>
  <w:style w:type="paragraph" w:customStyle="1" w:styleId="51">
    <w:name w:val="三级章节"/>
    <w:basedOn w:val="1"/>
    <w:qFormat/>
    <w:uiPriority w:val="0"/>
    <w:pPr>
      <w:outlineLvl w:val="3"/>
    </w:pPr>
    <w:rPr>
      <w:rFonts w:eastAsia="方正书宋_GB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3828;&#26228;&#26228;\2019\&#26032;&#24314;&#25991;&#20214;&#22841;\word&#27169;&#26495;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6C7900-5C22-4468-B451-129B368CC9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word模板(2)</Template>
  <Company>HOME</Company>
  <Pages>8</Pages>
  <Words>654</Words>
  <Characters>3733</Characters>
  <Lines>31</Lines>
  <Paragraphs>8</Paragraphs>
  <TotalTime>53</TotalTime>
  <ScaleCrop>false</ScaleCrop>
  <LinksUpToDate>false</LinksUpToDate>
  <CharactersWithSpaces>4379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2019-09-09T15:08:00Z</dcterms:created>
  <dc:creator>123</dc:creator>
  <cp:lastModifiedBy>Administrator</cp:lastModifiedBy>
  <dcterms:modified xsi:type="dcterms:W3CDTF">2022-08-28T09:20:02Z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