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center"/>
        <w:rPr>
          <w:rFonts w:hint="eastAsia" w:ascii="Times New Roman" w:hAnsi="Times New Roman" w:eastAsia="宋体" w:cs="Times New Roman"/>
          <w:sz w:val="21"/>
        </w:rPr>
      </w:pPr>
      <w:r>
        <w:rPr>
          <w:rFonts w:hint="eastAsia" w:ascii="宋体" w:hAnsi="宋体" w:eastAsia="宋体" w:cs="宋体"/>
          <w:b/>
          <w:sz w:val="21"/>
        </w:rPr>
        <w:pict>
          <v:shape id="_x0000_s1025" o:spid="_x0000_s1025" o:spt="75" type="#_x0000_t75" style="position:absolute;left:0pt;margin-left:873pt;margin-top:912pt;height:34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sz w:val="21"/>
        </w:rPr>
        <w:t>参考答案：</w:t>
      </w:r>
    </w:p>
    <w:p>
      <w:pPr>
        <w:textAlignment w:val="center"/>
        <w:rPr>
          <w:rFonts w:hint="eastAsia" w:ascii="Times New Roman" w:hAnsi="Times New Roman" w:eastAsia="宋体" w:cs="Times New Roman"/>
          <w:sz w:val="21"/>
        </w:rPr>
      </w:pPr>
      <w:r>
        <w:rPr>
          <w:rFonts w:hint="eastAsia"/>
        </w:rPr>
        <w:t>1</w:t>
      </w:r>
      <w:r>
        <w:t xml:space="preserve">    窈窕淑女     </w:t>
      </w:r>
      <w:r>
        <w:rPr>
          <w:rFonts w:hint="eastAsia"/>
        </w:rPr>
        <w:t>君子好逑</w:t>
      </w:r>
      <w:r>
        <w:t>    </w:t>
      </w:r>
      <w:r>
        <w:rPr>
          <w:rFonts w:hint="eastAsia"/>
        </w:rPr>
        <w:t xml:space="preserve">  道阻且长 </w:t>
      </w:r>
      <w:r>
        <w:t xml:space="preserve"> </w:t>
      </w:r>
      <w:r>
        <w:rPr>
          <w:rFonts w:hint="eastAsia"/>
        </w:rPr>
        <w:t>吏呼一何怒　　何时眼前突兀见此屋　　吾庐独破受冻死亦足　　故人不独亲其亲　　不独子其子　　虽有至道　　不知其善也</w:t>
      </w:r>
    </w:p>
    <w:p>
      <w:pPr>
        <w:textAlignment w:val="center"/>
      </w:pPr>
      <w:r>
        <w:rPr>
          <w:rFonts w:hint="eastAsia"/>
        </w:rPr>
        <w:t>２</w:t>
      </w:r>
      <w:r>
        <w:t>(1)     xǐng     惘     戛     yīng</w:t>
      </w:r>
    </w:p>
    <w:p>
      <w:pPr>
        <w:textAlignment w:val="center"/>
      </w:pPr>
      <w:r>
        <w:t>(2)把“世代传承”和“创造”或“传承”和“创造”调换位置</w:t>
      </w:r>
    </w:p>
    <w:p>
      <w:pPr>
        <w:textAlignment w:val="center"/>
      </w:pPr>
      <w:r>
        <w:t>(3)C</w:t>
      </w:r>
      <w:r>
        <w:rPr>
          <w:rFonts w:hint="eastAsia"/>
        </w:rPr>
        <w:t xml:space="preserve">. </w:t>
      </w:r>
      <w:r>
        <w:t>通读这四个句子，可知它们组成的句段中心内容是“寻找民俗文物，弘扬民俗传统”，因此</w:t>
      </w:r>
      <w:r>
        <w:rPr>
          <w:rFonts w:hint="eastAsia" w:ascii="宋体" w:hAnsi="宋体" w:eastAsia="宋体" w:cs="宋体"/>
        </w:rPr>
        <w:t>②</w:t>
      </w:r>
      <w:r>
        <w:rPr>
          <w:rFonts w:cs="Tahoma"/>
        </w:rPr>
        <w:t>“</w:t>
      </w:r>
      <w:r>
        <w:t>寻找民俗文物，留下民众生活的历史，已成为一个严肃的课题”是首句，总领下文；</w:t>
      </w:r>
      <w:r>
        <w:rPr>
          <w:rFonts w:hint="eastAsia" w:ascii="宋体" w:hAnsi="宋体" w:eastAsia="宋体" w:cs="宋体"/>
        </w:rPr>
        <w:t>④</w:t>
      </w:r>
      <w:r>
        <w:rPr>
          <w:rFonts w:cs="Tahoma"/>
        </w:rPr>
        <w:t>“</w:t>
      </w:r>
      <w:r>
        <w:t>中国是一个历史悠久的民俗文化大国，民俗文化不仅是历史的延续，而且还将会继续延续下去”与</w:t>
      </w:r>
      <w:r>
        <w:rPr>
          <w:rFonts w:hint="eastAsia" w:ascii="宋体" w:hAnsi="宋体" w:eastAsia="宋体" w:cs="宋体"/>
        </w:rPr>
        <w:t>①</w:t>
      </w:r>
      <w:r>
        <w:rPr>
          <w:rFonts w:cs="Tahoma"/>
        </w:rPr>
        <w:t>“</w:t>
      </w:r>
      <w:r>
        <w:t>正是这种民俗文化，在它形成和发展过程中，造就了中华民族的精神传统和人文性格”说明了中国民俗文化传承对中华民族精神传统和人文性格的重要性，这两句紧承第</w:t>
      </w:r>
      <w:r>
        <w:rPr>
          <w:rFonts w:hint="eastAsia" w:ascii="宋体" w:hAnsi="宋体" w:eastAsia="宋体" w:cs="宋体"/>
        </w:rPr>
        <w:t>②</w:t>
      </w:r>
      <w:r>
        <w:t>句，是第二、三句；</w:t>
      </w:r>
      <w:r>
        <w:rPr>
          <w:rFonts w:hint="eastAsia" w:ascii="宋体" w:hAnsi="宋体" w:eastAsia="宋体" w:cs="宋体"/>
        </w:rPr>
        <w:t>③</w:t>
      </w:r>
      <w:r>
        <w:rPr>
          <w:rFonts w:cs="Tahoma"/>
        </w:rPr>
        <w:t>“</w:t>
      </w:r>
      <w:r>
        <w:t>因此弘扬中国民俗文化传统，对增强中华民族的凝聚力，有着十分重要的意义”，是结论，说明了弘扬中国民俗文化的重要意义。因此正确排序为：</w:t>
      </w:r>
      <w:r>
        <w:rPr>
          <w:rFonts w:hint="eastAsia" w:ascii="宋体" w:hAnsi="宋体" w:eastAsia="宋体" w:cs="宋体"/>
        </w:rPr>
        <w:t>②④①③</w:t>
      </w:r>
      <w:r>
        <w:t>；</w:t>
      </w:r>
    </w:p>
    <w:p>
      <w:pPr>
        <w:textAlignment w:val="center"/>
      </w:pPr>
      <w:r>
        <w:rPr>
          <w:rFonts w:hint="eastAsia"/>
        </w:rPr>
        <w:t>３</w:t>
      </w:r>
      <w:r>
        <w:t>．D</w:t>
      </w:r>
    </w:p>
    <w:p>
      <w:pPr>
        <w:textAlignment w:val="center"/>
      </w:pPr>
      <w:r>
        <w:rPr>
          <w:rFonts w:hint="eastAsia"/>
        </w:rPr>
        <w:t>４</w:t>
      </w:r>
      <w:r>
        <w:t>．示例一：“不畏浮云遮望眼，自缘身在最高层” “浮云”中“浮” 有浮在表面、遮挡事物之意，隐喻奸邪蒙蔽圣主或夫君。</w:t>
      </w:r>
    </w:p>
    <w:p>
      <w:pPr>
        <w:textAlignment w:val="center"/>
      </w:pPr>
      <w:r>
        <w:t>示例二：“浮云一别后，流水十年间”中“浮云”中的“浮”有飘浮、飘动之意，行踪无定的特征，浮云具有了象征浪迹天涯的游子的可能。浮云与游子结合，象征游子思念家乡或怀念友人。</w:t>
      </w:r>
    </w:p>
    <w:p>
      <w:pPr>
        <w:textAlignment w:val="center"/>
      </w:pPr>
      <w:r>
        <w:t>示例三：“丹青不知老将至，富贵于我如浮云”中“浮云”中的“浮”有倏来忽去的意思，“浮云”又被用以代表转瞬即逝的事物，也引申为不容易实现的事物或不愿去实现的事物。“浮云”意象常同表示功名利禄的事物相连用，表现鄙视功名利禄、追求超脱世俗的高洁情操和傲岸人格。（意思对即可）</w:t>
      </w:r>
    </w:p>
    <w:p>
      <w:pPr>
        <w:rPr>
          <w:rFonts w:ascii="宋体" w:hAnsi="宋体" w:eastAsia="宋体" w:cs="宋体"/>
        </w:rPr>
      </w:pPr>
      <w:r>
        <w:rPr>
          <w:rFonts w:hint="eastAsia" w:ascii="宋体" w:hAnsi="宋体" w:cs="宋体"/>
        </w:rPr>
        <w:t>5</w:t>
      </w:r>
      <w:r>
        <w:rPr>
          <w:rFonts w:hint="eastAsia" w:ascii="宋体" w:hAnsi="宋体" w:eastAsia="宋体" w:cs="宋体"/>
        </w:rPr>
        <w:t>．（1）（4分）①同“饲”，喂，喂养 ②这 ③本来 ④的</w:t>
      </w:r>
    </w:p>
    <w:p>
      <w:r>
        <w:rPr>
          <w:rFonts w:hint="eastAsia" w:ascii="宋体" w:hAnsi="宋体" w:cs="宋体"/>
        </w:rPr>
        <w:t>6.</w:t>
      </w:r>
      <w:r>
        <w:rPr>
          <w:rFonts w:hint="eastAsia" w:ascii="宋体" w:hAnsi="宋体" w:eastAsia="宋体" w:cs="宋体"/>
        </w:rPr>
        <w:t>D</w:t>
      </w:r>
      <w:r>
        <w:rPr>
          <w:rFonts w:hint="eastAsia" w:ascii="宋体" w:hAnsi="宋体" w:eastAsia="宋体" w:cs="宋体"/>
        </w:rPr>
        <w:br w:type="textWrapping"/>
      </w:r>
      <w:r>
        <w:rPr>
          <w:rFonts w:hint="eastAsia" w:ascii="宋体" w:hAnsi="宋体" w:cs="宋体"/>
        </w:rPr>
        <w:t>7</w:t>
      </w:r>
      <w:r>
        <w:rPr>
          <w:rFonts w:hint="eastAsia" w:ascii="宋体" w:hAnsi="宋体" w:eastAsia="宋体" w:cs="宋体"/>
        </w:rPr>
        <w:t>．（2分）文人画士之祸／之烈／至此哉</w:t>
      </w:r>
      <w:r>
        <w:rPr>
          <w:rFonts w:hint="eastAsia" w:ascii="宋体" w:hAnsi="宋体" w:eastAsia="宋体" w:cs="宋体"/>
        </w:rPr>
        <w:br w:type="textWrapping"/>
      </w:r>
      <w:r>
        <w:rPr>
          <w:rFonts w:hint="eastAsia" w:ascii="宋体" w:hAnsi="宋体" w:cs="宋体"/>
        </w:rPr>
        <w:t>8</w:t>
      </w:r>
      <w:r>
        <w:rPr>
          <w:rFonts w:hint="eastAsia" w:ascii="宋体" w:hAnsi="宋体" w:eastAsia="宋体" w:cs="宋体"/>
        </w:rPr>
        <w:t>．（4分）（1）想要跟普通的马相等尚且不可能（办不到），怎么能要求它日行千里呢？</w:t>
      </w:r>
      <w:r>
        <w:rPr>
          <w:rFonts w:hint="eastAsia" w:ascii="宋体" w:hAnsi="宋体" w:eastAsia="宋体" w:cs="宋体"/>
        </w:rPr>
        <w:br w:type="textWrapping"/>
      </w:r>
      <w:r>
        <w:rPr>
          <w:rFonts w:hint="eastAsia" w:ascii="宋体" w:hAnsi="宋体" w:eastAsia="宋体" w:cs="宋体"/>
        </w:rPr>
        <w:t>（2）又不是愚蠢的想谋取钱财的人凭借他们的智慧和力量能做到的。</w:t>
      </w:r>
      <w:r>
        <w:rPr>
          <w:rFonts w:hint="eastAsia" w:ascii="宋体" w:hAnsi="宋体" w:eastAsia="宋体" w:cs="宋体"/>
        </w:rPr>
        <w:br w:type="textWrapping"/>
      </w:r>
      <w:r>
        <w:rPr>
          <w:rFonts w:hint="eastAsia" w:ascii="宋体" w:hAnsi="宋体" w:cs="宋体"/>
        </w:rPr>
        <w:t>9</w:t>
      </w:r>
      <w:r>
        <w:rPr>
          <w:rFonts w:hint="eastAsia" w:ascii="宋体" w:hAnsi="宋体" w:eastAsia="宋体" w:cs="宋体"/>
        </w:rPr>
        <w:t>．甲乙两文都采用托物寓意（借物喻人）的写法。</w:t>
      </w:r>
      <w:r>
        <w:rPr>
          <w:rFonts w:hint="eastAsia"/>
        </w:rPr>
        <w:t>甲文用“千里马”来比喻杰出人才，“食马者不知其能千里而食也”导致千里马被埋没。而乙文则用“病梅”来比喻因受摧残而性格扭曲的统治阶级御用人才。甲乙两文批判了统治者肆意摧残人才的社会现实。</w:t>
      </w:r>
    </w:p>
    <w:p>
      <w:pPr>
        <w:spacing w:line="320" w:lineRule="exact"/>
        <w:rPr>
          <w:rFonts w:ascii="宋体" w:hAnsi="宋体" w:eastAsia="宋体" w:cs="宋体"/>
          <w:color w:val="383838"/>
          <w:spacing w:val="17"/>
          <w:szCs w:val="21"/>
          <w:shd w:val="clear" w:color="auto" w:fill="FFFFFF"/>
        </w:rPr>
      </w:pPr>
    </w:p>
    <w:p>
      <w:pPr>
        <w:ind w:firstLine="440" w:firstLineChars="200"/>
        <w:textAlignment w:val="center"/>
        <w:rPr>
          <w:rFonts w:ascii="宋体" w:hAnsi="宋体"/>
          <w:b/>
          <w:bCs/>
          <w:color w:val="000000"/>
        </w:rPr>
      </w:pPr>
      <w:r>
        <w:rPr>
          <w:rFonts w:hint="eastAsia"/>
          <w:b/>
          <w:bCs/>
          <w:color w:val="2E75B6"/>
        </w:rPr>
        <w:t>10</w:t>
      </w:r>
      <w:r>
        <w:rPr>
          <w:rFonts w:hint="eastAsia" w:ascii="宋体" w:hAnsi="宋体" w:eastAsia="宋体" w:cs="宋体"/>
          <w:b/>
          <w:bCs/>
          <w:color w:val="000000"/>
        </w:rPr>
        <w:t>.</w:t>
      </w:r>
      <w:r>
        <w:rPr>
          <w:rFonts w:hint="eastAsia" w:ascii="宋体" w:hAnsi="宋体" w:cs="宋体"/>
          <w:b/>
          <w:bCs/>
          <w:color w:val="000000"/>
        </w:rPr>
        <w:t>A （3分）</w:t>
      </w:r>
    </w:p>
    <w:p>
      <w:pPr>
        <w:ind w:firstLine="440" w:firstLineChars="200"/>
        <w:textAlignment w:val="center"/>
        <w:rPr>
          <w:rFonts w:ascii="楷体" w:hAnsi="楷体" w:eastAsia="楷体" w:cs="楷体"/>
          <w:color w:val="FF0000"/>
        </w:rPr>
      </w:pPr>
      <w:r>
        <w:rPr>
          <w:rFonts w:hint="eastAsia" w:ascii="宋体" w:hAnsi="宋体" w:cs="宋体"/>
          <w:b/>
          <w:bCs/>
          <w:color w:val="000000"/>
        </w:rPr>
        <w:t>【</w:t>
      </w:r>
      <w:r>
        <w:rPr>
          <w:rFonts w:hint="eastAsia" w:ascii="宋体" w:hAnsi="宋体" w:cs="宋体"/>
          <w:color w:val="000000"/>
        </w:rPr>
        <w:t>详解</w:t>
      </w:r>
      <w:r>
        <w:rPr>
          <w:rFonts w:hint="eastAsia" w:ascii="宋体" w:hAnsi="宋体" w:cs="宋体"/>
          <w:b/>
          <w:bCs/>
          <w:color w:val="000000"/>
        </w:rPr>
        <w:t>】</w:t>
      </w:r>
      <w:r>
        <w:rPr>
          <w:rFonts w:hint="eastAsia" w:ascii="楷体" w:hAnsi="楷体" w:eastAsia="楷体" w:cs="楷体"/>
          <w:color w:val="FF0000"/>
        </w:rPr>
        <w:t>A“总是能达到进仙台戏院目的”中的“总是”不符合文意。</w:t>
      </w:r>
    </w:p>
    <w:p>
      <w:pPr>
        <w:ind w:firstLine="440" w:firstLineChars="200"/>
        <w:textAlignment w:val="center"/>
        <w:rPr>
          <w:rFonts w:ascii="宋体" w:hAnsi="宋体"/>
          <w:b/>
          <w:bCs/>
          <w:color w:val="000000"/>
        </w:rPr>
      </w:pPr>
      <w:r>
        <w:rPr>
          <w:rFonts w:hint="eastAsia" w:ascii="宋体" w:hAnsi="宋体" w:cs="宋体"/>
          <w:b/>
          <w:bCs/>
          <w:color w:val="000000"/>
        </w:rPr>
        <w:t>11.</w:t>
      </w:r>
      <w:r>
        <w:rPr>
          <w:rFonts w:hint="eastAsia" w:ascii="宋体" w:hAnsi="宋体" w:eastAsia="宋体" w:cs="宋体"/>
          <w:b/>
          <w:bCs/>
          <w:color w:val="000000"/>
        </w:rPr>
        <w:t xml:space="preserve">(1)天天去捡戏尾    (2)没落期    (3)重返戏院看获奖电影  </w:t>
      </w:r>
      <w:r>
        <w:rPr>
          <w:rFonts w:hint="eastAsia" w:ascii="宋体" w:hAnsi="宋体" w:cs="宋体"/>
          <w:b/>
          <w:bCs/>
          <w:color w:val="000000"/>
        </w:rPr>
        <w:t>（一点1分，总分3分）</w:t>
      </w:r>
    </w:p>
    <w:p>
      <w:pPr>
        <w:textAlignment w:val="center"/>
        <w:rPr>
          <w:rFonts w:ascii="宋体" w:hAnsi="宋体"/>
          <w:color w:val="000000"/>
        </w:rPr>
      </w:pPr>
      <w:r>
        <w:rPr>
          <w:rFonts w:ascii="宋体" w:hAnsi="宋体" w:eastAsia="宋体" w:cs="宋体"/>
          <w:color w:val="000000"/>
        </w:rPr>
        <w:t xml:space="preserve"> </w:t>
      </w:r>
      <w:r>
        <w:rPr>
          <w:rFonts w:hint="eastAsia" w:ascii="宋体" w:hAnsi="宋体" w:cs="宋体"/>
          <w:color w:val="000000"/>
        </w:rPr>
        <w:t>【详解】</w:t>
      </w:r>
      <w:r>
        <w:rPr>
          <w:rFonts w:hint="eastAsia" w:ascii="楷体" w:hAnsi="楷体" w:eastAsia="楷体" w:cs="楷体"/>
          <w:color w:val="FF0000"/>
        </w:rPr>
        <w:t xml:space="preserve"> 本题考查文章梳理概括。解答此类题目，要在通读全文的基础上，划分文章段落层次，然后进行归纳概括。文章第①段主要写了仙堂戏院的整体情况；第②至④段主要写了仙堂戏院兴盛时期，“我”是仙堂戏院的常客，天天去捡戏尾；第⑤至⑦段主要写了仙堂戏院没落时期，仙堂戏院开始“绑”给戏班子演歌仔戏和布袋戏；第⑧段主要写了仙堂戏院进入恢复时期，观众回到仙堂戏院的座位上看“奥斯卡金像奖”或“金马奖”的得奖电影；第⑨段主要写了仙堂戏院进入蜕变时期，仙堂戏院外貌变了，最好的两个传统被留了下来。</w:t>
      </w:r>
    </w:p>
    <w:p>
      <w:pPr>
        <w:ind w:firstLine="440" w:firstLineChars="200"/>
        <w:textAlignment w:val="center"/>
        <w:rPr>
          <w:rFonts w:ascii="宋体" w:hAnsi="宋体"/>
          <w:b/>
          <w:bCs/>
          <w:color w:val="000000"/>
        </w:rPr>
      </w:pPr>
      <w:r>
        <w:rPr>
          <w:rFonts w:hint="eastAsia" w:ascii="宋体" w:hAnsi="宋体" w:cs="宋体"/>
          <w:b/>
          <w:bCs/>
          <w:color w:val="000000"/>
        </w:rPr>
        <w:t>12.</w:t>
      </w:r>
      <w:r>
        <w:rPr>
          <w:rFonts w:hint="eastAsia" w:ascii="宋体" w:hAnsi="宋体" w:eastAsia="宋体" w:cs="宋体"/>
          <w:b/>
          <w:bCs/>
          <w:color w:val="000000"/>
        </w:rPr>
        <w:t>(1)活用成语，大词小用，生动地写出了我看电影不易，表达了对看电影的执着，增添了淡淡的幽默。</w:t>
      </w:r>
      <w:r>
        <w:rPr>
          <w:rFonts w:hint="eastAsia" w:ascii="宋体" w:hAnsi="宋体" w:cs="宋体"/>
          <w:b/>
          <w:bCs/>
          <w:color w:val="000000"/>
        </w:rPr>
        <w:t>（</w:t>
      </w:r>
      <w:r>
        <w:rPr>
          <w:rFonts w:hint="eastAsia" w:ascii="宋体" w:hAnsi="宋体" w:cs="宋体"/>
          <w:b/>
          <w:bCs/>
          <w:color w:val="000000"/>
          <w:lang w:val="en-US" w:eastAsia="zh-CN"/>
        </w:rPr>
        <w:t>2</w:t>
      </w:r>
      <w:r>
        <w:rPr>
          <w:rFonts w:hint="eastAsia" w:ascii="宋体" w:hAnsi="宋体" w:cs="宋体"/>
          <w:b/>
          <w:bCs/>
          <w:color w:val="000000"/>
        </w:rPr>
        <w:t>分）</w:t>
      </w:r>
    </w:p>
    <w:p>
      <w:pPr>
        <w:textAlignment w:val="center"/>
        <w:rPr>
          <w:rFonts w:ascii="楷体" w:hAnsi="楷体" w:eastAsia="楷体" w:cs="楷体"/>
          <w:color w:val="FF0000"/>
        </w:rPr>
      </w:pPr>
      <w:r>
        <w:rPr>
          <w:rFonts w:hint="eastAsia" w:ascii="宋体" w:hAnsi="宋体" w:cs="宋体"/>
          <w:color w:val="000000"/>
        </w:rPr>
        <w:t>【详解】</w:t>
      </w:r>
      <w:r>
        <w:rPr>
          <w:rFonts w:hint="eastAsia" w:ascii="楷体" w:hAnsi="楷体" w:eastAsia="楷体" w:cs="楷体"/>
          <w:color w:val="FF0000"/>
        </w:rPr>
        <w:t>本题考查对词语的赏析。“身经百战”指亲身经历过很多次战斗，比喻具有丰富的人生经验；“锲而不舍”意思是不停地雕刻，比喻有恒心，有毅力。这里把两个概念、范围较大的成语用在范围、概念较小的“看电影”上，是运用了降用（把一些分量重的、大的词语降作个别词语使用，即大词小用）的修辞手法。“大词小用”含有夸张、比喻、双关等性质，可令语言风趣幽默，以突出渲染，强化读者印象。再结合第③段前文“那时戏院没有儿童票，小孩只要有大人拉着就免费入场”以及第②段“有时贪看电影，还会在戏院前拉拉陌生人的裤角”，而“我”往往是“身经百战，锲而不舍”最终“要看的电影往往没有看不成的”，这里这两个成语写出了“我”看电影的不易和对看电影的执着，语言风趣幽默，强化了读者印象。</w:t>
      </w:r>
    </w:p>
    <w:p>
      <w:pPr>
        <w:ind w:firstLine="442" w:firstLineChars="200"/>
        <w:textAlignment w:val="center"/>
        <w:rPr>
          <w:rFonts w:ascii="宋体" w:hAnsi="宋体"/>
          <w:color w:val="000000"/>
        </w:rPr>
      </w:pPr>
      <w:r>
        <w:rPr>
          <w:rFonts w:hint="eastAsia" w:ascii="宋体" w:hAnsi="宋体" w:eastAsia="宋体" w:cs="宋体"/>
          <w:b/>
          <w:bCs/>
          <w:color w:val="000000"/>
        </w:rPr>
        <w:t>(2)看门小姐容许小孩子去捡戏尾；和善的大人带着小孩进场免费看电影；戏院不追究失窃的海报、剧照。（一点1分，任意答两点给2分）</w:t>
      </w:r>
      <w:r>
        <w:rPr>
          <w:rFonts w:hint="eastAsia" w:ascii="宋体" w:hAnsi="宋体" w:eastAsia="宋体" w:cs="宋体"/>
          <w:color w:val="000000"/>
        </w:rPr>
        <w:t xml:space="preserve"> </w:t>
      </w:r>
    </w:p>
    <w:p>
      <w:pPr>
        <w:textAlignment w:val="center"/>
        <w:rPr>
          <w:rFonts w:ascii="楷体" w:hAnsi="楷体" w:eastAsia="楷体" w:cs="楷体"/>
          <w:color w:val="FF0000"/>
        </w:rPr>
      </w:pPr>
      <w:r>
        <w:rPr>
          <w:color w:val="000000"/>
        </w:rPr>
        <w:t xml:space="preserve"> </w:t>
      </w:r>
      <w:r>
        <w:rPr>
          <w:rFonts w:hint="eastAsia" w:ascii="宋体" w:hAnsi="宋体" w:cs="宋体"/>
          <w:color w:val="000000"/>
        </w:rPr>
        <w:t>【详解】</w:t>
      </w:r>
      <w:r>
        <w:rPr>
          <w:color w:val="000000"/>
        </w:rPr>
        <w:t xml:space="preserve"> </w:t>
      </w:r>
      <w:r>
        <w:rPr>
          <w:rFonts w:hint="eastAsia" w:ascii="楷体" w:hAnsi="楷体" w:eastAsia="楷体" w:cs="楷体"/>
          <w:color w:val="FF0000"/>
        </w:rPr>
        <w:t>本题考查对文章信息的提取概括。根据文章第③段“偶尔运气特别坏，碰不到一个好大人，就向看门的小姐撒娇，‘阿姨、婶婶’不绝于口，有时也能达到目的”，以及最后一段“容许小孩子去捡戏尾”，看门小姐允许小孩子去捡戏尾体现了人情味；根据第③段“小孩只要有大人拉着就免费入场”以及“偶尔运气特别坏，碰不到一个好大人”，虽然偶尔会碰到凶巴巴的大人，但是更多的是会有和善的大人带小孩免费入场看电影，从中也体现出了人情味；根据第④段“时常到仙堂戏院门口去偷撕海报”“有时月黑风高，也能偷到几张剧照”，以及最后一段“失窃海报、剧照不予追究”，对于偷海报、剧照的事情，仙堂戏院从未追究过这些事，从中也体现出了人情味。</w:t>
      </w:r>
    </w:p>
    <w:p>
      <w:pPr>
        <w:ind w:firstLine="442" w:firstLineChars="200"/>
        <w:textAlignment w:val="center"/>
        <w:rPr>
          <w:rFonts w:ascii="宋体" w:hAnsi="宋体"/>
          <w:b/>
          <w:bCs/>
          <w:color w:val="000000"/>
        </w:rPr>
      </w:pPr>
      <w:r>
        <w:rPr>
          <w:rFonts w:hint="eastAsia" w:ascii="宋体" w:hAnsi="宋体" w:eastAsia="宋体" w:cs="宋体"/>
          <w:b/>
          <w:bCs/>
          <w:color w:val="000000"/>
        </w:rPr>
        <w:t>1</w:t>
      </w:r>
      <w:r>
        <w:rPr>
          <w:rFonts w:hint="eastAsia" w:ascii="宋体" w:hAnsi="宋体" w:cs="宋体"/>
          <w:b/>
          <w:bCs/>
          <w:color w:val="000000"/>
        </w:rPr>
        <w:t>3</w:t>
      </w:r>
      <w:r>
        <w:rPr>
          <w:rFonts w:hint="eastAsia" w:ascii="宋体" w:hAnsi="宋体" w:eastAsia="宋体" w:cs="宋体"/>
          <w:b/>
          <w:bCs/>
          <w:color w:val="000000"/>
        </w:rPr>
        <w:t xml:space="preserve">. 不多余，用歌仔戏、布袋戏的美中不足、单调写出了仙堂戏院的变迁，也从侧面衬托看电影的无穷趣味、丰富多彩，突出戏院看电影的不可替代以及给作者童年留下的印象之深刻。同时为下文写恢复期作铺垫。 </w:t>
      </w:r>
      <w:r>
        <w:rPr>
          <w:rFonts w:hint="eastAsia" w:ascii="宋体" w:hAnsi="宋体" w:cs="宋体"/>
          <w:b/>
          <w:bCs/>
          <w:color w:val="000000"/>
        </w:rPr>
        <w:t>（总分4分，只表明态度“不多于”之类的，不给分。）</w:t>
      </w:r>
    </w:p>
    <w:p>
      <w:pPr>
        <w:ind w:firstLine="220" w:firstLineChars="100"/>
        <w:textAlignment w:val="center"/>
        <w:rPr>
          <w:rFonts w:ascii="楷体" w:hAnsi="楷体" w:eastAsia="楷体" w:cs="楷体"/>
          <w:color w:val="FF0000"/>
        </w:rPr>
      </w:pPr>
      <w:r>
        <w:rPr>
          <w:color w:val="000000"/>
        </w:rPr>
        <w:t>【详解】</w:t>
      </w:r>
      <w:r>
        <w:rPr>
          <w:rFonts w:hint="eastAsia" w:ascii="楷体" w:hAnsi="楷体" w:eastAsia="楷体" w:cs="楷体"/>
          <w:color w:val="FF0000"/>
        </w:rPr>
        <w:t xml:space="preserve">本题考查侧面描写的作用。侧面描写(侧面烘托、衬托)是指在文学创作中，作者通过对周围人物或环境的描绘来表现所要描写的对象，以使其鲜明突出，即间接地对描写对象进行刻画描绘。本篇文章是以仙堂戏院看电影为主，而在第⑤段却写看歌仔戏和布袋戏，这是运用了侧面描写的手法。结合第⑤段“好景总是不常，有一阵子电影不知为何没落，仙堂戏院开始‘绑’给戏班子演歌仔戏和布袋戏”和第⑥段“歌仔戏、布袋戏虽好，然而仙堂戏院不再演电影总是美中不足的事，世界为之单调不少”，这里从只能看歌仔戏和布袋戏的美中不足和单调展现了仙堂戏院的没落，也从侧面烘托出了在仙堂戏院兴盛时期看电影的无穷乐趣。从中可以看出童年去仙堂戏院看电影给作者留下了深刻印象。同时，结合第⑧段“幸而几年以后，观众发现电视的千篇一律其实也和歌舞团差不多，又纷纷回到仙堂戏院的座位上”，第⑤段这里写没落时期戏院只演歌仔戏和布袋戏，也是为了下文写戏院进入恢复期做铺垫。   </w:t>
      </w:r>
    </w:p>
    <w:p>
      <w:pPr>
        <w:ind w:firstLine="442" w:firstLineChars="200"/>
        <w:textAlignment w:val="center"/>
        <w:rPr>
          <w:rFonts w:ascii="宋体" w:hAnsi="宋体"/>
          <w:b/>
          <w:bCs/>
          <w:color w:val="000000"/>
        </w:rPr>
      </w:pPr>
      <w:r>
        <w:rPr>
          <w:rFonts w:hint="eastAsia" w:ascii="宋体" w:hAnsi="宋体" w:eastAsia="宋体" w:cs="宋体"/>
          <w:b/>
          <w:bCs/>
          <w:color w:val="000000"/>
        </w:rPr>
        <w:t>1</w:t>
      </w:r>
      <w:r>
        <w:rPr>
          <w:rFonts w:hint="eastAsia" w:ascii="宋体" w:hAnsi="宋体" w:cs="宋体"/>
          <w:b/>
          <w:bCs/>
          <w:color w:val="000000"/>
        </w:rPr>
        <w:t>4</w:t>
      </w:r>
      <w:r>
        <w:rPr>
          <w:rFonts w:hint="eastAsia" w:ascii="宋体" w:hAnsi="宋体" w:eastAsia="宋体" w:cs="宋体"/>
          <w:b/>
          <w:bCs/>
          <w:color w:val="000000"/>
        </w:rPr>
        <w:t>. 相同:(1)对童年时代快乐而美好时光和与小伙伴之间友谊</w:t>
      </w:r>
      <w:r>
        <w:rPr>
          <w:rFonts w:hint="eastAsia" w:ascii="宋体" w:hAnsi="宋体" w:cs="宋体"/>
          <w:b/>
          <w:bCs/>
          <w:color w:val="000000"/>
        </w:rPr>
        <w:t>的</w:t>
      </w:r>
      <w:r>
        <w:rPr>
          <w:rFonts w:hint="eastAsia" w:ascii="宋体" w:hAnsi="宋体" w:eastAsia="宋体" w:cs="宋体"/>
          <w:b/>
          <w:bCs/>
          <w:color w:val="000000"/>
        </w:rPr>
        <w:t>深切怀念；(2)对人与人之间的真情的赞美之情。</w:t>
      </w:r>
    </w:p>
    <w:p>
      <w:pPr>
        <w:textAlignment w:val="center"/>
        <w:rPr>
          <w:rFonts w:ascii="宋体" w:hAnsi="宋体"/>
          <w:b/>
          <w:bCs/>
          <w:color w:val="000000"/>
        </w:rPr>
      </w:pPr>
      <w:r>
        <w:rPr>
          <w:rFonts w:hint="eastAsia" w:ascii="宋体" w:hAnsi="宋体" w:eastAsia="宋体" w:cs="宋体"/>
          <w:b/>
          <w:bCs/>
          <w:color w:val="000000"/>
        </w:rPr>
        <w:t>不同:本文还表达了对电影、看戏的喜爱(痴迷)之情，对戏院不再放电影的遗憾之情，对传统被保留的欣慰之情；《社戏》 还表达了对社戏的留恋之情，对平桥村人民勤劳善良、淳朴厚道的美好品质赞美之情，对江南水乡优美景色的喜爱之情等。</w:t>
      </w:r>
      <w:r>
        <w:rPr>
          <w:rFonts w:hint="eastAsia" w:ascii="宋体" w:hAnsi="宋体" w:cs="宋体"/>
          <w:b/>
          <w:bCs/>
          <w:color w:val="000000"/>
        </w:rPr>
        <w:t>（总分6分，相同点各1分，不同点各2分。）</w:t>
      </w:r>
    </w:p>
    <w:p>
      <w:pPr>
        <w:spacing w:after="0" w:line="300" w:lineRule="exact"/>
        <w:rPr>
          <w:rFonts w:ascii="宋体" w:cs="宋体"/>
          <w:color w:val="FF0000"/>
          <w:sz w:val="24"/>
          <w:szCs w:val="24"/>
        </w:rPr>
      </w:pPr>
      <w:r>
        <w:rPr>
          <w:rFonts w:hint="eastAsia" w:ascii="宋体" w:hAnsi="宋体" w:cs="宋体"/>
          <w:color w:val="FF0000"/>
          <w:sz w:val="24"/>
          <w:szCs w:val="24"/>
        </w:rPr>
        <w:t>15、</w:t>
      </w:r>
      <w:r>
        <w:rPr>
          <w:rFonts w:hint="eastAsia" w:ascii="宋体" w:hAnsi="宋体" w:eastAsia="宋体" w:cs="宋体"/>
          <w:color w:val="FF0000"/>
          <w:sz w:val="24"/>
          <w:szCs w:val="24"/>
        </w:rPr>
        <w:t>B</w:t>
      </w:r>
      <w:r>
        <w:rPr>
          <w:rFonts w:hint="eastAsia" w:ascii="宋体" w:cs="宋体"/>
          <w:color w:val="FF0000"/>
          <w:sz w:val="24"/>
          <w:szCs w:val="24"/>
        </w:rPr>
        <w:t xml:space="preserve">  （3分）</w:t>
      </w:r>
    </w:p>
    <w:p>
      <w:pPr>
        <w:spacing w:after="0" w:line="300" w:lineRule="exact"/>
        <w:rPr>
          <w:sz w:val="24"/>
          <w:szCs w:val="24"/>
        </w:rPr>
      </w:pPr>
      <w:r>
        <w:rPr>
          <w:rFonts w:hint="eastAsia" w:ascii="宋体" w:hAnsi="宋体" w:eastAsia="宋体" w:cs="宋体"/>
          <w:color w:val="FF0000"/>
          <w:sz w:val="24"/>
          <w:szCs w:val="24"/>
        </w:rPr>
        <w:t>(从文章第②段可以看出，“静与争是无法并存的两件事”只是一种片面的理解)</w:t>
      </w:r>
    </w:p>
    <w:p>
      <w:pPr>
        <w:spacing w:after="0" w:line="300" w:lineRule="exact"/>
        <w:rPr>
          <w:rFonts w:ascii="宋体" w:cs="宋体"/>
          <w:color w:val="FF0000"/>
          <w:sz w:val="24"/>
          <w:szCs w:val="24"/>
        </w:rPr>
      </w:pPr>
      <w:r>
        <w:rPr>
          <w:rFonts w:hint="eastAsia" w:ascii="宋体" w:hAnsi="宋体" w:cs="宋体"/>
          <w:color w:val="FF0000"/>
          <w:sz w:val="24"/>
          <w:szCs w:val="24"/>
        </w:rPr>
        <w:t>16</w:t>
      </w:r>
      <w:r>
        <w:rPr>
          <w:rFonts w:hint="eastAsia" w:ascii="宋体" w:hAnsi="宋体" w:eastAsia="宋体" w:cs="宋体"/>
          <w:color w:val="FF0000"/>
          <w:sz w:val="24"/>
          <w:szCs w:val="24"/>
        </w:rPr>
        <w:t>.对比论证。把“静中争”和“闹中争”加以对照比较，从正反两个方面进行说理，突出强调了善争者皆是在静中争的观点。(3分，方法1分，作用2分)</w:t>
      </w:r>
    </w:p>
    <w:p>
      <w:pPr>
        <w:spacing w:after="0" w:line="300" w:lineRule="exact"/>
        <w:rPr>
          <w:rFonts w:ascii="宋体" w:cs="宋体"/>
          <w:color w:val="FF0000"/>
          <w:sz w:val="24"/>
          <w:szCs w:val="24"/>
        </w:rPr>
      </w:pPr>
      <w:r>
        <w:rPr>
          <w:rFonts w:hint="eastAsia" w:ascii="宋体" w:hAnsi="宋体" w:cs="宋体"/>
          <w:color w:val="FF0000"/>
          <w:sz w:val="24"/>
          <w:szCs w:val="24"/>
        </w:rPr>
        <w:t>17</w:t>
      </w:r>
      <w:r>
        <w:rPr>
          <w:rFonts w:hint="eastAsia" w:ascii="宋体" w:hAnsi="宋体" w:eastAsia="宋体" w:cs="宋体"/>
          <w:color w:val="FF0000"/>
          <w:sz w:val="24"/>
          <w:szCs w:val="24"/>
        </w:rPr>
        <w:t>.观点：人生在世，应该争中有静，静中有争</w:t>
      </w:r>
      <w:r>
        <w:rPr>
          <w:rFonts w:hint="eastAsia" w:ascii="宋体" w:cs="宋体"/>
          <w:color w:val="FF0000"/>
          <w:sz w:val="24"/>
          <w:szCs w:val="24"/>
        </w:rPr>
        <w:t>。</w:t>
      </w:r>
    </w:p>
    <w:p>
      <w:pPr>
        <w:spacing w:after="0" w:line="300" w:lineRule="exact"/>
        <w:rPr>
          <w:rFonts w:ascii="宋体" w:cs="宋体"/>
          <w:color w:val="FF0000"/>
          <w:sz w:val="24"/>
          <w:szCs w:val="24"/>
        </w:rPr>
      </w:pPr>
      <w:r>
        <w:rPr>
          <w:rFonts w:hint="eastAsia" w:ascii="宋体" w:cs="宋体"/>
          <w:color w:val="FF0000"/>
          <w:sz w:val="24"/>
          <w:szCs w:val="24"/>
        </w:rPr>
        <w:t>或者：</w:t>
      </w:r>
      <w:r>
        <w:rPr>
          <w:rFonts w:hint="eastAsia" w:ascii="宋体" w:hAnsi="宋体" w:eastAsia="宋体" w:cs="宋体"/>
          <w:color w:val="FF0000"/>
          <w:sz w:val="24"/>
          <w:szCs w:val="24"/>
        </w:rPr>
        <w:t>争中有静，静中有争</w:t>
      </w:r>
      <w:r>
        <w:rPr>
          <w:rFonts w:hint="eastAsia" w:ascii="宋体" w:cs="宋体"/>
          <w:color w:val="FF0000"/>
          <w:sz w:val="24"/>
          <w:szCs w:val="24"/>
        </w:rPr>
        <w:t>，</w:t>
      </w:r>
      <w:r>
        <w:rPr>
          <w:rFonts w:hint="eastAsia" w:ascii="宋体" w:hAnsi="宋体" w:eastAsia="宋体" w:cs="宋体"/>
          <w:color w:val="FF0000"/>
          <w:sz w:val="24"/>
          <w:szCs w:val="24"/>
        </w:rPr>
        <w:t>要想静，须先争</w:t>
      </w:r>
      <w:r>
        <w:rPr>
          <w:rFonts w:hint="eastAsia" w:ascii="宋体" w:cs="宋体"/>
          <w:color w:val="FF0000"/>
          <w:sz w:val="24"/>
          <w:szCs w:val="24"/>
        </w:rPr>
        <w:t>，</w:t>
      </w:r>
      <w:r>
        <w:rPr>
          <w:rFonts w:hint="eastAsia" w:ascii="宋体" w:hAnsi="宋体" w:eastAsia="宋体" w:cs="宋体"/>
          <w:color w:val="FF0000"/>
          <w:sz w:val="24"/>
          <w:szCs w:val="24"/>
        </w:rPr>
        <w:t>越想争，心越</w:t>
      </w:r>
      <w:r>
        <w:rPr>
          <w:rFonts w:hint="eastAsia" w:ascii="宋体" w:cs="宋体"/>
          <w:color w:val="FF0000"/>
          <w:sz w:val="24"/>
          <w:szCs w:val="24"/>
        </w:rPr>
        <w:t>要</w:t>
      </w:r>
      <w:r>
        <w:rPr>
          <w:rFonts w:hint="eastAsia" w:ascii="宋体" w:hAnsi="宋体" w:eastAsia="宋体" w:cs="宋体"/>
          <w:color w:val="FF0000"/>
          <w:sz w:val="24"/>
          <w:szCs w:val="24"/>
        </w:rPr>
        <w:t>静。(2分)。</w:t>
      </w:r>
    </w:p>
    <w:p>
      <w:pPr>
        <w:spacing w:after="0" w:line="300" w:lineRule="exact"/>
        <w:rPr>
          <w:rFonts w:hint="eastAsia" w:ascii="宋体" w:hAnsi="宋体" w:cs="宋体"/>
          <w:color w:val="FF0000"/>
          <w:sz w:val="24"/>
          <w:szCs w:val="24"/>
        </w:rPr>
      </w:pPr>
      <w:r>
        <w:rPr>
          <w:rFonts w:hint="eastAsia" w:ascii="宋体" w:hAnsi="宋体" w:eastAsia="宋体" w:cs="宋体"/>
          <w:color w:val="FF0000"/>
          <w:sz w:val="24"/>
          <w:szCs w:val="24"/>
        </w:rPr>
        <w:t>是从应该争什么、怎样争和静与争之间的关系两方面进行阐释和论证的(4分)。（意思对即可）</w:t>
      </w:r>
    </w:p>
    <w:p>
      <w:pPr>
        <w:pStyle w:val="5"/>
        <w:spacing w:before="0" w:beforeAutospacing="0" w:after="0" w:afterAutospacing="0" w:line="300" w:lineRule="exact"/>
        <w:rPr>
          <w:color w:val="FF0000"/>
          <w:sz w:val="21"/>
        </w:rPr>
      </w:pPr>
      <w:r>
        <w:rPr>
          <w:rFonts w:hint="eastAsia"/>
          <w:b/>
          <w:bCs/>
          <w:color w:val="FF0000"/>
          <w:sz w:val="21"/>
        </w:rPr>
        <w:t>18.（3分）D</w:t>
      </w:r>
      <w:r>
        <w:rPr>
          <w:rFonts w:hint="eastAsia"/>
          <w:color w:val="FF0000"/>
          <w:sz w:val="21"/>
        </w:rPr>
        <w:t>（</w:t>
      </w:r>
      <w:r>
        <w:rPr>
          <w:rFonts w:hint="eastAsia"/>
          <w:color w:val="FF0000"/>
          <w:sz w:val="21"/>
          <w:szCs w:val="21"/>
        </w:rPr>
        <w:t>“纷纷发来书信”有误</w:t>
      </w:r>
      <w:r>
        <w:rPr>
          <w:rFonts w:hint="eastAsia"/>
          <w:color w:val="FF0000"/>
          <w:sz w:val="21"/>
        </w:rPr>
        <w:t>）</w:t>
      </w:r>
    </w:p>
    <w:p>
      <w:pPr>
        <w:pStyle w:val="2"/>
        <w:spacing w:line="300" w:lineRule="exact"/>
        <w:ind w:left="0"/>
        <w:rPr>
          <w:rFonts w:ascii="宋体" w:hAnsi="宋体" w:eastAsia="宋体"/>
          <w:color w:val="FF0000"/>
        </w:rPr>
      </w:pPr>
      <w:r>
        <w:rPr>
          <w:rFonts w:hint="eastAsia" w:ascii="宋体" w:hAnsi="宋体" w:eastAsia="宋体"/>
          <w:b/>
          <w:bCs/>
          <w:color w:val="FF0000"/>
          <w:kern w:val="2"/>
          <w:szCs w:val="24"/>
        </w:rPr>
        <w:t>19</w:t>
      </w:r>
      <w:r>
        <w:rPr>
          <w:rFonts w:hint="eastAsia" w:ascii="宋体" w:hAnsi="宋体" w:eastAsia="宋体"/>
          <w:b/>
          <w:bCs/>
          <w:color w:val="FF0000"/>
        </w:rPr>
        <w:t>.（</w:t>
      </w:r>
      <w:r>
        <w:rPr>
          <w:rFonts w:hint="eastAsia" w:ascii="宋体" w:hAnsi="宋体" w:eastAsia="宋体"/>
          <w:b/>
          <w:bCs/>
          <w:color w:val="FF0000"/>
          <w:kern w:val="2"/>
          <w:szCs w:val="24"/>
        </w:rPr>
        <w:t>3</w:t>
      </w:r>
      <w:r>
        <w:rPr>
          <w:rFonts w:hint="eastAsia" w:ascii="宋体" w:hAnsi="宋体" w:eastAsia="宋体"/>
          <w:b/>
          <w:bCs/>
          <w:color w:val="FF0000"/>
        </w:rPr>
        <w:t>分）</w:t>
      </w:r>
      <w:r>
        <w:rPr>
          <w:rFonts w:hint="eastAsia" w:ascii="宋体" w:hAnsi="宋体" w:eastAsia="宋体"/>
          <w:color w:val="FF0000"/>
        </w:rPr>
        <w:fldChar w:fldCharType="begin"/>
      </w:r>
      <w:r>
        <w:rPr>
          <w:rFonts w:hint="eastAsia" w:ascii="宋体" w:hAnsi="宋体" w:eastAsia="宋体"/>
          <w:color w:val="FF0000"/>
        </w:rPr>
        <w:instrText xml:space="preserve"> = 1 \* GB3 \* MERGEFORMAT </w:instrText>
      </w:r>
      <w:r>
        <w:rPr>
          <w:rFonts w:hint="eastAsia" w:ascii="宋体" w:hAnsi="宋体" w:eastAsia="宋体"/>
          <w:color w:val="FF0000"/>
        </w:rPr>
        <w:fldChar w:fldCharType="separate"/>
      </w:r>
      <w:r>
        <w:rPr>
          <w:rFonts w:hint="eastAsia" w:ascii="宋体" w:hAnsi="宋体" w:eastAsia="宋体"/>
          <w:color w:val="FF0000"/>
        </w:rPr>
        <w:t>①</w:t>
      </w:r>
      <w:r>
        <w:rPr>
          <w:rFonts w:hint="eastAsia" w:ascii="宋体" w:hAnsi="宋体" w:eastAsia="宋体"/>
          <w:color w:val="FF0000"/>
        </w:rPr>
        <w:fldChar w:fldCharType="end"/>
      </w:r>
      <w:r>
        <w:rPr>
          <w:rFonts w:hint="eastAsia" w:ascii="宋体" w:hAnsi="宋体" w:eastAsia="宋体"/>
          <w:color w:val="FF0000"/>
          <w:shd w:val="clear" w:color="auto" w:fill="FFFFFF"/>
        </w:rPr>
        <w:t>数据统计，中国全民阅读80后、90后是主要力量（占绝大部分）；</w:t>
      </w:r>
      <w:r>
        <w:rPr>
          <w:rFonts w:hint="eastAsia" w:ascii="宋体" w:hAnsi="宋体" w:eastAsia="宋体"/>
          <w:color w:val="FF0000"/>
        </w:rPr>
        <w:fldChar w:fldCharType="begin"/>
      </w:r>
      <w:r>
        <w:rPr>
          <w:rFonts w:hint="eastAsia" w:ascii="宋体" w:hAnsi="宋体" w:eastAsia="宋体"/>
          <w:color w:val="FF0000"/>
        </w:rPr>
        <w:instrText xml:space="preserve"> = 2 \* GB3 \* MERGEFORMAT </w:instrText>
      </w:r>
      <w:r>
        <w:rPr>
          <w:rFonts w:hint="eastAsia" w:ascii="宋体" w:hAnsi="宋体" w:eastAsia="宋体"/>
          <w:color w:val="FF0000"/>
        </w:rPr>
        <w:fldChar w:fldCharType="separate"/>
      </w:r>
      <w:r>
        <w:rPr>
          <w:rFonts w:hint="eastAsia" w:ascii="宋体" w:hAnsi="宋体" w:eastAsia="宋体"/>
          <w:color w:val="FF0000"/>
        </w:rPr>
        <w:t>②</w:t>
      </w:r>
      <w:r>
        <w:rPr>
          <w:rFonts w:hint="eastAsia" w:ascii="宋体" w:hAnsi="宋体" w:eastAsia="宋体"/>
          <w:color w:val="FF0000"/>
        </w:rPr>
        <w:fldChar w:fldCharType="end"/>
      </w:r>
      <w:r>
        <w:rPr>
          <w:rFonts w:hint="eastAsia" w:ascii="宋体" w:hAnsi="宋体" w:eastAsia="宋体"/>
          <w:color w:val="FF0000"/>
        </w:rPr>
        <w:t>90后、00后数字阅读占比高于传统阅读。（或：60后、70后、80后的传统阅读高于数字阅读）（答对一点</w:t>
      </w:r>
      <w:r>
        <w:rPr>
          <w:rFonts w:hint="eastAsia" w:ascii="宋体" w:hAnsi="宋体" w:eastAsia="宋体"/>
          <w:b/>
          <w:bCs/>
          <w:color w:val="FF0000"/>
          <w:kern w:val="2"/>
          <w:szCs w:val="24"/>
        </w:rPr>
        <w:t>2</w:t>
      </w:r>
      <w:r>
        <w:rPr>
          <w:rFonts w:hint="eastAsia" w:ascii="宋体" w:hAnsi="宋体" w:eastAsia="宋体"/>
          <w:color w:val="FF0000"/>
        </w:rPr>
        <w:t>分，意对即可）</w:t>
      </w:r>
    </w:p>
    <w:p>
      <w:pPr>
        <w:pStyle w:val="2"/>
        <w:spacing w:line="300" w:lineRule="exact"/>
        <w:ind w:left="0"/>
        <w:rPr>
          <w:rFonts w:ascii="宋体" w:hAnsi="宋体" w:eastAsia="宋体"/>
          <w:color w:val="FF0000"/>
        </w:rPr>
      </w:pPr>
      <w:r>
        <w:rPr>
          <w:rFonts w:hint="eastAsia" w:ascii="宋体" w:hAnsi="宋体" w:eastAsia="宋体"/>
          <w:b/>
          <w:bCs/>
          <w:color w:val="FF0000"/>
          <w:kern w:val="2"/>
          <w:szCs w:val="24"/>
        </w:rPr>
        <w:t>20</w:t>
      </w:r>
      <w:r>
        <w:rPr>
          <w:rFonts w:hint="eastAsia" w:ascii="宋体" w:hAnsi="宋体" w:eastAsia="宋体"/>
          <w:b/>
          <w:bCs/>
          <w:color w:val="FF0000"/>
        </w:rPr>
        <w:t>.（</w:t>
      </w:r>
      <w:r>
        <w:rPr>
          <w:rFonts w:hint="eastAsia" w:ascii="宋体" w:hAnsi="宋体" w:eastAsia="宋体"/>
          <w:b/>
          <w:bCs/>
          <w:color w:val="FF0000"/>
          <w:kern w:val="2"/>
          <w:szCs w:val="24"/>
        </w:rPr>
        <w:t>4</w:t>
      </w:r>
      <w:r>
        <w:rPr>
          <w:rFonts w:hint="eastAsia" w:ascii="宋体" w:hAnsi="宋体" w:eastAsia="宋体"/>
          <w:b/>
          <w:bCs/>
          <w:color w:val="FF0000"/>
        </w:rPr>
        <w:t>分）</w:t>
      </w:r>
      <w:r>
        <w:rPr>
          <w:rFonts w:hint="eastAsia" w:ascii="宋体" w:hAnsi="宋体" w:eastAsia="宋体"/>
          <w:color w:val="FF0000"/>
        </w:rPr>
        <w:fldChar w:fldCharType="begin"/>
      </w:r>
      <w:r>
        <w:rPr>
          <w:rFonts w:hint="eastAsia" w:ascii="宋体" w:hAnsi="宋体" w:eastAsia="宋体"/>
          <w:color w:val="FF0000"/>
        </w:rPr>
        <w:instrText xml:space="preserve"> = 1 \* GB3 \* MERGEFORMAT </w:instrText>
      </w:r>
      <w:r>
        <w:rPr>
          <w:rFonts w:hint="eastAsia" w:ascii="宋体" w:hAnsi="宋体" w:eastAsia="宋体"/>
          <w:color w:val="FF0000"/>
        </w:rPr>
        <w:fldChar w:fldCharType="separate"/>
      </w:r>
      <w:r>
        <w:rPr>
          <w:rFonts w:hint="eastAsia" w:ascii="宋体" w:hAnsi="宋体" w:eastAsia="宋体"/>
          <w:color w:val="FF0000"/>
        </w:rPr>
        <w:t>①</w:t>
      </w:r>
      <w:r>
        <w:rPr>
          <w:rFonts w:hint="eastAsia" w:ascii="宋体" w:hAnsi="宋体" w:eastAsia="宋体"/>
          <w:color w:val="FF0000"/>
        </w:rPr>
        <w:fldChar w:fldCharType="end"/>
      </w:r>
      <w:r>
        <w:rPr>
          <w:rFonts w:hint="eastAsia" w:ascii="宋体" w:hAnsi="宋体" w:eastAsia="宋体"/>
          <w:color w:val="FF0000"/>
        </w:rPr>
        <w:t>阅读是人类获取知识、启智增慧、培养道德的重要途径；</w:t>
      </w:r>
      <w:r>
        <w:rPr>
          <w:rFonts w:hint="eastAsia" w:ascii="宋体" w:hAnsi="宋体" w:eastAsia="宋体"/>
          <w:color w:val="FF0000"/>
        </w:rPr>
        <w:fldChar w:fldCharType="begin"/>
      </w:r>
      <w:r>
        <w:rPr>
          <w:rFonts w:hint="eastAsia" w:ascii="宋体" w:hAnsi="宋体" w:eastAsia="宋体"/>
          <w:color w:val="FF0000"/>
        </w:rPr>
        <w:instrText xml:space="preserve"> = 2 \* GB3 \* MERGEFORMAT </w:instrText>
      </w:r>
      <w:r>
        <w:rPr>
          <w:rFonts w:hint="eastAsia" w:ascii="宋体" w:hAnsi="宋体" w:eastAsia="宋体"/>
          <w:color w:val="FF0000"/>
        </w:rPr>
        <w:fldChar w:fldCharType="separate"/>
      </w:r>
      <w:r>
        <w:rPr>
          <w:rFonts w:hint="eastAsia" w:ascii="宋体" w:hAnsi="宋体" w:eastAsia="宋体"/>
          <w:color w:val="FF0000"/>
        </w:rPr>
        <w:t>②</w:t>
      </w:r>
      <w:r>
        <w:rPr>
          <w:rFonts w:hint="eastAsia" w:ascii="宋体" w:hAnsi="宋体" w:eastAsia="宋体"/>
          <w:color w:val="FF0000"/>
        </w:rPr>
        <w:fldChar w:fldCharType="end"/>
      </w:r>
      <w:r>
        <w:rPr>
          <w:rFonts w:hint="eastAsia" w:ascii="宋体" w:hAnsi="宋体" w:eastAsia="宋体"/>
          <w:color w:val="FF0000"/>
        </w:rPr>
        <w:t>阅读能给人以精神的鼓励和力量(或：阅读给人一种内在的力量)；</w:t>
      </w:r>
      <w:r>
        <w:rPr>
          <w:rFonts w:hint="eastAsia" w:ascii="宋体" w:hAnsi="宋体" w:eastAsia="宋体"/>
          <w:color w:val="FF0000"/>
        </w:rPr>
        <w:fldChar w:fldCharType="begin"/>
      </w:r>
      <w:r>
        <w:rPr>
          <w:rFonts w:hint="eastAsia" w:ascii="宋体" w:hAnsi="宋体" w:eastAsia="宋体"/>
          <w:color w:val="FF0000"/>
        </w:rPr>
        <w:instrText xml:space="preserve"> = 3 \* GB3 \* MERGEFORMAT </w:instrText>
      </w:r>
      <w:r>
        <w:rPr>
          <w:rFonts w:hint="eastAsia" w:ascii="宋体" w:hAnsi="宋体" w:eastAsia="宋体"/>
          <w:color w:val="FF0000"/>
        </w:rPr>
        <w:fldChar w:fldCharType="separate"/>
      </w:r>
      <w:r>
        <w:rPr>
          <w:rFonts w:hint="eastAsia" w:ascii="宋体" w:hAnsi="宋体" w:eastAsia="宋体"/>
          <w:color w:val="FF0000"/>
        </w:rPr>
        <w:t>③</w:t>
      </w:r>
      <w:r>
        <w:rPr>
          <w:rFonts w:hint="eastAsia" w:ascii="宋体" w:hAnsi="宋体" w:eastAsia="宋体"/>
          <w:color w:val="FF0000"/>
        </w:rPr>
        <w:fldChar w:fldCharType="end"/>
      </w:r>
      <w:r>
        <w:rPr>
          <w:rFonts w:hint="eastAsia" w:ascii="宋体" w:hAnsi="宋体" w:eastAsia="宋体"/>
          <w:color w:val="FF0000"/>
        </w:rPr>
        <w:t>阅读承载人类文明、时代智慧，丰富心灵、开拓眼界；</w:t>
      </w:r>
      <w:r>
        <w:rPr>
          <w:rFonts w:hint="eastAsia" w:ascii="宋体" w:hAnsi="宋体" w:eastAsia="宋体"/>
          <w:color w:val="FF0000"/>
        </w:rPr>
        <w:fldChar w:fldCharType="begin"/>
      </w:r>
      <w:r>
        <w:rPr>
          <w:rFonts w:hint="eastAsia" w:ascii="宋体" w:hAnsi="宋体" w:eastAsia="宋体"/>
          <w:color w:val="FF0000"/>
        </w:rPr>
        <w:instrText xml:space="preserve"> = 4 \* GB3 \* MERGEFORMAT </w:instrText>
      </w:r>
      <w:r>
        <w:rPr>
          <w:rFonts w:hint="eastAsia" w:ascii="宋体" w:hAnsi="宋体" w:eastAsia="宋体"/>
          <w:color w:val="FF0000"/>
        </w:rPr>
        <w:fldChar w:fldCharType="separate"/>
      </w:r>
      <w:r>
        <w:rPr>
          <w:rFonts w:hint="eastAsia" w:ascii="宋体" w:hAnsi="宋体" w:eastAsia="宋体"/>
          <w:color w:val="FF0000"/>
        </w:rPr>
        <w:t>④</w:t>
      </w:r>
      <w:r>
        <w:rPr>
          <w:rFonts w:hint="eastAsia" w:ascii="宋体" w:hAnsi="宋体" w:eastAsia="宋体"/>
          <w:color w:val="FF0000"/>
        </w:rPr>
        <w:fldChar w:fldCharType="end"/>
      </w:r>
      <w:r>
        <w:rPr>
          <w:rFonts w:hint="eastAsia" w:ascii="宋体" w:hAnsi="宋体" w:eastAsia="宋体"/>
          <w:color w:val="FF0000"/>
        </w:rPr>
        <w:t>阅读可以创造人生的机会；（每点</w:t>
      </w:r>
      <w:r>
        <w:rPr>
          <w:rFonts w:hint="eastAsia" w:ascii="宋体" w:hAnsi="宋体" w:eastAsia="宋体"/>
          <w:b/>
          <w:bCs/>
          <w:color w:val="FF0000"/>
          <w:kern w:val="2"/>
          <w:szCs w:val="24"/>
        </w:rPr>
        <w:t>1</w:t>
      </w:r>
      <w:r>
        <w:rPr>
          <w:rFonts w:hint="eastAsia" w:ascii="宋体" w:hAnsi="宋体" w:eastAsia="宋体"/>
          <w:color w:val="FF0000"/>
        </w:rPr>
        <w:t>分，意对即可）</w:t>
      </w:r>
    </w:p>
    <w:p>
      <w:pPr>
        <w:spacing w:line="360" w:lineRule="auto"/>
        <w:ind w:left="-880" w:leftChars="-400" w:right="-977" w:rightChars="-444" w:firstLine="480" w:firstLineChars="200"/>
        <w:textAlignment w:val="center"/>
        <w:rPr>
          <w:rFonts w:hint="eastAsia" w:ascii="宋体" w:hAnsi="宋体" w:cs="宋体"/>
          <w:bCs/>
          <w:color w:val="000000" w:themeColor="text1"/>
          <w:sz w:val="24"/>
          <w:szCs w:val="24"/>
        </w:rPr>
      </w:pPr>
      <w:r>
        <w:rPr>
          <w:rFonts w:hint="eastAsia" w:ascii="宋体" w:hAnsi="宋体" w:cs="宋体"/>
          <w:bCs/>
          <w:color w:val="000000" w:themeColor="text1"/>
          <w:sz w:val="24"/>
          <w:szCs w:val="24"/>
        </w:rPr>
        <w:t>21 桑菲尔德  情节言之有理即可</w:t>
      </w:r>
    </w:p>
    <w:p>
      <w:pPr>
        <w:spacing w:line="360" w:lineRule="auto"/>
        <w:ind w:left="-880" w:leftChars="-400" w:right="-977" w:rightChars="-444" w:firstLine="480" w:firstLineChars="200"/>
        <w:textAlignment w:val="center"/>
        <w:rPr>
          <w:rFonts w:ascii="宋体" w:hAnsi="宋体" w:cs="宋体"/>
          <w:bCs/>
          <w:color w:val="000000" w:themeColor="text1"/>
          <w:sz w:val="24"/>
          <w:szCs w:val="24"/>
        </w:rPr>
      </w:pPr>
      <w:r>
        <w:rPr>
          <w:rFonts w:hint="eastAsia" w:ascii="宋体" w:hAnsi="宋体" w:cs="宋体"/>
          <w:bCs/>
          <w:color w:val="000000" w:themeColor="text1"/>
          <w:sz w:val="24"/>
          <w:szCs w:val="24"/>
        </w:rPr>
        <w:t xml:space="preserve">朱赫来  </w:t>
      </w:r>
      <w:r>
        <w:rPr>
          <w:rFonts w:hint="eastAsia" w:ascii="宋体" w:hAnsi="宋体" w:eastAsia="宋体" w:cs="宋体"/>
          <w:bCs/>
          <w:color w:val="000000" w:themeColor="text1"/>
          <w:sz w:val="24"/>
          <w:szCs w:val="24"/>
        </w:rPr>
        <w:t>示例一：革命者朱赫来被捕后，保尔痛打押送朱赫来的彼得留拉押送兵，救出朱赫来。示例二：在党委宣传鼓动部办公室，保尔痛打下流无耻的法伊洛。</w:t>
      </w:r>
    </w:p>
    <w:p>
      <w:pPr>
        <w:spacing w:line="360" w:lineRule="auto"/>
        <w:rPr>
          <w:rFonts w:ascii="宋体" w:cs="宋体"/>
          <w:color w:val="FF0000"/>
          <w:sz w:val="24"/>
          <w:szCs w:val="24"/>
        </w:rPr>
      </w:pPr>
    </w:p>
    <w:p>
      <w:pPr>
        <w:spacing w:line="320" w:lineRule="exact"/>
        <w:textAlignment w:val="center"/>
        <w:rPr>
          <w:rFonts w:ascii="楷体" w:hAnsi="楷体" w:eastAsia="楷体" w:cs="楷体"/>
          <w:color w:val="FF0000"/>
        </w:rPr>
      </w:pPr>
    </w:p>
    <w:p>
      <w:pPr>
        <w:spacing w:line="320" w:lineRule="exact"/>
        <w:sectPr>
          <w:headerReference r:id="rId3" w:type="default"/>
          <w:footerReference r:id="rId4" w:type="default"/>
          <w:pgSz w:w="11906" w:h="16838"/>
          <w:pgMar w:top="1440" w:right="1800" w:bottom="1440" w:left="1800" w:header="708" w:footer="708" w:gutter="0"/>
          <w:cols w:space="708" w:num="1"/>
          <w:docGrid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NiZGViZDc1YTc1MGM4YjcyYzFmZmQ2MTVkYzUyNzQifQ=="/>
  </w:docVars>
  <w:rsids>
    <w:rsidRoot w:val="00D31D50"/>
    <w:rsid w:val="00323B43"/>
    <w:rsid w:val="003D37D8"/>
    <w:rsid w:val="004151FC"/>
    <w:rsid w:val="00426133"/>
    <w:rsid w:val="004358AB"/>
    <w:rsid w:val="008B7726"/>
    <w:rsid w:val="009A061A"/>
    <w:rsid w:val="00A33C5D"/>
    <w:rsid w:val="00BB7351"/>
    <w:rsid w:val="00C02FC6"/>
    <w:rsid w:val="00D31D50"/>
    <w:rsid w:val="28F91028"/>
    <w:rsid w:val="4ED9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1"/>
    <w:pPr>
      <w:widowControl w:val="0"/>
      <w:autoSpaceDE w:val="0"/>
      <w:autoSpaceDN w:val="0"/>
      <w:adjustRightInd/>
      <w:snapToGrid/>
      <w:spacing w:after="0"/>
      <w:ind w:left="142"/>
    </w:pPr>
    <w:rPr>
      <w:rFonts w:ascii="Calibri" w:hAnsi="Calibri" w:eastAsia="Times New Roman" w:cs="宋体"/>
      <w:sz w:val="21"/>
      <w:szCs w:val="21"/>
      <w:lang w:val="zh-CN" w:bidi="zh-CN"/>
    </w:rPr>
  </w:style>
  <w:style w:type="paragraph" w:styleId="3">
    <w:name w:val="footer"/>
    <w:basedOn w:val="1"/>
    <w:link w:val="9"/>
    <w:semiHidden/>
    <w:unhideWhenUsed/>
    <w:uiPriority w:val="99"/>
    <w:pPr>
      <w:tabs>
        <w:tab w:val="center" w:pos="4153"/>
        <w:tab w:val="right" w:pos="8306"/>
      </w:tabs>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qFormat/>
    <w:uiPriority w:val="0"/>
    <w:pPr>
      <w:adjustRightInd/>
      <w:snapToGrid/>
      <w:spacing w:before="100" w:beforeAutospacing="1" w:after="100" w:afterAutospacing="1"/>
    </w:pPr>
    <w:rPr>
      <w:rFonts w:ascii="宋体" w:hAnsi="宋体" w:eastAsia="宋体" w:cs="宋体"/>
      <w:sz w:val="24"/>
      <w:szCs w:val="24"/>
    </w:rPr>
  </w:style>
  <w:style w:type="character" w:customStyle="1" w:styleId="8">
    <w:name w:val="页眉 Char"/>
    <w:basedOn w:val="6"/>
    <w:link w:val="4"/>
    <w:semiHidden/>
    <w:uiPriority w:val="99"/>
    <w:rPr>
      <w:rFonts w:ascii="Tahoma" w:hAnsi="Tahoma"/>
      <w:sz w:val="18"/>
      <w:szCs w:val="18"/>
    </w:rPr>
  </w:style>
  <w:style w:type="character" w:customStyle="1" w:styleId="9">
    <w:name w:val="页脚 Char"/>
    <w:basedOn w:val="6"/>
    <w:link w:val="3"/>
    <w:semiHidden/>
    <w:qFormat/>
    <w:uiPriority w:val="99"/>
    <w:rPr>
      <w:rFonts w:ascii="Tahoma" w:hAnsi="Tahoma"/>
      <w:sz w:val="18"/>
      <w:szCs w:val="18"/>
    </w:rPr>
  </w:style>
  <w:style w:type="character" w:customStyle="1" w:styleId="10">
    <w:name w:val="正文文本 Char"/>
    <w:basedOn w:val="6"/>
    <w:link w:val="2"/>
    <w:qFormat/>
    <w:uiPriority w:val="1"/>
    <w:rPr>
      <w:rFonts w:ascii="Calibri" w:hAnsi="Calibri" w:eastAsia="Times New Roman" w:cs="宋体"/>
      <w:sz w:val="21"/>
      <w:szCs w:val="21"/>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524</Words>
  <Characters>2987</Characters>
  <Lines>24</Lines>
  <Paragraphs>7</Paragraphs>
  <TotalTime>4</TotalTime>
  <ScaleCrop>false</ScaleCrop>
  <LinksUpToDate>false</LinksUpToDate>
  <CharactersWithSpaces>3504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xyz77</dc:creator>
  <cp:lastModifiedBy>Administrator</cp:lastModifiedBy>
  <dcterms:modified xsi:type="dcterms:W3CDTF">2022-09-01T09:34:48Z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