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10807700</wp:posOffset>
            </wp:positionV>
            <wp:extent cx="495300" cy="482600"/>
            <wp:effectExtent l="0" t="0" r="0" b="1270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八年级数学试题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第Ⅰ卷（选择题，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52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32</w:t>
      </w:r>
      <w:r>
        <w:rPr>
          <w:rFonts w:ascii="宋体" w:hAnsi="宋体" w:eastAsia="宋体" w:cs="宋体"/>
          <w:b/>
          <w:color w:val="auto"/>
          <w:sz w:val="24"/>
        </w:rPr>
        <w:t>分，在每个小题给出的四个选项中，只有一项是符合题目要求的）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8" o:title="eqId0b6feb271a3a316a33b6642a4939e5b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在实数范围内有意义，则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的取值范围是（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Times New Roman" w:hAnsi="Times New Roman" w:eastAsia="Times New Roman" w:cs="Times New Roman"/>
          <w:color w:val="auto"/>
        </w:rPr>
        <w:t>≥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85pt;width:11.2pt;" o:ole="t" filled="f" o:preferrelative="t" stroked="f" coordsize="21600,21600">
            <v:path/>
            <v:fill on="f" focussize="0,0"/>
            <v:stroke on="f" joinstyle="miter"/>
            <v:imagedata r:id="rId10" o:title="eqId3f1dd362f843e640ce551ad1787c987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Times New Roman" w:hAnsi="Times New Roman" w:eastAsia="Times New Roman" w:cs="Times New Roman"/>
          <w:color w:val="auto"/>
        </w:rPr>
        <w:t>≤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85pt;width:11.2pt;" o:ole="t" filled="f" o:preferrelative="t" stroked="f" coordsize="21600,21600">
            <v:path/>
            <v:fill on="f" focussize="0,0"/>
            <v:stroke on="f" joinstyle="miter"/>
            <v:imagedata r:id="rId10" o:title="eqId3f1dd362f843e640ce551ad1787c987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＞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85pt;width:11.2pt;" o:ole="t" filled="f" o:preferrelative="t" stroked="f" coordsize="21600,21600">
            <v:path/>
            <v:fill on="f" focussize="0,0"/>
            <v:stroke on="f" joinstyle="miter"/>
            <v:imagedata r:id="rId10" o:title="eqId3f1dd362f843e640ce551ad1787c98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Times New Roman" w:hAnsi="Times New Roman" w:eastAsia="Times New Roman" w:cs="Times New Roman"/>
          <w:color w:val="auto"/>
        </w:rPr>
        <w:t>≠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85pt;width:11.2pt;" o:ole="t" filled="f" o:preferrelative="t" stroked="f" coordsize="21600,21600">
            <v:path/>
            <v:fill on="f" focussize="0,0"/>
            <v:stroke on="f" joinstyle="miter"/>
            <v:imagedata r:id="rId10" o:title="eqId3f1dd362f843e640ce551ad1787c987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5" o:title="eqId70f5389990c3a0c5373f3bd9fb2454c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7" o:title="eqId354c3a283b2b21cc8ac33995aac20a5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0.10100100011</w:t>
      </w:r>
      <w:r>
        <w:rPr>
          <w:rFonts w:ascii="宋体" w:hAnsi="宋体" w:eastAsia="宋体" w:cs="宋体"/>
          <w:color w:val="000000"/>
        </w:rPr>
        <w:t>…（相邻两个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的个数逐次加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）中，无理数有（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9" o:title="eqId2b21208364124b5c477b2ff8df1c2e8f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，则下列不等式一定成立的是（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6pt;width:43pt;" o:ole="t" filled="f" o:preferrelative="t" stroked="f" coordsize="21600,21600">
            <v:path/>
            <v:fill on="f" focussize="0,0"/>
            <v:stroke on="f" joinstyle="miter"/>
            <v:imagedata r:id="rId21" o:title="eqIdb39f8269ee6226045f1686d6344b631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3" o:title="eqId2634b233dd80519332fd5cbfea86bec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85pt;width:31.8pt;" o:ole="t" filled="f" o:preferrelative="t" stroked="f" coordsize="21600,21600">
            <v:path/>
            <v:fill on="f" focussize="0,0"/>
            <v:stroke on="f" joinstyle="miter"/>
            <v:imagedata r:id="rId25" o:title="eqId6e2af1c8f0a19bcfe1b1949fe66e5cb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.5pt;width:64.5pt;" o:ole="t" filled="f" o:preferrelative="t" stroked="f" coordsize="21600,21600">
            <v:path/>
            <v:fill on="f" focussize="0,0"/>
            <v:stroke on="f" joinstyle="miter"/>
            <v:imagedata r:id="rId27" o:title="eqIdcdcfef40be8ea77e1622457bd8154cd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若实数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107.4pt;" o:ole="t" filled="f" o:preferrelative="t" stroked="f" coordsize="21600,21600">
            <v:path/>
            <v:fill on="f" focussize="0,0"/>
            <v:stroke on="f" joinstyle="miter"/>
            <v:imagedata r:id="rId29" o:title="eqIda0ba4c5d5988f72469ec812e485dbd2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31" o:title="eqId64da75a02173c2a5eb40f4c68d0f4f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±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95pt;width:23.25pt;" o:ole="t" filled="f" o:preferrelative="t" stroked="f" coordsize="21600,21600">
            <v:path/>
            <v:fill on="f" focussize="0,0"/>
            <v:stroke on="f" joinstyle="miter"/>
            <v:imagedata r:id="rId33" o:title="eqIdb419f51fdf2f2da6c97df05aa61f501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下列二次根式中，是最简二次根式的是（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35" o:title="eqId35361e76a7c85d1886728c8d0200b23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7" o:title="eqIdbd4cee6655a37fc8243928b5dbb09fd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39" o:title="eqId1cf33c54dac0b9fc5d1800e5df36619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1" o:title="eqId8b5a1a7a04d4c10e7a45714482bfb58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4pt;width:87pt;" o:ole="t" filled="f" o:preferrelative="t" stroked="f" coordsize="21600,21600">
            <v:path/>
            <v:fill on="f" focussize="0,0"/>
            <v:stroke on="f" joinstyle="miter"/>
            <v:imagedata r:id="rId43" o:title="eqId01ce92fd259553025ebee911d3778d9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的解集在数轴上表示为（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52550" cy="4762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04925" cy="5334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95400" cy="5238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62075" cy="5143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如图，为了求出分别位于池塘两岸的点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的距离，小亮在点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处立一标杆，使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49" o:title="eqIdd39b8d91afc34e4a9b0fdbb6bafb908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是直角，测得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的距离是（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8477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2" o:title="eqIdb8a4f8b53ec2c2353dd325b7404f2e5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的非负整数解是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应满足的条件是（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4" o:title="eqId825793ebd4bb376a09621f163ac990a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75pt;width:33.2pt;" o:ole="t" filled="f" o:preferrelative="t" stroked="f" coordsize="21600,21600">
            <v:path/>
            <v:fill on="f" focussize="0,0"/>
            <v:stroke on="f" joinstyle="miter"/>
            <v:imagedata r:id="rId56" o:title="eqIda3989f6ae3a0ad7bd5f21724ce76827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58" o:title="eqIdc73bd50cad708f744492d6837ff1b39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60" o:title="eqId00d46e6399b004ca3756e4353163777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分．在每小题给出的选项中，有多项符合题目要求，全部选对的得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分，部分选对的得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下列二次根式中，化简后能与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62" o:title="eqIdcf298f00799cbf34b4db26f5f63af92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合并的是（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1" o:title="eqId8b5a1a7a04d4c10e7a45714482bfb58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7" o:title="eqIdbd4cee6655a37fc8243928b5dbb09fd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66" o:title="eqIdcde029ac94c601540583c64bc48c17b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8" o:title="eqIdd83883af1551c69a513e24e9389fc04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下列计算中正确的是（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70" o:title="eqId47eac09eda7f92e929a43e45ab0a7f9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4pt;width:50.25pt;" o:ole="t" filled="f" o:preferrelative="t" stroked="f" coordsize="21600,21600">
            <v:path/>
            <v:fill on="f" focussize="0,0"/>
            <v:stroke on="f" joinstyle="miter"/>
            <v:imagedata r:id="rId72" o:title="eqId099246e113b7b91994326037dce4cec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6.25pt;width:57.75pt;" o:ole="t" filled="f" o:preferrelative="t" stroked="f" coordsize="21600,21600">
            <v:path/>
            <v:fill on="f" focussize="0,0"/>
            <v:stroke on="f" joinstyle="miter"/>
            <v:imagedata r:id="rId74" o:title="eqId19a56a11eeab571f4753038fda043db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.3pt;width:89.15pt;" o:ole="t" filled="f" o:preferrelative="t" stroked="f" coordsize="21600,21600">
            <v:path/>
            <v:fill on="f" focussize="0,0"/>
            <v:stroke on="f" joinstyle="miter"/>
            <v:imagedata r:id="rId76" o:title="eqId683e845186515be51837f1be81c428e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如果不等式组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51.75pt;width:44.25pt;" o:ole="t" filled="f" o:preferrelative="t" stroked="f" coordsize="21600,21600">
            <v:path/>
            <v:fill on="f" focussize="0,0"/>
            <v:stroke on="f" joinstyle="miter"/>
            <v:imagedata r:id="rId78" o:title="eqIdbdc4b5f3685133a594bdf6e357d9f58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80" o:title="eqIdc8da02228735b75196f7e914c9064d9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82" o:title="eqIdf30d314a642667fef55903226464736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-0.7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我国是最早了解勾股定理的国家之一．据《周髀算经》记载，勾股定理的公式与证明是在商代由商高发现的，故又称之为“商高定理”；三国时代的蒋铭祖对《蒋铭祖算经》内的勾股定理作出了详细注释，并给出了另外一个证明，下面四幅图中，能证明勾股定理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76325" cy="105727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9810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43000" cy="10858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71575" cy="11811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分，只要求填写最后结果，每小题填对得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在数轴上的位置如图所示，化简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1pt;width:71.4pt;" o:ole="t" filled="f" o:preferrelative="t" stroked="f" coordsize="21600,21600">
            <v:path/>
            <v:fill on="f" focussize="0,0"/>
            <v:stroke on="f" joinstyle="miter"/>
            <v:imagedata r:id="rId88" o:title="eqIdb2098e5a1fd58a9b43e8490802b1dd6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28825" cy="37147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已知不等式组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91" o:title="eqId8b133eab745a6abcff84ce6c300bfd1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93" o:title="eqIdc2b13d3854ea2671a9ae5be5b69a573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1.7pt;width:50.3pt;" o:ole="t" filled="f" o:preferrelative="t" stroked="f" coordsize="21600,21600">
            <v:path/>
            <v:fill on="f" focussize="0,0"/>
            <v:stroke on="f" joinstyle="miter"/>
            <v:imagedata r:id="rId95" o:title="eqIdcd4c3fd16aa2866a4af186210070f95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学校操场边上一块空地（阴影部分）需要绿化，测出</w:t>
      </w:r>
      <w:r>
        <w:rPr>
          <w:rFonts w:ascii="Times New Roman" w:hAnsi="Times New Roman" w:eastAsia="Times New Roman" w:cs="Times New Roman"/>
          <w:color w:val="000000"/>
        </w:rPr>
        <w:t>CD=6m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AD=8m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BC=24m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AB=26m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，那么需要绿化部分的面积为______．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11811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按如图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26221" name="图片 83626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221" name="图片 8362622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程序进行运算，规定程序运行到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判断结果是否大于</w:t>
      </w:r>
      <w:r>
        <w:rPr>
          <w:rFonts w:ascii="Times New Roman" w:hAnsi="Times New Roman" w:eastAsia="Times New Roman" w:cs="Times New Roman"/>
          <w:color w:val="000000"/>
        </w:rPr>
        <w:t>30”</w:t>
      </w:r>
      <w:r>
        <w:rPr>
          <w:rFonts w:ascii="宋体" w:hAnsi="宋体" w:eastAsia="宋体" w:cs="宋体"/>
          <w:color w:val="000000"/>
        </w:rPr>
        <w:t>为一次运算．若某运算进行了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次就停止了，则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7239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分．解答要写出必要的文字说明、证明过程或演算步骤）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计算下列各题：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00" o:title="eqId2c04c2397ec1a68b7eb5a437187c844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5.25pt;width:138pt;" o:ole="t" filled="f" o:preferrelative="t" stroked="f" coordsize="21600,21600">
            <v:path/>
            <v:fill on="f" focussize="0,0"/>
            <v:stroke on="f" joinstyle="miter"/>
            <v:imagedata r:id="rId102" o:title="eqId9e0b5b2761c96a7c9ee5d75d915b380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7.05pt;width:137.1pt;" o:ole="t" filled="f" o:preferrelative="t" stroked="f" coordsize="21600,21600">
            <v:path/>
            <v:fill on="f" focussize="0,0"/>
            <v:stroke on="f" joinstyle="miter"/>
            <v:imagedata r:id="rId104" o:title="eqIdb9007574b6bbcd6f108f3104fa0f8fe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）解不等式：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106" o:title="eqId10a71ed533dbcf1fdbcb353392fa6e9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并把它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26219" name="图片 83626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219" name="图片 8362621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28975" cy="3524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）解不等式组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51.75pt;width:87pt;" o:ole="t" filled="f" o:preferrelative="t" stroked="f" coordsize="21600,21600">
            <v:path/>
            <v:fill on="f" focussize="0,0"/>
            <v:stroke on="f" joinstyle="miter"/>
            <v:imagedata r:id="rId109" o:title="eqIdc6cc90858bea20aad10485d9f391299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113" o:title="eqId2176dac04a8b410e319342fb8e895b1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15" o:title="eqId905c7dbd4a489c232f4c7ceb05479ab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117" o:title="eqIdff7d2a2da5144f0bf6ce091c56b3d5a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12192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20" o:title="eqId8b757f0c42ae5c9a2d6a4b19e5877b2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3pt;width:55.75pt;" o:ole="t" filled="f" o:preferrelative="t" stroked="f" coordsize="21600,21600">
            <v:path/>
            <v:fill on="f" focussize="0,0"/>
            <v:stroke on="f" joinstyle="miter"/>
            <v:imagedata r:id="rId122" o:title="eqId18443a1d0b1c6385ab8a611b020f50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阅读下面的材料，然后进行化简：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在进行二次根式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26223" name="图片 83626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223" name="图片 83626223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化简与运算时，我们有时会碰上形如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6pt;width:78.25pt;" o:ole="t" filled="f" o:preferrelative="t" stroked="f" coordsize="21600,21600">
            <v:path/>
            <v:fill on="f" focussize="0,0"/>
            <v:stroke on="f" joinstyle="miter"/>
            <v:imagedata r:id="rId125" o:title="eqId7284e2b74a4149abd4839d9969a2e63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的式子，其实我们还可以将其进一步化简：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6pt;width:200.4pt;" o:ole="t" filled="f" o:preferrelative="t" stroked="f" coordsize="21600,21600">
            <v:path/>
            <v:fill on="f" focussize="0,0"/>
            <v:stroke on="f" joinstyle="miter"/>
            <v:imagedata r:id="rId127" o:title="eqId696782748a08efaf1476ffbfbffa97f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50.4pt;width:287.4pt;" o:ole="t" filled="f" o:preferrelative="t" stroked="f" coordsize="21600,21600">
            <v:path/>
            <v:fill on="f" focussize="0,0"/>
            <v:stroke on="f" joinstyle="miter"/>
            <v:imagedata r:id="rId129" o:title="eqId222a77b926e847e7fc1c0e4836b94f4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这种化简的过程叫做分母有理化．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131" o:title="eqId97d229e5f72a0431944c9accb6e10fd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3.5pt;width:34pt;" o:ole="t" filled="f" o:preferrelative="t" stroked="f" coordsize="21600,21600">
            <v:path/>
            <v:fill on="f" focussize="0,0"/>
            <v:stroke on="f" joinstyle="miter"/>
            <v:imagedata r:id="rId133" o:title="eqId3b7affd362b4b1b24ac16f5af57822a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3pt;width:183pt;" o:ole="t" filled="f" o:preferrelative="t" stroked="f" coordsize="21600,21600">
            <v:path/>
            <v:fill on="f" focussize="0,0"/>
            <v:stroke on="f" joinstyle="miter"/>
            <v:imagedata r:id="rId135" o:title="eqId0dfe2cb475544f62b9532507af4a695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随着</w:t>
      </w:r>
      <w:r>
        <w:rPr>
          <w:rFonts w:ascii="Times New Roman" w:hAnsi="Times New Roman" w:eastAsia="Times New Roman" w:cs="Times New Roman"/>
          <w:color w:val="000000"/>
        </w:rPr>
        <w:t xml:space="preserve"> 2022</w:t>
      </w:r>
      <w:r>
        <w:rPr>
          <w:rFonts w:ascii="宋体" w:hAnsi="宋体" w:eastAsia="宋体" w:cs="宋体"/>
          <w:color w:val="000000"/>
        </w:rPr>
        <w:t>年北京冬奥会的进行，冬奥会吉祥物“冰墩墩”和冬残奥会吉祥物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雪容融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深受广大人民的喜爱．某网店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月份上架了“冰墩墩”和“雪容融”，当月售出了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个“冰墩墩”和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个“雪容融”，销售总额为</w:t>
      </w:r>
      <w:r>
        <w:rPr>
          <w:rFonts w:ascii="Times New Roman" w:hAnsi="Times New Roman" w:eastAsia="Times New Roman" w:cs="Times New Roman"/>
          <w:color w:val="000000"/>
        </w:rPr>
        <w:t>14 800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月售出了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个“冰墩墩”和</w:t>
      </w:r>
      <w:r>
        <w:rPr>
          <w:rFonts w:ascii="Times New Roman" w:hAnsi="Times New Roman" w:eastAsia="Times New Roman" w:cs="Times New Roman"/>
          <w:color w:val="000000"/>
        </w:rPr>
        <w:t xml:space="preserve">60 </w:t>
      </w:r>
      <w:r>
        <w:rPr>
          <w:rFonts w:ascii="宋体" w:hAnsi="宋体" w:eastAsia="宋体" w:cs="宋体"/>
          <w:color w:val="000000"/>
        </w:rPr>
        <w:t>个“雪容融”，销售总额为</w:t>
      </w:r>
      <w:r>
        <w:rPr>
          <w:rFonts w:ascii="Times New Roman" w:hAnsi="Times New Roman" w:eastAsia="Times New Roman" w:cs="Times New Roman"/>
          <w:color w:val="000000"/>
        </w:rPr>
        <w:t>23 380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（1）求“冰墩墩”和“雪容融”的销售单价；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（2）店主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月又购进了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个“冰墩墩”和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个“雪容融”上架到网店，在“冰墩墩”售出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137" o:title="eqId8b2a698891d42c70b597f0da4f215f0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，“雪容融”售出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39" o:title="eqIdf89eef3148f2d4d09379767b4af6913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后，为了尽快回笼资金，店主决定对剩余的“冰墩墩”每个打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折销售，对剩余的“雪容融”每个降价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元销售，很快全部售完．若要保证本月销售总额不低于</w:t>
      </w:r>
      <w:r>
        <w:rPr>
          <w:rFonts w:ascii="Times New Roman" w:hAnsi="Times New Roman" w:eastAsia="Times New Roman" w:cs="Times New Roman"/>
          <w:color w:val="000000"/>
        </w:rPr>
        <w:t>32500</w:t>
      </w:r>
      <w:r>
        <w:rPr>
          <w:rFonts w:ascii="宋体" w:hAnsi="宋体" w:eastAsia="宋体" w:cs="宋体"/>
          <w:color w:val="000000"/>
        </w:rPr>
        <w:t>元，求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）观察各式：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.6pt;width:203.4pt;" o:ole="t" filled="f" o:preferrelative="t" stroked="f" coordsize="21600,21600">
            <v:path/>
            <v:fill on="f" focussize="0,0"/>
            <v:stroke on="f" joinstyle="miter"/>
            <v:imagedata r:id="rId141" o:title="eqId81e7b31c6402760a949f878b49263d3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发现规律：被开方数的小数点每向右移动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位，其算术平方根的小数点向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移动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位；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）应用：已知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7.85pt;width:57pt;" o:ole="t" filled="f" o:preferrelative="t" stroked="f" coordsize="21600,21600">
            <v:path/>
            <v:fill on="f" focussize="0,0"/>
            <v:stroke on="f" joinstyle="miter"/>
            <v:imagedata r:id="rId143" o:title="eqId368763128d1ad0ffad5d859fef834d0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42.6pt;" o:ole="t" filled="f" o:preferrelative="t" stroked="f" coordsize="21600,21600">
            <v:path/>
            <v:fill on="f" focussize="0,0"/>
            <v:stroke on="f" joinstyle="miter"/>
            <v:imagedata r:id="rId145" o:title="eqId2e67c808f950b4abffaea87c906f710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147" o:title="eqId3a2affffe9aaee5e1eef97143ccb5a8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）拓展：已知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.6pt;width:122.4pt;" o:ole="t" filled="f" o:preferrelative="t" stroked="f" coordsize="21600,21600">
            <v:path/>
            <v:fill on="f" focussize="0,0"/>
            <v:stroke on="f" joinstyle="miter"/>
            <v:imagedata r:id="rId149" o:title="eqId5e525c50747e8f33ffa7ec414ff0f80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，计算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.1pt;width:30.9pt;" o:ole="t" filled="f" o:preferrelative="t" stroked="f" coordsize="21600,21600">
            <v:path/>
            <v:fill on="f" focussize="0,0"/>
            <v:stroke on="f" joinstyle="miter"/>
            <v:imagedata r:id="rId151" o:title="eqIddaa10f9ac4011c7a0ac2249b1cb7c04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53" o:title="eqId4ef31a7e088adc34146288f35898d3d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如图①，美丽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26222" name="图片 83626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222" name="图片 8362622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弦图，蕴含着四个全等的直角三角形．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95875" cy="23336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（1）弦图中包含了一大，一小两个正方形，已知每个直角三角形较长的直角边为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，较短的直角边为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，斜边长为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，结合图①，试验证勾股定理．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（2）如图②，将这四个直角三角形紧密地拼接，形成飞镖状，已知外围轮廓（粗线）的周长为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6" o:title="eqId4ef520a2657abdf14fa6818c380b596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，求该飞镖状图案的面积．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（3）如图③，将八个全等的直角三角形紧密地拼接，记图中正方形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EFGH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MNKT</w:t>
      </w:r>
      <w:r>
        <w:rPr>
          <w:rFonts w:ascii="宋体" w:hAnsi="宋体" w:eastAsia="宋体" w:cs="宋体"/>
          <w:color w:val="000000"/>
        </w:rPr>
        <w:t>的面积分别为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58" o:title="eqIdfcf4e20ea341827ce5f9552daee3946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160" o:title="eqIde23af4ccec50ba35b95399584bc9ccc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62" o:title="eqId1e0bd63f55069a3bc870915010b3922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八年级数学试题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第Ⅰ卷（选择题，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分，在每个小题给出的四个选项中，只有一项是符合题目要求的）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分．在每小题给出的选项中，有多项符合题目要求，全部选对的得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分，部分选对的得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ABC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分，只要求填写最后结果，每小题填对得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64" o:title="eqIda6616da8f7c03dc5d8f1ed993d3cfa2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8pt;width:60pt;" o:ole="t" filled="f" o:preferrelative="t" stroked="f" coordsize="21600,21600">
            <v:path/>
            <v:fill on="f" focussize="0,0"/>
            <v:stroke on="f" joinstyle="miter"/>
            <v:imagedata r:id="rId166" o:title="eqIde563c7ff7fe2a58ce95efbd675c8d22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分．解答要写出必要的文字说明、证明过程或演算步骤）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68" o:title="eqId38387ba1cadfd3dfc4dea4ca9f613ce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70" o:title="eqIdf106d8c6ef35afc615a5ab7d1f7d84b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72" o:title="eqId690da13b35bda33eb00bffd7c00ed2c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4" o:title="eqId0b83a660527359758db64e656646629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76" o:title="eqId7f68f287aee6c4a4a97c40c7520a904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78" o:title="eqId827ccf0c04aa941ba20d5f4c6068b46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180" o:title="eqId04ddf2ae04265e2cbf674ab40bba45c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“冰墩墩”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3626220" name="图片 83626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220" name="图片 83626220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销售单价为</w:t>
      </w:r>
      <w:r>
        <w:rPr>
          <w:rFonts w:ascii="Times New Roman" w:hAnsi="Times New Roman" w:eastAsia="Times New Roman" w:cs="Times New Roman"/>
          <w:color w:val="000000"/>
        </w:rPr>
        <w:t>118</w:t>
      </w:r>
      <w:r>
        <w:rPr>
          <w:rFonts w:ascii="宋体" w:hAnsi="宋体" w:eastAsia="宋体" w:cs="宋体"/>
          <w:color w:val="000000"/>
        </w:rPr>
        <w:t>元，“雪容融”的销售单价为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；右；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0.2236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22.36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15.492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0.7347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82" o:title="eqIdc03bda32cc2a6493b3c3a322cdf78d3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558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png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png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5" Type="http://schemas.openxmlformats.org/officeDocument/2006/relationships/fontTable" Target="fontTable.xml"/><Relationship Id="rId184" Type="http://schemas.openxmlformats.org/officeDocument/2006/relationships/customXml" Target="../customXml/item2.xml"/><Relationship Id="rId183" Type="http://schemas.openxmlformats.org/officeDocument/2006/relationships/customXml" Target="../customXml/item1.xml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image" Target="media/image6.wmf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png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5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6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png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png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2022-08-21T19:57:00Z</dcterms:created>
  <dc:creator>学科网试题生产平台</dc:creator>
  <dc:description>2973797914861568</dc:description>
  <cp:lastModifiedBy>Administrator</cp:lastModifiedBy>
  <dcterms:modified xsi:type="dcterms:W3CDTF">2022-09-02T10:48:36Z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