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12217400</wp:posOffset>
            </wp:positionV>
            <wp:extent cx="444500" cy="3556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年上学期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年级语文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参考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选择题（共22分，每个各2分）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 xml:space="preserve">B    2.C    3.C   4.B    5.D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none"/>
          <w:lang w:val="en-US" w:eastAsia="zh-CN"/>
        </w:rPr>
        <w:t>8.B    10.C    11.D    14.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A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   15.D   20.D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none"/>
          <w:lang w:val="en-US" w:eastAsia="zh-CN"/>
        </w:rPr>
        <w:t>二、非选择题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（共42分）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6.（4分）①天涯若比邻 ②安得广厦千万间③大庇天下寒士俱欢颜④黄发垂髫（一空1分，错一个字不给分）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hanging="720" w:hangingChars="300"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7.（1）（2分）参考示例：家庭和睦，人民幸福；家庭和睦和美，社会和谐和平；幸福是棵树，和谐是沃土；辛勤劳动创造财富，家庭和谐带来幸福。（与活动主题相关，语言简明即可）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（2）（2分）③⑤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8" w:firstLineChars="100"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（3）（2分）参考示例：家是温馨的港湾，给我们无限的温暖。（使用比喻修辞1分，句式相当1分）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9.（4分）首联叙侄子虽未入仕却能于世道纷乱之时谨守礼道，勤奋修业，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赞美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之情溢于言表；颈联写到书堂之景，表现作者内心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宁静淡泊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之情；尾联是对侄子的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劝勉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期盼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希望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）之情。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大意相近即可，答对一点给1分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12.（3分）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自古以来的贤王圣帝，尚且需要勤奋学习，更何况是普通百姓呢！（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自古贤王圣帝1分，犹须勤学1分，况凡庶乎1分，大意通顺即可。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13.（3分）①学习能让人懂得更多。②君子不偏爱自己的儿子。③勤奋学习才能成才。④从小就要重视学习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（大意相近即可，答对一点给1分，答对任意三点给满分。）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参考译文：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【语段一】陈亢向伯鱼问道：“你在老师那里得到过什么特别的教诲吗？”伯鱼回答说：“没有呀。有一次他独自站在庭院，我快步从庭院里走过，他说：‘学《诗》了吗？’我回答说：‘没有。’他说：‘不学《诗》，就不懂得怎么说话。’我回去就学《诗》。又一天，他又独自站在庭院，我快步从庭院里走过，他说：‘学《礼》了吗？’我回答说：‘没有。’他说：‘不学《礼》，就不会立足于社会。’我回去就学《礼》。我就听到过这两件事。”陈亢回去高兴地说：“我提一个问题，得到三方面的收获。听了关于《诗》的道理，听了关于《礼》的道理，又听了君子不偏爱自己儿子的道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【语段二】从古到今的那些负有盛名的帝王，都经过勤奋的学习,何况那些普通的百姓呢。现在那些士大夫的子弟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长到一定年龄之后没有不接受教育的。那些学得多的，都学了《礼经》 《左传》。那些学得少的,也学完了《诗经》《论语》。等到他们都成年了,体质也会慢慢地形成,这个时候就要加倍地对他们进行训育诱导。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.（4分）青少年：①本人要学会站在他人角度看待问题；②严于律己，宽以待人；③学会随着情境的变化适当调节自己的情绪；④尝试一些管理情绪的方法。（答对任意两点给2分）家庭：①父母对孩子要关怀、要感情融洽。(1分)学校：要正视心理键康教育，尤其是学生情绪管理教育，要开设专门的心理健康教育课程，将学生情绪管理教育作为重要课程内容。(1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17.（4分）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①母亲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不让“我”抱怨土地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②致敬土地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虔诚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土地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④母亲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依然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坚持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种田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18.（4分）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这句话运用了动作描写，（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）强调母亲在撒肥的时候俯身的角度大，母亲用自己的行动表达对大地的虔诚、尊重、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敬意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）引发了作者母亲“似乎是在向大地致敬”的感叹，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表达了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作者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母亲勤劳、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热爱土地的赞美。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（大意相近即可）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19.（6分）①指母亲种田时俯下身子的身影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）②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指每一个俯向大地向大地致敬的身影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）③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表达了作者对劳动者崇高的敬意和赞美之情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）④“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俯向大地的身影”是做事能具有虔诚、勤劳、扎实精神的一种体现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（大意相近即可）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21.（4分）是一个年轻人如何做人的问题：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待人要谦虚，做事要谨慎，礼仪要得体；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遇困境不气馁，获大奖不骄傲；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要有国家和民族的荣辱感，要有艺术、人格的尊严做一个“德艺俱备、人格卓越的艺术家”。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（大意相近即可）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22.（6分）参考示例：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撰写演讲稿首先要有针对性，要做到心中有观众。其次要写好开头，可表达问候或感谢，也可开门见山，直奔主题。再次要注意观点明确、思路清晰。最后，要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写好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结语，你可以通过重申观点，加深听众的印象，也可以提出号召，鼓舞人心；还可以幽默调侃，逗人一笑。（信息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准确有效3分；语言简明连贯2分；不超过150字1分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23.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评分标准：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" w:line="360" w:lineRule="auto"/>
        <w:ind w:left="480" w:hanging="480" w:hanging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一）写作范围符合写作材料的要求，感情真挚，思想健康，内容充实，中心明确，能表达自己的独特感受和真切体验，有较强的感染力或者说服力；语言生动形象，逻辑性强，富有文采；书写工整，卷面整洁。可以评45分以上直至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" w:line="360" w:lineRule="auto"/>
        <w:ind w:left="480" w:hanging="480" w:hanging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（二）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写作范围符合写作材料的要求，思想健康，内容充实，中心明确，能表达自己的感受和体验；语言流畅，条理清楚；书写工整，卷面整洁。可以评38分至44分。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" w:line="360" w:lineRule="auto"/>
        <w:ind w:left="480" w:hanging="480" w:hanging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（三）写作范围基本符合写作材料的要求，文章有中心，材料比较具体，语言基本通顺，条理基本清楚；书写比较工整，卷面比较整洁。可以评30分至37分。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" w:line="360" w:lineRule="auto"/>
        <w:ind w:left="480" w:hanging="480" w:hanging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（四）有下列情况之一者，评30分以下：①写作范围不符合要求，完全脱离材料；②有明显的观点错误；③文理不通；④结构混乱。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" w:line="360" w:lineRule="auto"/>
        <w:ind w:left="479" w:leftChars="228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说明：①两个错别字扣1分，重现不计，扣至3分为止；②虽有文采，但内容空洞，没有表达自己的真情实感或者自己的观点，不能在第一等计分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③未写标题扣1分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center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C65D52"/>
    <w:multiLevelType w:val="singleLevel"/>
    <w:tmpl w:val="83C65D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39D2B4A"/>
    <w:multiLevelType w:val="singleLevel"/>
    <w:tmpl w:val="A39D2B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NlNTk4NzkxN2FmOThlOWExMmIwOTEyNDU5ZWJlYzYifQ=="/>
  </w:docVars>
  <w:rsids>
    <w:rsidRoot w:val="555F0AE9"/>
    <w:rsid w:val="004151FC"/>
    <w:rsid w:val="00C02FC6"/>
    <w:rsid w:val="021653B1"/>
    <w:rsid w:val="0273230A"/>
    <w:rsid w:val="02F01B7D"/>
    <w:rsid w:val="034A4843"/>
    <w:rsid w:val="055E50A5"/>
    <w:rsid w:val="05B80C59"/>
    <w:rsid w:val="067F3525"/>
    <w:rsid w:val="07457286"/>
    <w:rsid w:val="079E042A"/>
    <w:rsid w:val="0D71793F"/>
    <w:rsid w:val="0E3F7AA3"/>
    <w:rsid w:val="0E96345B"/>
    <w:rsid w:val="126D3604"/>
    <w:rsid w:val="127B54E8"/>
    <w:rsid w:val="12BC5103"/>
    <w:rsid w:val="15190FE8"/>
    <w:rsid w:val="15F047FB"/>
    <w:rsid w:val="168406E3"/>
    <w:rsid w:val="16C50F69"/>
    <w:rsid w:val="175B2FBF"/>
    <w:rsid w:val="176C4440"/>
    <w:rsid w:val="179B4EEC"/>
    <w:rsid w:val="18712437"/>
    <w:rsid w:val="1934019F"/>
    <w:rsid w:val="1CC50607"/>
    <w:rsid w:val="1F0E74BB"/>
    <w:rsid w:val="20873063"/>
    <w:rsid w:val="20E74192"/>
    <w:rsid w:val="20ED626D"/>
    <w:rsid w:val="212B049E"/>
    <w:rsid w:val="22C24A6D"/>
    <w:rsid w:val="22FF68AC"/>
    <w:rsid w:val="25867FD4"/>
    <w:rsid w:val="26A0179B"/>
    <w:rsid w:val="278A1755"/>
    <w:rsid w:val="2F4131BE"/>
    <w:rsid w:val="2F8D129E"/>
    <w:rsid w:val="2FE67246"/>
    <w:rsid w:val="30D07791"/>
    <w:rsid w:val="333044E8"/>
    <w:rsid w:val="3466615B"/>
    <w:rsid w:val="34761214"/>
    <w:rsid w:val="34AF7FD2"/>
    <w:rsid w:val="351F081F"/>
    <w:rsid w:val="3A5D4908"/>
    <w:rsid w:val="3C645ABB"/>
    <w:rsid w:val="3C664263"/>
    <w:rsid w:val="3C6877D4"/>
    <w:rsid w:val="3C6A31E7"/>
    <w:rsid w:val="3F326FBD"/>
    <w:rsid w:val="3F6C1B91"/>
    <w:rsid w:val="40632F94"/>
    <w:rsid w:val="40EF6B72"/>
    <w:rsid w:val="4128697B"/>
    <w:rsid w:val="442E5667"/>
    <w:rsid w:val="44550FF8"/>
    <w:rsid w:val="44D012CD"/>
    <w:rsid w:val="451935C2"/>
    <w:rsid w:val="47941D6A"/>
    <w:rsid w:val="4A6761D3"/>
    <w:rsid w:val="4AB0770B"/>
    <w:rsid w:val="4B6739D5"/>
    <w:rsid w:val="4C7354D5"/>
    <w:rsid w:val="4C776FAF"/>
    <w:rsid w:val="4C881F03"/>
    <w:rsid w:val="4E464B2C"/>
    <w:rsid w:val="4F0E6381"/>
    <w:rsid w:val="4F2265A8"/>
    <w:rsid w:val="501C1B65"/>
    <w:rsid w:val="52397FF8"/>
    <w:rsid w:val="52966A4E"/>
    <w:rsid w:val="52CE2CDE"/>
    <w:rsid w:val="5473414A"/>
    <w:rsid w:val="555F0AE9"/>
    <w:rsid w:val="55961C66"/>
    <w:rsid w:val="5665754A"/>
    <w:rsid w:val="583D1A3C"/>
    <w:rsid w:val="583F3E8F"/>
    <w:rsid w:val="58F142E3"/>
    <w:rsid w:val="592735DF"/>
    <w:rsid w:val="5941044D"/>
    <w:rsid w:val="59A422C0"/>
    <w:rsid w:val="5AC46E55"/>
    <w:rsid w:val="5B1F080F"/>
    <w:rsid w:val="5B527C84"/>
    <w:rsid w:val="5B80533B"/>
    <w:rsid w:val="5DEA54D6"/>
    <w:rsid w:val="5EB42195"/>
    <w:rsid w:val="604110AA"/>
    <w:rsid w:val="604E1F8A"/>
    <w:rsid w:val="63192008"/>
    <w:rsid w:val="63BF7C32"/>
    <w:rsid w:val="63FC519B"/>
    <w:rsid w:val="661E5B72"/>
    <w:rsid w:val="66B50D79"/>
    <w:rsid w:val="686F7322"/>
    <w:rsid w:val="69560F6A"/>
    <w:rsid w:val="6B075151"/>
    <w:rsid w:val="6B144A79"/>
    <w:rsid w:val="6BAE6E80"/>
    <w:rsid w:val="6D297AF1"/>
    <w:rsid w:val="6D611D62"/>
    <w:rsid w:val="6F160073"/>
    <w:rsid w:val="6F201A68"/>
    <w:rsid w:val="6FC603D7"/>
    <w:rsid w:val="701C0B7D"/>
    <w:rsid w:val="705C33D8"/>
    <w:rsid w:val="719D251E"/>
    <w:rsid w:val="71CF1988"/>
    <w:rsid w:val="71D36D79"/>
    <w:rsid w:val="71DC2ACA"/>
    <w:rsid w:val="71E8714F"/>
    <w:rsid w:val="73E76691"/>
    <w:rsid w:val="75CF3E79"/>
    <w:rsid w:val="76133609"/>
    <w:rsid w:val="791A3E30"/>
    <w:rsid w:val="7A7A54E9"/>
    <w:rsid w:val="7ABB6B10"/>
    <w:rsid w:val="7BA46A70"/>
    <w:rsid w:val="7C1E07E6"/>
    <w:rsid w:val="7D355958"/>
    <w:rsid w:val="7D925FC7"/>
    <w:rsid w:val="7D9607F5"/>
    <w:rsid w:val="7E8D6E52"/>
    <w:rsid w:val="7EE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1972</Words>
  <Characters>2033</Characters>
  <Lines>0</Lines>
  <Paragraphs>0</Paragraphs>
  <TotalTime>18</TotalTime>
  <ScaleCrop>false</ScaleCrop>
  <LinksUpToDate>false</LinksUpToDate>
  <CharactersWithSpaces>2080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2022-06-05T02:16:00Z</dcterms:created>
  <dc:creator>Administrator</dc:creator>
  <cp:lastModifiedBy>Administrator</cp:lastModifiedBy>
  <cp:lastPrinted>2022-07-05T03:24:00Z</cp:lastPrinted>
  <dcterms:modified xsi:type="dcterms:W3CDTF">2022-09-03T15:05:14Z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