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5" w:firstLineChars="500"/>
        <w:rPr>
          <w:rFonts w:ascii="宋体" w:hAnsi="宋体" w:eastAsia="宋体" w:cs="宋体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12560300</wp:posOffset>
            </wp:positionV>
            <wp:extent cx="3556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</w:rPr>
        <w:t>2022期末八年级语文试题参考答案及评分标准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一、积累与运用(满分25分)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.D ,3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分。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2.A,3分。3.</w:t>
      </w:r>
      <w:r>
        <w:rPr>
          <w:rFonts w:hint="eastAsia" w:ascii="宋体" w:hAnsi="宋体" w:cs="宋体"/>
          <w:color w:val="000000" w:themeColor="text1"/>
          <w:kern w:val="2"/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 ,3分。4.</w:t>
      </w:r>
      <w:r>
        <w:rPr>
          <w:rFonts w:hint="eastAsia" w:ascii="宋体" w:hAnsi="宋体" w:cs="宋体"/>
          <w:color w:val="000000" w:themeColor="text1"/>
          <w:szCs w:val="21"/>
          <w:lang w:eastAsia="zh-CN"/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 ,3分。5.依次为：</w:t>
      </w:r>
      <w:r>
        <w:rPr>
          <w:rFonts w:ascii="宋体" w:hAnsi="宋体" w:cs="宋体"/>
          <w:color w:val="000000" w:themeColor="text1"/>
          <w:szCs w:val="21"/>
          <w:lang w:eastAsia="zh-CN"/>
        </w:rPr>
        <w:t>冬妮娅、丽达、</w:t>
      </w:r>
      <w:r>
        <w:rPr>
          <w:rFonts w:hint="eastAsia" w:ascii="宋体" w:hAnsi="宋体" w:cs="宋体"/>
          <w:color w:val="000000" w:themeColor="text1"/>
          <w:szCs w:val="21"/>
          <w:lang w:eastAsia="zh-CN"/>
        </w:rPr>
        <w:t>达雅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6.答案不唯一。</w:t>
      </w:r>
    </w:p>
    <w:p>
      <w:pPr>
        <w:shd w:val="clear" w:color="auto" w:fill="FFFFFF"/>
        <w:spacing w:after="0" w:line="400" w:lineRule="exact"/>
        <w:ind w:firstLine="420" w:firstLineChars="200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示例一：有容乃大，心境宽；以和为贵，万事顺。</w:t>
      </w:r>
    </w:p>
    <w:p>
      <w:pPr>
        <w:shd w:val="clear" w:color="auto" w:fill="FFFFFF"/>
        <w:spacing w:after="0" w:line="400" w:lineRule="exact"/>
        <w:ind w:firstLine="420" w:firstLineChars="200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示例二：和为贵，善为本，诚为先。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7.(1)如闻泣幽咽  (2) 安得广厦千万间 (3)有恨无人省 (4)</w:t>
      </w:r>
      <w:r>
        <w:rPr>
          <w:rFonts w:hint="eastAsia" w:ascii="宋体" w:hAnsi="宋体" w:cs="宋体"/>
          <w:color w:val="000000" w:themeColor="text1"/>
          <w:szCs w:val="21"/>
          <w:lang w:eastAsia="zh-CN"/>
        </w:rPr>
        <w:t>萧萧班马鸣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  (5)零落成泥碾作尘  (6)可怜身上衣正单，心忧炭贱愿天寒。每空1分，有错别字该空不得分，计7分。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二、阅读(满分35分)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注意：只要考生对主观题的回答与答案意思相符即可。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(一)(10分)</w:t>
      </w:r>
    </w:p>
    <w:p>
      <w:pPr>
        <w:widowControl w:val="0"/>
        <w:spacing w:after="0" w:line="400" w:lineRule="exact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8.</w:t>
      </w: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（1）志：记载。（2）是：这样。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（各1分，计2分）</w:t>
      </w:r>
    </w:p>
    <w:p>
      <w:pPr>
        <w:widowControl w:val="0"/>
        <w:spacing w:after="0" w:line="400" w:lineRule="exact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9.</w:t>
      </w: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（1）（鹏）振翅高飞，展开的翅膀像悬挂在天空的云。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（2分）</w:t>
      </w:r>
    </w:p>
    <w:p>
      <w:pPr>
        <w:widowControl w:val="0"/>
        <w:spacing w:after="0" w:line="400" w:lineRule="exact"/>
        <w:ind w:firstLine="630" w:firstLineChars="300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(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2)乘着旋风盘旋飞至九万里的高空。（2分）</w:t>
      </w:r>
    </w:p>
    <w:p>
      <w:pPr>
        <w:widowControl w:val="0"/>
        <w:spacing w:after="0" w:line="400" w:lineRule="exact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10.</w:t>
      </w: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作者笔下的“鹏”是一个硕大无比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、</w:t>
      </w: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力大无穷、志存高远、善借长风的形象。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（四个短语写对两个即可得满分2分）</w:t>
      </w:r>
    </w:p>
    <w:p>
      <w:pPr>
        <w:widowControl w:val="0"/>
        <w:spacing w:after="0" w:line="400" w:lineRule="exact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11.</w:t>
      </w: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示例一:我喜欢鲲鹏。因为鲲鹏入深海，翔九天，胸怀远大的理想和抱负，搏击长空，纵横大海。就像诸葛亮、毛泽东等历史人物，他们以天下苍生为己任，推动历史向前发展。</w:t>
      </w:r>
    </w:p>
    <w:p>
      <w:pPr>
        <w:widowControl w:val="0"/>
        <w:spacing w:after="0" w:line="400" w:lineRule="exact"/>
        <w:jc w:val="both"/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</w:pPr>
      <w:r>
        <w:rPr>
          <w:rFonts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示例二:我不喜欢鲲鹏，因为我喜欢知足常乐，淡泊名利，就像普 通的劳动者，他们爱岗敬业，在平只的岗位上做出不平凡的贡献。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eastAsia="zh-CN" w:bidi="ar-SA"/>
        </w:rPr>
        <w:t>（2分）</w:t>
      </w:r>
    </w:p>
    <w:p>
      <w:pPr>
        <w:spacing w:after="0"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(二)(13分)</w:t>
      </w:r>
    </w:p>
    <w:p>
      <w:pPr>
        <w:spacing w:line="400" w:lineRule="exact"/>
        <w:rPr>
          <w:rFonts w:ascii="宋体" w:hAnsi="宋体" w:eastAsia="宋体" w:cs="宋体"/>
          <w:color w:val="000000" w:themeColor="text1"/>
          <w:sz w:val="21"/>
          <w:szCs w:val="21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12.这篇文章表达了对扛椽树（1分）以及像扛椽树一样有铮铮傲骨、不畏牺牲、彻底奉献精神的陕北英雄（1分）乃至中华民族精魂的热情讴歌（1分）。计3分。                  13.运用了拟人（1分）比喻（1分）的修辞方法，生动形象地写出了柳对我的热情与温暖（1分）。计3分。                                                                 14.(1)扛椽树没有柔弱的女儿姿态，甚至没有绿色，有的是铮铮傲骨，敢作敢为，不畏牺牲的精神品格。2分。                                                                 (2)旺盛的生命力和彻底奉献的精神是扛椽树的精神特质。2分。计4分。                15.选文通过对扛椽树这种陕北常见植物的多角度描写（1分），由外而内地展示了它的独特性格和精神特质，并赋予它以象征意义（1分）。表达了对扛椽树以及像扛椽树一样有铮铮傲骨、不畏牺牲和彻底奉献精神的陕北英雄乃至中华民族精魂的热情讴歌（1分）。计3分。(三)(12分)                                                                      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16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.无人机跟踪技术在北京冬奥会上的重要作用。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2分。                                                                               17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.列数字，作比较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（2分）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。具体、准确、突出地说明了风洞风速大、风力强、涵盖面广的特点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计3分。                                                                                                                                       18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.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句“大展拳脚”意思是放开手大干一场。原句赋予风洞拟人的特点，强调风洞在运动员训练过程中起到的巨大作用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，该词体现了说明文语言的生动性、形象性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句“实时”意思是与某事发生、发展过程同时（做某事）。原句说明通过获取图像信息的过程同时进行处理计算图像特征，强调同步性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，该词体现说明文语言的准确性、严密性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（1分）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>计4分。                                                                                                                              19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.D</w:t>
      </w:r>
      <w:r>
        <w:rPr>
          <w:rFonts w:hint="eastAsia" w:eastAsia="宋体" w:cs="宋体"/>
          <w:color w:val="000000" w:themeColor="text1"/>
          <w:sz w:val="21"/>
          <w:szCs w:val="21"/>
          <w:lang w:eastAsia="zh-CN"/>
        </w:rPr>
        <w:t xml:space="preserve">，3分。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三、写作(满分40分)                                                              20.【评分标准】                                                                  一类文(36-40分)（完全符合演讲稿的文体要求），思想感情真实、健康，内容具体，中心明     确，语言流畅，结构完整，条理清楚。                                                       二类文(31-35分)（较符合演讲稿的文体要求），思想感情真实、健康，内容较具体，中心较明确，语言通顺(病句不超过3个)，有个别错别字，结构较完整，有条理。                    三类文(26-30分)（基本符合演讲稿的文体要求），思想尚健康，有一定中心，内容较简单，欠具体，语言大体通顺(病句不超过6个)，有少量错别字，结构基本完整，条理不够清楚。           四类文(21-25分)（不符合演讲稿的文体要求），思想不够健康，中心不明确，内容空泛，语言不通顺，病句多(病句超过7个)，错别字较多，不成篇。                             五类文(20分以下)（不符合演讲稿的文体要求），思想不够健康，无中心，内容空洞，语言不通顺，病句很多，错别字很多，不成篇。                                             说明：                                                                             (1)无文题扣2分。                                                                  (2)凡是字迹工整、书写清楚均可奖励2分，但不得使语文总分超过100分。书写潦草难以辨认，最多扣4分，但不得使语文总分低于0分。                                        补充说明：                                                                      （1）半命题或自拟题目的，只有文题，2分。                                       （2）不足100字，5—8分。                                                      （3）100—300字，9—17分。                                                     （4）300—500字，18—28分。                                                    （5）500—600字，正常评分后，视写作情况根据评分标准赋分后酌情去2—5分。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 w:bidi="ar-SA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MjA0MWE0MjI1NGRlMzFhOGJmOGYzY2RhZGMxNzAxYWIifQ=="/>
  </w:docVars>
  <w:rsids>
    <w:rsidRoot w:val="00A94AF2"/>
    <w:rsid w:val="0001408B"/>
    <w:rsid w:val="002B2656"/>
    <w:rsid w:val="002B3C6D"/>
    <w:rsid w:val="0038549B"/>
    <w:rsid w:val="003D2C38"/>
    <w:rsid w:val="003E6702"/>
    <w:rsid w:val="004151FC"/>
    <w:rsid w:val="004B380D"/>
    <w:rsid w:val="00894AB8"/>
    <w:rsid w:val="00A02F19"/>
    <w:rsid w:val="00A94AF2"/>
    <w:rsid w:val="00B74A75"/>
    <w:rsid w:val="00C02FC6"/>
    <w:rsid w:val="00C609BF"/>
    <w:rsid w:val="00D71E84"/>
    <w:rsid w:val="00DC321A"/>
    <w:rsid w:val="00DF75E3"/>
    <w:rsid w:val="01F44DAD"/>
    <w:rsid w:val="02504E40"/>
    <w:rsid w:val="05020915"/>
    <w:rsid w:val="0B11787D"/>
    <w:rsid w:val="0DF451C5"/>
    <w:rsid w:val="0F656CC4"/>
    <w:rsid w:val="102E0A40"/>
    <w:rsid w:val="11E8540A"/>
    <w:rsid w:val="146022C5"/>
    <w:rsid w:val="14D119CA"/>
    <w:rsid w:val="15375249"/>
    <w:rsid w:val="15BE3B87"/>
    <w:rsid w:val="16720FB4"/>
    <w:rsid w:val="18DB33D9"/>
    <w:rsid w:val="19363751"/>
    <w:rsid w:val="1F2F729E"/>
    <w:rsid w:val="22D05D22"/>
    <w:rsid w:val="2594249C"/>
    <w:rsid w:val="26570C53"/>
    <w:rsid w:val="28CB54E1"/>
    <w:rsid w:val="2AD65874"/>
    <w:rsid w:val="2B121591"/>
    <w:rsid w:val="2ECB13EF"/>
    <w:rsid w:val="34CF766F"/>
    <w:rsid w:val="36BA36BE"/>
    <w:rsid w:val="3739618A"/>
    <w:rsid w:val="38A41089"/>
    <w:rsid w:val="3B8A26DA"/>
    <w:rsid w:val="41E47F77"/>
    <w:rsid w:val="44626F85"/>
    <w:rsid w:val="460839D5"/>
    <w:rsid w:val="4A8F06B8"/>
    <w:rsid w:val="4C4A319A"/>
    <w:rsid w:val="4C5E1E3B"/>
    <w:rsid w:val="50273BF2"/>
    <w:rsid w:val="55503E75"/>
    <w:rsid w:val="560273CF"/>
    <w:rsid w:val="57343073"/>
    <w:rsid w:val="57D74CA2"/>
    <w:rsid w:val="5CC11EE2"/>
    <w:rsid w:val="606556DC"/>
    <w:rsid w:val="61D67AF4"/>
    <w:rsid w:val="6258636A"/>
    <w:rsid w:val="6557738F"/>
    <w:rsid w:val="69A34D31"/>
    <w:rsid w:val="6B6D0C73"/>
    <w:rsid w:val="6C0E5701"/>
    <w:rsid w:val="70E96F6C"/>
    <w:rsid w:val="72426065"/>
    <w:rsid w:val="74DD7515"/>
    <w:rsid w:val="76EB7E8E"/>
    <w:rsid w:val="7798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7">
    <w:name w:val="页眉 Char"/>
    <w:basedOn w:val="5"/>
    <w:link w:val="3"/>
    <w:semiHidden/>
    <w:qFormat/>
    <w:uiPriority w:val="99"/>
    <w:rPr>
      <w:rFonts w:eastAsiaTheme="minorHAnsi"/>
      <w:sz w:val="18"/>
      <w:szCs w:val="18"/>
      <w:lang w:eastAsia="en-US" w:bidi="en-US"/>
    </w:rPr>
  </w:style>
  <w:style w:type="character" w:customStyle="1" w:styleId="8">
    <w:name w:val="页脚 Char"/>
    <w:basedOn w:val="5"/>
    <w:link w:val="2"/>
    <w:semiHidden/>
    <w:qFormat/>
    <w:uiPriority w:val="99"/>
    <w:rPr>
      <w:rFonts w:eastAsiaTheme="minorHAnsi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1</Pages>
  <Words>479</Words>
  <Characters>2735</Characters>
  <Lines>22</Lines>
  <Paragraphs>6</Paragraphs>
  <TotalTime>26</TotalTime>
  <ScaleCrop>false</ScaleCrop>
  <LinksUpToDate>false</LinksUpToDate>
  <CharactersWithSpaces>3208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2018-05-02T02:32:00Z</dcterms:created>
  <dc:creator>officegen</dc:creator>
  <cp:lastModifiedBy>Administrator</cp:lastModifiedBy>
  <dcterms:modified xsi:type="dcterms:W3CDTF">2022-09-03T15:10:29Z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