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11239500</wp:posOffset>
            </wp:positionV>
            <wp:extent cx="330200" cy="317500"/>
            <wp:effectExtent l="0" t="0" r="1270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2021—2022学年度第二学期期中教学质量监测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　　　　　　　　　　　　　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　九年级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化学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>本试卷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共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6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页，</w:t>
      </w:r>
      <w:r>
        <w:rPr>
          <w:rFonts w:hint="eastAsia" w:ascii="宋体" w:hAnsi="宋体" w:cs="宋体"/>
          <w:sz w:val="18"/>
          <w:szCs w:val="18"/>
          <w:lang w:val="en-US" w:eastAsia="zh-CN"/>
        </w:rPr>
        <w:t>21小题，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满分为100分</w:t>
      </w:r>
      <w:r>
        <w:rPr>
          <w:rFonts w:hint="eastAsia" w:ascii="宋体" w:hAnsi="宋体" w:cs="宋体"/>
          <w:sz w:val="18"/>
          <w:szCs w:val="18"/>
          <w:lang w:eastAsia="zh-CN"/>
        </w:rPr>
        <w:t>。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考试用时为60分钟。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黑体" w:hAnsi="黑体" w:eastAsia="黑体" w:cs="黑体"/>
          <w:sz w:val="18"/>
          <w:szCs w:val="18"/>
          <w:lang w:eastAsia="zh-CN"/>
        </w:rPr>
        <w:t>注意事项：</w:t>
      </w:r>
      <w:r>
        <w:rPr>
          <w:rFonts w:hint="eastAsia" w:ascii="黑体" w:hAnsi="黑体" w:eastAsia="黑体" w:cs="黑体"/>
          <w:sz w:val="18"/>
          <w:szCs w:val="18"/>
          <w:lang w:val="en-US" w:eastAsia="zh-CN"/>
        </w:rPr>
        <w:t>1.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答卷前，考生务必用黑色字迹的签字笔或钢笔在答题卡填写自己的准考证号、姓名、考场号、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leftChars="0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eastAsia="zh-CN"/>
        </w:rPr>
        <w:t>　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座位号。用2B铅笔把对应该号码的标号涂黑。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900" w:firstLineChars="500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2.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选择题每小题选出答案后，用2B铅笔把答题卡上对应题目选项的答案信息点涂黑，如需改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leftChars="0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eastAsia="zh-CN"/>
        </w:rPr>
        <w:t>　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动，用橡皮擦干净后，再选涂其他答案，答案不能答在试题上。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eastAsia="zh-CN"/>
        </w:rPr>
        <w:t>　　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3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．非选择题必须用黑色字迹钢笔或签字笔作答、答案必须写在答题卡各题目指定区域内相应位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eastAsia="zh-CN"/>
        </w:rPr>
        <w:t>　　　　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置上；如需改动，先划掉原来的答案，然后再写上新的答案；不准使用铅笔和涂改液。不按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eastAsia="zh-CN"/>
        </w:rPr>
        <w:t>　　　　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以上要求作答的答案无效。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eastAsia="zh-CN"/>
        </w:rPr>
        <w:t>　　　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4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．考生务必保持答题卡整洁。考试结束时，将答题卡交回。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eastAsia="zh-CN"/>
        </w:rPr>
        <w:t>　　　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5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．可能用到的相对原子质量：H—1，C—12，O—16，Cl—35.5，Ca—40，Fe—56。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t>一、选择题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：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本大题包括15小题，每小题3分，共45分。在每题列出的四个选项中，只有一项是符合题目要求的。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1．华夏造物历史悠久，《天工开物》中记载的下列造物过程，涉及化学变化的是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　A．炼生铁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 xml:space="preserve">  B．晒海盐　　　　　C．钉木舟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 xml:space="preserve">         D．织衣布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4810125</wp:posOffset>
            </wp:positionH>
            <wp:positionV relativeFrom="paragraph">
              <wp:posOffset>286385</wp:posOffset>
            </wp:positionV>
            <wp:extent cx="664845" cy="655320"/>
            <wp:effectExtent l="0" t="0" r="1905" b="11430"/>
            <wp:wrapNone/>
            <wp:docPr id="1026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3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845" cy="6553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217170</wp:posOffset>
            </wp:positionV>
            <wp:extent cx="780415" cy="770255"/>
            <wp:effectExtent l="0" t="0" r="635" b="10795"/>
            <wp:wrapNone/>
            <wp:docPr id="1027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77025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259080</wp:posOffset>
            </wp:positionV>
            <wp:extent cx="974725" cy="739140"/>
            <wp:effectExtent l="0" t="0" r="15875" b="3810"/>
            <wp:wrapNone/>
            <wp:docPr id="1028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2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6000" contrast="24000"/>
                    </a:blip>
                    <a:srcRect r="5766" b="5591"/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739138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2．下列图标中，与保护环境无关的是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黑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17145</wp:posOffset>
            </wp:positionV>
            <wp:extent cx="742315" cy="719455"/>
            <wp:effectExtent l="0" t="0" r="635" b="4445"/>
            <wp:wrapNone/>
            <wp:docPr id="1029" name="图片 3" descr="微信图片_201803240909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3" descr="微信图片_2018032409093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314" cy="7194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黑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　　　　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</w:t>
      </w: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　　　　　　　　　　　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</w:t>
      </w: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　　　　　　　　　　　　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</w:t>
      </w: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　　　　　　　　　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3．广东茶点全国闻名，下列茶点富含蛋白质的是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　A．甜艾糍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 xml:space="preserve">        B．虾饺王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　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　C．香煎小米糕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 xml:space="preserve">  D．盐水菜心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4．日常生活中我们每一个人都应该倡导“低碳”生活，“低碳”需要减少排放的是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　A．一氧化氮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 xml:space="preserve">        B．一氧化碳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　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C．二氧化碳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 xml:space="preserve"> 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D．二氧化硫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．在普通玻璃中加入Cu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O，可以制成红色玻璃。Cu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O属于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　A．混合物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　　　　　　B．合金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　　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　　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C．盐　　　　　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D．纯净物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6．“迟日江山丽，春风花草香”。从微粒观点解释其主要原因是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A．分子的体积很小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　　　　　　　　　　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B．分子不断运动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C．分子可以再分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　　　　　　　　　　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D．分子间间隔很小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．下列符合“安全、健康、绿色、舒适”的生产生活理念的是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A．煤气泄漏，开灯检查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　　　　　　　　　　　　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B．植树造林，防沙降尘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C．明矾净水，杀菌消毒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　　　　　　　　　　　　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D．焚烧秸秆，增肥环保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．空气是人类生产活动的重要资源。有关空气及其成分的说法正确的是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A．空气中含量最多的气体是O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B．空气中N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的化学性质比O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活泼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C．N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充入食品包装可以起到防腐作用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D．空气中二氧化碳的含量过高会形成酸雨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．稀土元素钐（Sm）可用于制作中子吸收剂，元素信息如图所示，下列说法中不正确的是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95885</wp:posOffset>
            </wp:positionV>
            <wp:extent cx="864870" cy="892175"/>
            <wp:effectExtent l="0" t="0" r="11430" b="0"/>
            <wp:wrapNone/>
            <wp:docPr id="1030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870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A．钐属于非金属元素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B．钐原子核外电子数为62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C．钐的相对原子质量为150.4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D．稀土资源需要合理利用和保护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．我国承诺将力争2030年前实现碳达峰、2060年前实现碳中和。下列说法不正确的是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A．积极鼓励植树造林，降低空气中CO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含量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B．可利用Ca(OH)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或氨气捕集废气中的CO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C．一定条件下，将CO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转化为CH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OH，实现CO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的资源化利用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D．禁止使用化石燃料，减少CO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的排放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．不同温度下KNO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的溶解度如右表所示。下列说法正确的是</w:t>
      </w:r>
    </w:p>
    <w:tbl>
      <w:tblPr>
        <w:tblStyle w:val="6"/>
        <w:tblpPr w:leftFromText="180" w:rightFromText="180" w:vertAnchor="text" w:horzAnchor="page" w:tblpX="1891" w:tblpY="194"/>
        <w:tblOverlap w:val="never"/>
        <w:tblW w:w="541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5"/>
        <w:gridCol w:w="1275"/>
        <w:gridCol w:w="1350"/>
        <w:gridCol w:w="1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tblCellSpacing w:w="0" w:type="dxa"/>
        </w:trPr>
        <w:tc>
          <w:tcPr>
            <w:tcW w:w="1645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温度/ ℃</w:t>
            </w:r>
          </w:p>
        </w:tc>
        <w:tc>
          <w:tcPr>
            <w:tcW w:w="1275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35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14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1645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溶解度/ g</w:t>
            </w:r>
          </w:p>
        </w:tc>
        <w:tc>
          <w:tcPr>
            <w:tcW w:w="1275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31.6</w:t>
            </w:r>
          </w:p>
        </w:tc>
        <w:tc>
          <w:tcPr>
            <w:tcW w:w="135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45.8</w:t>
            </w:r>
          </w:p>
        </w:tc>
        <w:tc>
          <w:tcPr>
            <w:tcW w:w="114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63.9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10" w:firstLineChars="100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A．20 ℃时，100 gKNO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饱和溶液中溶质质量为31.6 g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．30 ℃时，将50 gKNO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放入100 g水中得到150 g溶液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10" w:firstLineChars="100"/>
        <w:textAlignment w:val="auto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0 ℃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的硝酸钾饱和溶液升高温度，溶液中溶质的质量分数增大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10" w:firstLineChars="100"/>
        <w:textAlignment w:val="auto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硝酸钾的溶解度随温度的升高而增大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578485</wp:posOffset>
            </wp:positionV>
            <wp:extent cx="3935095" cy="1154430"/>
            <wp:effectExtent l="0" t="0" r="0" b="0"/>
            <wp:wrapNone/>
            <wp:docPr id="1031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5094" cy="11544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Mn-Ni/H-USY催化还原法是消除大气中氮氧化物污染的新工艺，其主要反应的微观过程如下图，下列说法正确的是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color w:val="000000"/>
          <w:kern w:val="24"/>
          <w:sz w:val="40"/>
          <w:szCs w:val="40"/>
          <w:lang w:eastAsia="zh-CN"/>
        </w:rPr>
        <w:t>　　　　</w:t>
      </w:r>
      <w:r>
        <w:rPr>
          <w:rFonts w:hint="default" w:ascii="Times New Roman" w:hAnsi="Times New Roman" w:eastAsia="宋体" w:cs="Times New Roman"/>
          <w:color w:val="000000"/>
          <w:kern w:val="24"/>
          <w:sz w:val="21"/>
          <w:szCs w:val="21"/>
        </w:rPr>
        <w:t>Mn-Ni/H-USY催化界面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A．该反应属于置换反应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　　　　　　　　　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B．原子的种类和数目在反应前后发生变化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C．有一种反应物的化学式为CH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　　　　　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D．参加反应的反应物质量比为1∶2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．有关“粗盐中难溶性杂质的去除”实验中说法不正确的是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A．玻璃棒用了4次，但作用各不相同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B．多加水，让粗盐加速溶解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C．粗盐经过溶解、过滤、蒸发、结晶，可以得到初步提纯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D．当蒸发皿中出现较多量固体时，停止加热，利用余热使滤液蒸干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14．下列有关物质除杂和鉴别的实验方案正确的是</w:t>
      </w:r>
    </w:p>
    <w:tbl>
      <w:tblPr>
        <w:tblStyle w:val="6"/>
        <w:tblW w:w="7970" w:type="dxa"/>
        <w:tblCellSpacing w:w="0" w:type="dxa"/>
        <w:tblInd w:w="14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3810"/>
        <w:gridCol w:w="3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tblCellSpacing w:w="0" w:type="dxa"/>
        </w:trPr>
        <w:tc>
          <w:tcPr>
            <w:tcW w:w="78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选项</w:t>
            </w:r>
          </w:p>
        </w:tc>
        <w:tc>
          <w:tcPr>
            <w:tcW w:w="381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实验目的</w:t>
            </w:r>
          </w:p>
        </w:tc>
        <w:tc>
          <w:tcPr>
            <w:tcW w:w="338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实验方案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</w:trPr>
        <w:tc>
          <w:tcPr>
            <w:tcW w:w="78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A</w:t>
            </w:r>
          </w:p>
        </w:tc>
        <w:tc>
          <w:tcPr>
            <w:tcW w:w="381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除去MnO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中少量的KMnO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vertAlign w:val="subscript"/>
              </w:rPr>
              <w:t>4</w:t>
            </w:r>
          </w:p>
        </w:tc>
        <w:tc>
          <w:tcPr>
            <w:tcW w:w="338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加热固体混合物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  <w:tblCellSpacing w:w="0" w:type="dxa"/>
        </w:trPr>
        <w:tc>
          <w:tcPr>
            <w:tcW w:w="78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B</w:t>
            </w:r>
          </w:p>
        </w:tc>
        <w:tc>
          <w:tcPr>
            <w:tcW w:w="381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除去菜刀上的铁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>锈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而不损坏菜刀</w:t>
            </w:r>
          </w:p>
        </w:tc>
        <w:tc>
          <w:tcPr>
            <w:tcW w:w="338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将菜刀长时间浸泡在稀盐酸中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78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C</w:t>
            </w:r>
          </w:p>
        </w:tc>
        <w:tc>
          <w:tcPr>
            <w:tcW w:w="381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鉴别CO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和CO</w:t>
            </w:r>
          </w:p>
        </w:tc>
        <w:tc>
          <w:tcPr>
            <w:tcW w:w="338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闻气味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tblCellSpacing w:w="0" w:type="dxa"/>
        </w:trPr>
        <w:tc>
          <w:tcPr>
            <w:tcW w:w="78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D</w:t>
            </w:r>
          </w:p>
        </w:tc>
        <w:tc>
          <w:tcPr>
            <w:tcW w:w="381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鉴别NH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vertAlign w:val="subscript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Cl和KCl</w:t>
            </w:r>
          </w:p>
        </w:tc>
        <w:tc>
          <w:tcPr>
            <w:tcW w:w="338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加熟石灰研磨</w:t>
            </w:r>
          </w:p>
        </w:tc>
      </w:tr>
    </w:tbl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702945</wp:posOffset>
            </wp:positionH>
            <wp:positionV relativeFrom="paragraph">
              <wp:posOffset>581025</wp:posOffset>
            </wp:positionV>
            <wp:extent cx="3364230" cy="1421765"/>
            <wp:effectExtent l="0" t="0" r="7620" b="6985"/>
            <wp:wrapNone/>
            <wp:docPr id="1032" name="图片 2" descr="学科网(www.zxxk.com)--教育资源门户，提供试卷、教案、课件、论文、素材以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2" descr="学科网(www.zxxk.com)--教育资源门户，提供试卷、教案、课件、论文、素材以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4230" cy="14217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color w:val="000000"/>
        </w:rPr>
        <w:t>节能减排中“减排”的关键是减少</w:t>
      </w:r>
      <w:r>
        <w:rPr>
          <w:rFonts w:hint="default" w:ascii="Times New Roman" w:hAnsi="Times New Roman" w:eastAsia="Times New Roman" w:cs="Times New Roman"/>
          <w:color w:val="000000"/>
        </w:rPr>
        <w:t>CO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</w:rPr>
        <w:t>的排放，而“减排”的重要手段是合理利用</w:t>
      </w:r>
      <w:r>
        <w:rPr>
          <w:rFonts w:hint="default" w:ascii="Times New Roman" w:hAnsi="Times New Roman" w:eastAsia="Times New Roman" w:cs="Times New Roman"/>
          <w:color w:val="000000"/>
        </w:rPr>
        <w:t>CO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</w:rPr>
        <w:t>。科学家利用</w:t>
      </w:r>
      <w:r>
        <w:rPr>
          <w:rFonts w:hint="default" w:ascii="Times New Roman" w:hAnsi="Times New Roman" w:eastAsia="Times New Roman" w:cs="Times New Roman"/>
          <w:color w:val="000000"/>
        </w:rPr>
        <w:t>CO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</w:rPr>
        <w:t>为原料制取炭黑的流程如图。下列说法不正确的是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/>
          <w:lang w:eastAsia="zh-C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/>
          <w:lang w:eastAsia="zh-C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/>
          <w:lang w:eastAsia="zh-C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/>
          <w:lang w:eastAsia="zh-C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/>
          <w:lang w:eastAsia="zh-C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  <w:lang w:eastAsia="zh-CN"/>
        </w:rPr>
        <w:t>　</w:t>
      </w:r>
      <w:r>
        <w:rPr>
          <w:rFonts w:hint="default" w:ascii="Times New Roman" w:hAnsi="Times New Roman" w:cs="Times New Roman"/>
          <w:color w:val="000000"/>
        </w:rPr>
        <w:t>A．过程</w:t>
      </w:r>
      <w:r>
        <w:rPr>
          <w:rFonts w:hint="default" w:ascii="Times New Roman" w:hAnsi="Times New Roman" w:eastAsia="Times New Roman" w:cs="Times New Roman"/>
          <w:color w:val="000000"/>
        </w:rPr>
        <w:t>2</w:t>
      </w:r>
      <w:r>
        <w:rPr>
          <w:rFonts w:hint="default" w:ascii="Times New Roman" w:hAnsi="Times New Roman" w:cs="Times New Roman"/>
          <w:color w:val="000000"/>
        </w:rPr>
        <w:t>的变化中太阳能转化为化学能</w:t>
      </w:r>
      <w:r>
        <w:rPr>
          <w:rFonts w:hint="default" w:ascii="Times New Roman" w:hAnsi="Times New Roman" w:cs="Times New Roman"/>
          <w:color w:val="000000"/>
          <w:lang w:eastAsia="zh-CN"/>
        </w:rPr>
        <w:t>　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</w:rPr>
        <w:t>B．过程</w:t>
      </w:r>
      <w:r>
        <w:rPr>
          <w:rFonts w:hint="default" w:ascii="Times New Roman" w:hAnsi="Times New Roman" w:eastAsia="Times New Roman" w:cs="Times New Roman"/>
          <w:color w:val="000000"/>
        </w:rPr>
        <w:t>1</w:t>
      </w:r>
      <w:r>
        <w:rPr>
          <w:rFonts w:hint="default" w:ascii="Times New Roman" w:hAnsi="Times New Roman" w:cs="Times New Roman"/>
          <w:color w:val="000000"/>
        </w:rPr>
        <w:t>和过程</w:t>
      </w:r>
      <w:r>
        <w:rPr>
          <w:rFonts w:hint="default" w:ascii="Times New Roman" w:hAnsi="Times New Roman" w:eastAsia="Times New Roman" w:cs="Times New Roman"/>
          <w:color w:val="000000"/>
        </w:rPr>
        <w:t>2</w:t>
      </w:r>
      <w:r>
        <w:rPr>
          <w:rFonts w:hint="default" w:ascii="Times New Roman" w:hAnsi="Times New Roman" w:cs="Times New Roman"/>
          <w:color w:val="000000"/>
        </w:rPr>
        <w:t>的变化都属于分解反应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  <w:lang w:eastAsia="zh-CN"/>
        </w:rPr>
        <w:t>　</w:t>
      </w:r>
      <w:r>
        <w:rPr>
          <w:rFonts w:hint="default" w:ascii="Times New Roman" w:hAnsi="Times New Roman" w:cs="Times New Roman"/>
          <w:color w:val="000000"/>
        </w:rPr>
        <w:t>C．此流程中有炭黑生成，还有氧气生成</w:t>
      </w:r>
      <w:r>
        <w:rPr>
          <w:rFonts w:hint="default" w:ascii="Times New Roman" w:hAnsi="Times New Roman" w:cs="Times New Roman"/>
          <w:color w:val="000000"/>
          <w:lang w:eastAsia="zh-CN"/>
        </w:rPr>
        <w:t>　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</w:rPr>
        <w:t>D．此流程还需要解决炭黑和</w:t>
      </w:r>
      <w:r>
        <w:rPr>
          <w:rFonts w:hint="default" w:ascii="Times New Roman" w:hAnsi="Times New Roman" w:eastAsia="Times New Roman" w:cs="Times New Roman"/>
          <w:color w:val="000000"/>
        </w:rPr>
        <w:t>Fe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hint="default" w:ascii="Times New Roman" w:hAnsi="Times New Roman" w:eastAsia="Times New Roman" w:cs="Times New Roman"/>
          <w:color w:val="000000"/>
        </w:rPr>
        <w:t>O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hint="default" w:ascii="Times New Roman" w:hAnsi="Times New Roman" w:cs="Times New Roman"/>
          <w:color w:val="000000"/>
        </w:rPr>
        <w:t>的分离问题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t>二、非选择题：本大题共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6小题，第16小题8分，第17小题7分，第18-21小题各10分，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共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55分</w:t>
      </w:r>
      <w:r>
        <w:rPr>
          <w:rFonts w:hint="default" w:ascii="Times New Roman" w:hAnsi="Times New Roman" w:eastAsia="宋体" w:cs="Times New Roman"/>
          <w:lang w:eastAsia="zh-C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首都</w:t>
      </w:r>
      <w:r>
        <w:rPr>
          <w:rFonts w:hint="default" w:ascii="Times New Roman" w:hAnsi="Times New Roman" w:cs="Times New Roman"/>
          <w:lang w:val="en-US" w:eastAsia="zh-CN"/>
        </w:rPr>
        <w:t>北京继2008年夏奥会后</w:t>
      </w:r>
      <w:r>
        <w:rPr>
          <w:rFonts w:hint="eastAsia" w:ascii="Times New Roman" w:hAnsi="Times New Roman" w:cs="Times New Roman"/>
          <w:lang w:val="en-US" w:eastAsia="zh-CN"/>
        </w:rPr>
        <w:t>又</w:t>
      </w:r>
      <w:r>
        <w:rPr>
          <w:rFonts w:hint="default" w:ascii="Times New Roman" w:hAnsi="Times New Roman" w:cs="Times New Roman"/>
          <w:lang w:val="en-US" w:eastAsia="zh-CN"/>
        </w:rPr>
        <w:t>于2022年2月4日至20日非常成功地举办冬奥会，北京已成为世界上首个“双奥之城”。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10" w:firstLineChars="100"/>
        <w:textAlignment w:val="auto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eastAsia="zh-CN"/>
        </w:rPr>
        <w:t>（1）北京冬奥会主火炬是冬奥历史上首支氢燃料火炬，</w:t>
      </w:r>
      <w:r>
        <w:rPr>
          <w:rFonts w:hint="eastAsia" w:ascii="Times New Roman" w:hAnsi="Times New Roman" w:eastAsia="宋体" w:cs="Times New Roman"/>
          <w:lang w:eastAsia="zh-CN"/>
        </w:rPr>
        <w:t>充分体现绿色奥运的</w:t>
      </w:r>
      <w:r>
        <w:rPr>
          <w:rFonts w:hint="default" w:ascii="Times New Roman" w:hAnsi="Times New Roman" w:eastAsia="宋体" w:cs="Times New Roman"/>
          <w:lang w:eastAsia="zh-CN"/>
        </w:rPr>
        <w:t>理念</w:t>
      </w:r>
      <w:r>
        <w:rPr>
          <w:rFonts w:hint="eastAsia" w:ascii="Times New Roman" w:hAnsi="Times New Roman" w:cs="Times New Roman"/>
          <w:lang w:eastAsia="zh-CN"/>
        </w:rPr>
        <w:t>，氢燃料实现了零排放的原因是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（</w:t>
      </w:r>
      <w:r>
        <w:rPr>
          <w:rFonts w:hint="eastAsia" w:ascii="Times New Roman" w:hAnsi="Times New Roman" w:cs="Times New Roman"/>
          <w:lang w:eastAsia="zh-CN"/>
        </w:rPr>
        <w:t>用化学方程式解释）。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　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cs="Times New Roman"/>
          <w:lang w:eastAsia="zh-CN"/>
        </w:rPr>
        <w:t>国家速滑馆"冰丝带"是全世界首个采用最先进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/>
          <w:lang w:eastAsia="zh-CN"/>
        </w:rPr>
        <w:t>CO</w:t>
      </w:r>
      <w:r>
        <w:rPr>
          <w:rFonts w:hint="default" w:ascii="Times New Roman" w:hAnsi="Times New Roman" w:cs="Times New Roman"/>
          <w:vertAlign w:val="subscript"/>
          <w:lang w:eastAsia="zh-CN"/>
        </w:rPr>
        <w:t>2</w:t>
      </w:r>
      <w:r>
        <w:rPr>
          <w:rFonts w:hint="eastAsia" w:ascii="Times New Roman" w:hAnsi="Times New Roman" w:cs="Times New Roman"/>
          <w:vertAlign w:val="baseline"/>
          <w:lang w:eastAsia="zh-CN"/>
        </w:rPr>
        <w:t>跨临界直接蒸发</w:t>
      </w:r>
      <w:r>
        <w:rPr>
          <w:rFonts w:hint="default" w:ascii="Times New Roman" w:hAnsi="Times New Roman" w:cs="Times New Roman"/>
          <w:lang w:eastAsia="zh-CN"/>
        </w:rPr>
        <w:t>制冰技术</w:t>
      </w:r>
      <w:r>
        <w:rPr>
          <w:rFonts w:hint="eastAsia" w:ascii="Times New Roman" w:hAnsi="Times New Roman" w:cs="Times New Roman"/>
          <w:lang w:eastAsia="zh-CN"/>
        </w:rPr>
        <w:t>”的</w:t>
      </w:r>
      <w:r>
        <w:rPr>
          <w:rFonts w:hint="default" w:ascii="Times New Roman" w:hAnsi="Times New Roman" w:cs="Times New Roman"/>
          <w:lang w:val="en-US" w:eastAsia="zh-CN"/>
        </w:rPr>
        <w:t>冬奥</w:t>
      </w:r>
      <w:r>
        <w:rPr>
          <w:rFonts w:hint="default" w:ascii="Times New Roman" w:hAnsi="Times New Roman" w:cs="Times New Roman"/>
          <w:lang w:eastAsia="zh-CN"/>
        </w:rPr>
        <w:t>场馆，可实现CO</w:t>
      </w:r>
      <w:r>
        <w:rPr>
          <w:rFonts w:hint="default" w:ascii="Times New Roman" w:hAnsi="Times New Roman" w:cs="Times New Roman"/>
          <w:vertAlign w:val="subscript"/>
          <w:lang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 xml:space="preserve"> 循环利用和碳排放几乎为零。固体二氧化碳俗称</w:t>
      </w:r>
      <w:r>
        <w:rPr>
          <w:rFonts w:hint="default" w:ascii="Times New Roman" w:hAnsi="Times New Roman" w:cs="Times New Roman"/>
          <w:u w:val="single"/>
          <w:lang w:eastAsia="zh-CN"/>
        </w:rPr>
        <w:t>　　　　　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spacing w:val="11"/>
          <w:sz w:val="21"/>
          <w:lang w:eastAsia="zh-CN"/>
        </w:rPr>
        <w:t>二氧化碳制冷原理是液态</w:t>
      </w:r>
      <w:r>
        <w:rPr>
          <w:rFonts w:hint="default" w:ascii="Times New Roman" w:hAnsi="Times New Roman" w:cs="Times New Roman"/>
          <w:lang w:eastAsia="zh-CN"/>
        </w:rPr>
        <w:t>二氧化碳蒸发</w:t>
      </w:r>
      <w:r>
        <w:rPr>
          <w:rFonts w:hint="eastAsia" w:ascii="Times New Roman" w:hAnsi="Times New Roman" w:cs="Times New Roman"/>
          <w:u w:val="single"/>
          <w:lang w:val="en-US" w:eastAsia="zh-CN"/>
        </w:rPr>
        <w:t>　　　　</w:t>
      </w:r>
      <w:r>
        <w:rPr>
          <w:rFonts w:hint="default" w:ascii="Times New Roman" w:hAnsi="Times New Roman" w:cs="Times New Roman"/>
          <w:lang w:eastAsia="zh-CN"/>
        </w:rPr>
        <w:t>热量，使环境温度</w:t>
      </w:r>
      <w:r>
        <w:rPr>
          <w:rFonts w:hint="eastAsia" w:ascii="Times New Roman" w:hAnsi="Times New Roman" w:cs="Times New Roman"/>
          <w:u w:val="single"/>
          <w:lang w:val="en-US" w:eastAsia="zh-CN"/>
        </w:rPr>
        <w:t>　　　　　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　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eastAsia="zh-CN"/>
        </w:rPr>
        <w:t>）</w:t>
      </w:r>
      <w:r>
        <w:rPr>
          <w:rFonts w:hint="eastAsia"/>
          <w:lang w:eastAsia="zh-CN"/>
        </w:rPr>
        <w:t>冬奥会加强了</w:t>
      </w:r>
      <w:r>
        <w:rPr>
          <w:rFonts w:hint="eastAsia"/>
          <w:color w:val="auto"/>
          <w:lang w:eastAsia="zh-CN"/>
        </w:rPr>
        <w:t>疫情防控。</w:t>
      </w:r>
      <w:r>
        <w:rPr>
          <w:rFonts w:hint="eastAsia"/>
          <w:lang w:eastAsia="zh-CN"/>
        </w:rPr>
        <w:t>运动员所戴的口罩能够将空气中的尘粒、病毒等进行</w:t>
      </w:r>
      <w:r>
        <w:rPr>
          <w:rFonts w:hint="eastAsia"/>
          <w:u w:val="single"/>
          <w:lang w:eastAsia="zh-CN"/>
        </w:rPr>
        <w:t>　　　　　</w:t>
      </w:r>
      <w:r>
        <w:rPr>
          <w:rFonts w:hint="eastAsia"/>
          <w:lang w:eastAsia="zh-CN"/>
        </w:rPr>
        <w:t>和吸附，场馆</w:t>
      </w:r>
      <w:r>
        <w:rPr>
          <w:rFonts w:hint="default" w:ascii="Times New Roman" w:hAnsi="Times New Roman" w:cs="Times New Roman"/>
          <w:color w:val="auto"/>
          <w:lang w:eastAsia="zh-CN"/>
        </w:rPr>
        <w:t>采用</w:t>
      </w:r>
      <w:r>
        <w:rPr>
          <w:rFonts w:hint="eastAsia" w:ascii="Times New Roman" w:hAnsi="Times New Roman" w:cs="Times New Roman"/>
          <w:color w:val="auto"/>
          <w:lang w:eastAsia="zh-CN"/>
        </w:rPr>
        <w:t>了</w:t>
      </w:r>
      <w:r>
        <w:rPr>
          <w:rFonts w:hint="eastAsia"/>
          <w:lang w:eastAsia="zh-CN"/>
        </w:rPr>
        <w:t>低温消毒剂</w:t>
      </w:r>
      <w:r>
        <w:rPr>
          <w:rFonts w:hint="default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9</w:t>
      </w:r>
      <w:r>
        <w:rPr>
          <w:rFonts w:hint="default" w:ascii="Times New Roman" w:hAnsi="Times New Roman" w:cs="Times New Roman"/>
          <w:lang w:val="en-US" w:eastAsia="zh-CN"/>
        </w:rPr>
        <w:t>H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16</w:t>
      </w:r>
      <w:r>
        <w:rPr>
          <w:rFonts w:hint="default" w:ascii="Times New Roman" w:hAnsi="Times New Roman" w:cs="Times New Roman"/>
          <w:lang w:val="en-US" w:eastAsia="zh-CN"/>
        </w:rPr>
        <w:t>Cl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N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/>
          <w:lang w:eastAsia="zh-CN"/>
        </w:rPr>
        <w:t>进行消毒，该物质中氢、氮元素的质量比为</w:t>
      </w:r>
      <w:r>
        <w:rPr>
          <w:rFonts w:hint="eastAsia"/>
          <w:u w:val="single"/>
          <w:lang w:eastAsia="zh-CN"/>
        </w:rPr>
        <w:t>　　　　　　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021年3月20日，在四川省广汉市三星堆，人们在考古挖掘中发现了一件黄金面具残片。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（1）金块能够被锻造成薄薄的面具，说明金具有良好的________________。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（2）“真金不怕火炼”的原因是_________________________________。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（3）“假黄金”是铜、锌合金，“假黄金”的硬度比黄金______（填“大”或“小”）；鉴别真假黄金可选用试剂是___________________。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（4）现有金、银、铜三种金属，为了比较活动性顺序，可选用的一种盐溶液是__________（填名称），写出涉及的化学反应的方程式_______________________________。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18．下列装置常用于实验室制取气体。根据下列问题：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0" distR="0">
            <wp:extent cx="5777865" cy="1390650"/>
            <wp:effectExtent l="0" t="0" r="13335" b="0"/>
            <wp:docPr id="1034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7865" cy="13906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（1）a的仪器名称是</w:t>
      </w:r>
      <w:r>
        <w:rPr>
          <w:rFonts w:hint="default" w:ascii="Times New Roman" w:hAnsi="Times New Roman" w:cs="Times New Roman"/>
          <w:u w:val="single"/>
          <w:lang w:val="en-US" w:eastAsia="zh-CN"/>
        </w:rPr>
        <w:t>　　　　　　　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　（2）用A装置制氧气反应的化学方程式为__________________________________________。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　（3）欲制取纯度高的氢气，反应的化学方程式为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装置B相对装置D的优点是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　（4）常温下，块状电石（CaC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）与水反应生成乙炔（C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H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）气体和氢氧化钙，适合制取乙炔气体的发生装置是C，选择该装置的原因可能是电石（CaC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）与水反应的速率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10795</wp:posOffset>
            </wp:positionV>
            <wp:extent cx="828675" cy="1121410"/>
            <wp:effectExtent l="0" t="0" r="0" b="2540"/>
            <wp:wrapNone/>
            <wp:docPr id="1035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lang w:val="en-US" w:eastAsia="zh-CN"/>
        </w:rPr>
        <w:t>收集乙炔气体选择F装置，说明乙炔具有的物理性质是___________。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 w:firstLine="0" w:firstLineChars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医院给病人输氧用到类似右图的装置。病人的吸气管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应与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lang w:val="en-US" w:eastAsia="zh-CN"/>
        </w:rPr>
        <w:t>（填字母）端导管口相连，该装置的作用除了可以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湿润氧气外，还可以______________________（写一点即可）。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19．我国西北地区有很多咸水湖，其中最大的是柴达木盆地的察尔汗盐池。某盐湖附近的农民通过“冬天捞碱，夏天晒盐”获得大量湖盐。小明同学对该湖盐样品产生了兴趣。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【提出问题】该湖盐样品的成分是什么？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【</w:t>
      </w:r>
      <w:r>
        <w:rPr>
          <w:rFonts w:hint="eastAsia" w:ascii="Times New Roman" w:hAnsi="Times New Roman" w:cs="Times New Roman"/>
          <w:lang w:val="en-US" w:eastAsia="zh-CN"/>
        </w:rPr>
        <w:t>提出</w:t>
      </w:r>
      <w:r>
        <w:rPr>
          <w:rFonts w:hint="default" w:ascii="Times New Roman" w:hAnsi="Times New Roman" w:cs="Times New Roman"/>
          <w:lang w:val="en-US" w:eastAsia="zh-CN"/>
        </w:rPr>
        <w:t>假设】该湖盐样品的成分是：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70" w:firstLineChars="7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猜想Ⅰ：Na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CO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lang w:val="en-US" w:eastAsia="zh-CN"/>
        </w:rPr>
        <w:t>猜想Ⅱ：NaCl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70" w:firstLineChars="700"/>
        <w:textAlignment w:val="auto"/>
        <w:rPr>
          <w:rFonts w:hint="default" w:ascii="Times New Roman" w:hAnsi="Times New Roman" w:cs="Times New Roman"/>
          <w:u w:val="singl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猜想Ⅲ：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【实验探究】</w:t>
      </w:r>
    </w:p>
    <w:tbl>
      <w:tblPr>
        <w:tblStyle w:val="6"/>
        <w:tblW w:w="9337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2"/>
        <w:gridCol w:w="3735"/>
        <w:gridCol w:w="2670"/>
        <w:gridCol w:w="1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10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实验</w:t>
            </w:r>
          </w:p>
        </w:tc>
        <w:tc>
          <w:tcPr>
            <w:tcW w:w="3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实验操作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实验现象</w:t>
            </w:r>
          </w:p>
        </w:tc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实验结论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tblCellSpacing w:w="0" w:type="dxa"/>
        </w:trPr>
        <w:tc>
          <w:tcPr>
            <w:tcW w:w="10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实验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取少量样品于试管中，加适量水溶解后，加入过量稀HNO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产生能使澄清石灰水变浑浊的气体</w:t>
            </w:r>
          </w:p>
        </w:tc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猜想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____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不成立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tblCellSpacing w:w="0" w:type="dxa"/>
        </w:trPr>
        <w:tc>
          <w:tcPr>
            <w:tcW w:w="10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实验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向实验一所得的溶液中加入适量的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__________溶液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　　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_______________</w:t>
            </w:r>
          </w:p>
        </w:tc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猜想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Ⅲ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成立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【</w:t>
      </w:r>
      <w:r>
        <w:rPr>
          <w:rFonts w:hint="eastAsia" w:ascii="Times New Roman" w:hAnsi="Times New Roman" w:cs="Times New Roman"/>
          <w:lang w:val="en-US" w:eastAsia="zh-CN"/>
        </w:rPr>
        <w:t>讨论分析</w:t>
      </w:r>
      <w:r>
        <w:rPr>
          <w:rFonts w:hint="default" w:ascii="Times New Roman" w:hAnsi="Times New Roman" w:eastAsia="宋体" w:cs="Times New Roman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）“冬天捞碱”捞得的“碱”是指___________（填俗名）；“夏天晒盐”的原理是___________________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0" w:leftChars="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__________________________________________。</w:t>
      </w:r>
    </w:p>
    <w:p>
      <w:pPr>
        <w:adjustRightInd/>
        <w:snapToGrid/>
        <w:spacing w:line="460" w:lineRule="exact"/>
        <w:jc w:val="both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　（2）实验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所加的稀硝酸要过量的目的是____________________________________</w:t>
      </w:r>
      <w:r>
        <w:rPr>
          <w:rFonts w:hint="default" w:ascii="Times New Roman" w:hAnsi="Times New Roman" w:cs="Times New Roman"/>
          <w:lang w:val="en-US" w:eastAsia="zh-CN"/>
        </w:rPr>
        <w:t>，不用稀盐酸而用稀硝酸的原因是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4"/>
          <w:highlight w:val="none"/>
          <w:vertAlign w:val="baseline"/>
          <w:lang w:val="en-US" w:eastAsia="zh-CN" w:bidi="ar-SA"/>
        </w:rPr>
        <w:t>____________</w:t>
      </w:r>
      <w:r>
        <w:rPr>
          <w:rFonts w:hint="default" w:ascii="Times New Roman" w:hAnsi="Times New Roman" w:eastAsia="宋体" w:cs="Times New Roman"/>
          <w:lang w:val="en-US" w:eastAsia="zh-CN"/>
        </w:rPr>
        <w:t>________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4"/>
          <w:highlight w:val="none"/>
          <w:vertAlign w:val="baseline"/>
          <w:lang w:val="en-US" w:eastAsia="zh-CN" w:bidi="ar-SA"/>
        </w:rPr>
        <w:t>___________________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>
      <w:pPr>
        <w:adjustRightInd/>
        <w:snapToGrid/>
        <w:spacing w:line="460" w:lineRule="exact"/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（3）实验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kern w:val="2"/>
          <w:sz w:val="21"/>
          <w:szCs w:val="24"/>
          <w:highlight w:val="none"/>
          <w:vertAlign w:val="baseline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4"/>
          <w:highlight w:val="none"/>
          <w:vertAlign w:val="baseline"/>
          <w:lang w:val="en-US" w:eastAsia="zh-CN" w:bidi="ar-SA"/>
        </w:rPr>
        <w:t>发生反应的化学方程式：_________________________________。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20</w:t>
      </w:r>
      <w:r>
        <w:rPr>
          <w:rFonts w:hint="default" w:ascii="Times New Roman" w:hAnsi="Times New Roman" w:cs="Times New Roman"/>
        </w:rPr>
        <w:t>．硝酸钙可用于无土栽培等。一种利用石灰石制备硝酸钙晶体的流程如下：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1003935</wp:posOffset>
            </wp:positionH>
            <wp:positionV relativeFrom="page">
              <wp:posOffset>4182745</wp:posOffset>
            </wp:positionV>
            <wp:extent cx="5362575" cy="1104900"/>
            <wp:effectExtent l="0" t="0" r="0" b="0"/>
            <wp:wrapTight wrapText="bothSides">
              <wp:wrapPolygon>
                <wp:start x="6752" y="1862"/>
                <wp:lineTo x="6599" y="3724"/>
                <wp:lineTo x="6599" y="7821"/>
                <wp:lineTo x="384" y="7821"/>
                <wp:lineTo x="307" y="11545"/>
                <wp:lineTo x="3837" y="13779"/>
                <wp:lineTo x="3299" y="17503"/>
                <wp:lineTo x="3606" y="19738"/>
                <wp:lineTo x="12047" y="19738"/>
                <wp:lineTo x="12507" y="18993"/>
                <wp:lineTo x="12584" y="17131"/>
                <wp:lineTo x="12277" y="13779"/>
                <wp:lineTo x="20104" y="11917"/>
                <wp:lineTo x="20027" y="7821"/>
                <wp:lineTo x="9668" y="7821"/>
                <wp:lineTo x="10205" y="2607"/>
                <wp:lineTo x="9898" y="1862"/>
                <wp:lineTo x="7059" y="1862"/>
                <wp:lineTo x="6752" y="1862"/>
              </wp:wrapPolygon>
            </wp:wrapTight>
            <wp:docPr id="1036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0" w:firstLineChars="100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eastAsia="zh-CN"/>
        </w:rPr>
        <w:t>　</w:t>
      </w:r>
      <w:r>
        <w:rPr>
          <w:rFonts w:hint="default" w:ascii="Times New Roman" w:hAnsi="Times New Roman" w:cs="Times New Roman"/>
        </w:rPr>
        <w:t>已知：硝酸易挥发、受热易分解。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（1）气体X为_____（填化学式）；</w:t>
      </w:r>
      <w:r>
        <w:rPr>
          <w:rFonts w:hint="default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/>
        </w:rPr>
        <w:t>制浆</w:t>
      </w:r>
      <w:r>
        <w:rPr>
          <w:rFonts w:hint="default" w:ascii="Times New Roman" w:hAnsi="Times New Roman" w:cs="Times New Roman"/>
          <w:lang w:eastAsia="zh-CN"/>
        </w:rPr>
        <w:t>”</w:t>
      </w:r>
      <w:r>
        <w:rPr>
          <w:rFonts w:hint="default" w:ascii="Times New Roman" w:hAnsi="Times New Roman" w:cs="Times New Roman"/>
        </w:rPr>
        <w:t>所得的</w:t>
      </w:r>
      <w:r>
        <w:rPr>
          <w:rFonts w:hint="default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/>
        </w:rPr>
        <w:t>浆</w:t>
      </w:r>
      <w:r>
        <w:rPr>
          <w:rFonts w:hint="default" w:ascii="Times New Roman" w:hAnsi="Times New Roman" w:cs="Times New Roman"/>
          <w:lang w:eastAsia="zh-CN"/>
        </w:rPr>
        <w:t>”</w:t>
      </w:r>
      <w:r>
        <w:rPr>
          <w:rFonts w:hint="default" w:ascii="Times New Roman" w:hAnsi="Times New Roman" w:cs="Times New Roman"/>
        </w:rPr>
        <w:t>________（填“属于</w:t>
      </w:r>
      <w:r>
        <w:rPr>
          <w:rFonts w:hint="default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/>
        </w:rPr>
        <w:t>或</w:t>
      </w:r>
      <w:r>
        <w:rPr>
          <w:rFonts w:hint="default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/>
        </w:rPr>
        <w:t>不属于</w:t>
      </w:r>
      <w:r>
        <w:rPr>
          <w:rFonts w:hint="default" w:ascii="Times New Roman" w:hAnsi="Times New Roman" w:cs="Times New Roman"/>
          <w:lang w:eastAsia="zh-CN"/>
        </w:rPr>
        <w:t>”</w:t>
      </w:r>
      <w:r>
        <w:rPr>
          <w:rFonts w:hint="default" w:ascii="Times New Roman" w:hAnsi="Times New Roman" w:cs="Times New Roman"/>
        </w:rPr>
        <w:t>）溶液。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（2）</w:t>
      </w:r>
      <w:r>
        <w:rPr>
          <w:rFonts w:hint="default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/>
        </w:rPr>
        <w:t>中和</w:t>
      </w:r>
      <w:r>
        <w:rPr>
          <w:rFonts w:hint="default" w:ascii="Times New Roman" w:hAnsi="Times New Roman" w:cs="Times New Roman"/>
          <w:lang w:eastAsia="zh-CN"/>
        </w:rPr>
        <w:t>”</w:t>
      </w:r>
      <w:r>
        <w:rPr>
          <w:rFonts w:hint="default" w:ascii="Times New Roman" w:hAnsi="Times New Roman" w:cs="Times New Roman"/>
        </w:rPr>
        <w:t>步骤主要反应的化学方程式为_________________________________；工业生产根据以下两项指标判断</w:t>
      </w:r>
      <w:r>
        <w:rPr>
          <w:rFonts w:hint="default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/>
        </w:rPr>
        <w:t>中和</w:t>
      </w:r>
      <w:r>
        <w:rPr>
          <w:rFonts w:hint="default" w:ascii="Times New Roman" w:hAnsi="Times New Roman" w:cs="Times New Roman"/>
          <w:lang w:eastAsia="zh-CN"/>
        </w:rPr>
        <w:t>”</w:t>
      </w:r>
      <w:r>
        <w:rPr>
          <w:rFonts w:hint="default" w:ascii="Times New Roman" w:hAnsi="Times New Roman" w:cs="Times New Roman"/>
        </w:rPr>
        <w:t>反应完全发生：容器内混合物基本变澄清和pH______。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（3）</w:t>
      </w:r>
      <w:r>
        <w:rPr>
          <w:rFonts w:hint="default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/>
        </w:rPr>
        <w:t>系列操作</w:t>
      </w:r>
      <w:r>
        <w:rPr>
          <w:rFonts w:hint="default" w:ascii="Times New Roman" w:hAnsi="Times New Roman" w:cs="Times New Roman"/>
          <w:lang w:eastAsia="zh-CN"/>
        </w:rPr>
        <w:t>”</w:t>
      </w:r>
      <w:r>
        <w:rPr>
          <w:rFonts w:hint="default" w:ascii="Times New Roman" w:hAnsi="Times New Roman" w:cs="Times New Roman"/>
        </w:rPr>
        <w:t>包含蒸发浓缩、________________和过滤。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（4）制浆时要控制好水的量，</w:t>
      </w:r>
      <w:r>
        <w:rPr>
          <w:rFonts w:hint="eastAsia" w:ascii="Times New Roman" w:hAnsi="Times New Roman" w:cs="Times New Roman"/>
          <w:lang w:eastAsia="zh-CN"/>
        </w:rPr>
        <w:t>请你从生产效率和节能环保角度分析</w:t>
      </w:r>
      <w:r>
        <w:rPr>
          <w:rFonts w:hint="default" w:ascii="Times New Roman" w:hAnsi="Times New Roman" w:cs="Times New Roman"/>
        </w:rPr>
        <w:t>若加水太多会导致___________</w:t>
      </w:r>
      <w:r>
        <w:rPr>
          <w:rFonts w:hint="default" w:ascii="Times New Roman" w:hAnsi="Times New Roman" w:cs="Times New Roman"/>
          <w:lang w:val="en-US"/>
        </w:rPr>
        <w:t xml:space="preserve">   </w:t>
      </w:r>
      <w:r>
        <w:rPr>
          <w:rFonts w:hint="default" w:ascii="Times New Roman" w:hAnsi="Times New Roman" w:cs="Times New Roman"/>
        </w:rPr>
        <w:t>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ascii="Times New Roman" w:hAnsi="Times New Roman" w:cs="Times New Roman"/>
          <w:u w:val="single"/>
          <w:lang w:val="en-US" w:eastAsia="zh-CN"/>
        </w:rPr>
      </w:pPr>
      <w:r>
        <w:rPr>
          <w:rFonts w:hint="default" w:ascii="Times New Roman" w:hAnsi="Times New Roman" w:cs="Times New Roman"/>
        </w:rPr>
        <w:t>（5）若省去</w:t>
      </w:r>
      <w:r>
        <w:rPr>
          <w:rFonts w:hint="default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/>
        </w:rPr>
        <w:t>制浆</w:t>
      </w:r>
      <w:r>
        <w:rPr>
          <w:rFonts w:hint="default" w:ascii="Times New Roman" w:hAnsi="Times New Roman" w:cs="Times New Roman"/>
          <w:lang w:eastAsia="zh-CN"/>
        </w:rPr>
        <w:t>”</w:t>
      </w:r>
      <w:r>
        <w:rPr>
          <w:rFonts w:hint="default" w:ascii="Times New Roman" w:hAnsi="Times New Roman" w:cs="Times New Roman"/>
        </w:rPr>
        <w:t>步骤也可制得硝酸钙</w:t>
      </w:r>
      <w:r>
        <w:rPr>
          <w:rFonts w:hint="default" w:ascii="Times New Roman" w:hAnsi="Times New Roman" w:cs="Times New Roman"/>
          <w:lang w:eastAsia="zh-CN"/>
        </w:rPr>
        <w:t>，能</w:t>
      </w:r>
      <w:r>
        <w:rPr>
          <w:rFonts w:hint="default" w:ascii="Times New Roman" w:hAnsi="Times New Roman" w:cs="Times New Roman"/>
        </w:rPr>
        <w:t>不能省去</w:t>
      </w:r>
      <w:r>
        <w:rPr>
          <w:rFonts w:hint="default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/>
        </w:rPr>
        <w:t>制浆</w:t>
      </w:r>
      <w:r>
        <w:rPr>
          <w:rFonts w:hint="default" w:ascii="Times New Roman" w:hAnsi="Times New Roman" w:cs="Times New Roman"/>
          <w:lang w:eastAsia="zh-CN"/>
        </w:rPr>
        <w:t>”</w:t>
      </w:r>
      <w:r>
        <w:rPr>
          <w:rFonts w:hint="default" w:ascii="Times New Roman" w:hAnsi="Times New Roman" w:cs="Times New Roman"/>
        </w:rPr>
        <w:t>环节</w:t>
      </w:r>
      <w:r>
        <w:rPr>
          <w:rFonts w:hint="default" w:ascii="Times New Roman" w:hAnsi="Times New Roman" w:cs="Times New Roman"/>
          <w:lang w:eastAsia="zh-CN"/>
        </w:rPr>
        <w:t>？判断并简述理由</w:t>
      </w:r>
      <w:r>
        <w:rPr>
          <w:rFonts w:hint="default" w:ascii="Times New Roman" w:hAnsi="Times New Roman" w:cs="Times New Roman"/>
          <w:lang w:val="en-US" w:eastAsia="zh-CN"/>
        </w:rPr>
        <w:t>:</w:t>
      </w:r>
      <w:r>
        <w:rPr>
          <w:rFonts w:hint="default" w:ascii="Times New Roman" w:hAnsi="Times New Roman" w:cs="Times New Roman"/>
          <w:u w:val="single"/>
          <w:lang w:val="en-US" w:eastAsia="zh-CN"/>
        </w:rPr>
        <w:t>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________________________________________。</w:t>
      </w:r>
    </w:p>
    <w:p>
      <w:pPr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>1.下图是一氧化碳还原氧化铁的实验装置图，试回答下列问题：</w:t>
      </w:r>
    </w:p>
    <w:p>
      <w:pPr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1324610</wp:posOffset>
            </wp:positionH>
            <wp:positionV relativeFrom="page">
              <wp:posOffset>8110220</wp:posOffset>
            </wp:positionV>
            <wp:extent cx="3790315" cy="1437640"/>
            <wp:effectExtent l="0" t="0" r="0" b="0"/>
            <wp:wrapTight wrapText="bothSides">
              <wp:wrapPolygon>
                <wp:start x="0" y="0"/>
                <wp:lineTo x="0" y="21180"/>
                <wp:lineTo x="21495" y="21180"/>
                <wp:lineTo x="21495" y="0"/>
                <wp:lineTo x="0" y="0"/>
              </wp:wrapPolygon>
            </wp:wrapTight>
            <wp:docPr id="1037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0315" cy="14376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default" w:ascii="Times New Roman" w:hAnsi="Times New Roman" w:cs="Times New Roman"/>
          <w:u w:val="single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eastAsia="zh-CN"/>
        </w:rPr>
        <w:t>）实验开始前要先通入一氧化碳，目的是</w:t>
      </w:r>
      <w:r>
        <w:rPr>
          <w:rFonts w:hint="default" w:ascii="Times New Roman" w:hAnsi="Times New Roman" w:cs="Times New Roman"/>
          <w:u w:val="single"/>
          <w:lang w:eastAsia="zh-CN"/>
        </w:rPr>
        <w:t>　　　　　　　　　　　　　　　　　　　　</w:t>
      </w:r>
      <w:r>
        <w:rPr>
          <w:rFonts w:hint="default" w:ascii="Times New Roman" w:hAnsi="Times New Roman" w:cs="Times New Roman"/>
          <w:u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10" w:firstLineChars="1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　（2）320g氧化铁与一氧化碳反应，固体质量与成分随温度变化的曲线如图所示;</w:t>
      </w:r>
    </w:p>
    <w:p>
      <w:pPr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1266825</wp:posOffset>
            </wp:positionH>
            <wp:positionV relativeFrom="paragraph">
              <wp:posOffset>90805</wp:posOffset>
            </wp:positionV>
            <wp:extent cx="2990850" cy="1771650"/>
            <wp:effectExtent l="0" t="0" r="0" b="0"/>
            <wp:wrapNone/>
            <wp:docPr id="1038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2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7716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　　　　①氧化铁在</w:t>
      </w:r>
      <w:r>
        <w:rPr>
          <w:rFonts w:hint="default" w:ascii="Times New Roman" w:hAnsi="Times New Roman" w:cs="Times New Roman"/>
          <w:u w:val="single"/>
          <w:lang w:eastAsia="zh-CN"/>
        </w:rPr>
        <w:t>　　　　</w:t>
      </w:r>
      <w:r>
        <w:rPr>
          <w:rFonts w:hint="default" w:ascii="Times New Roman" w:hAnsi="Times New Roman" w:eastAsia="宋体" w:cs="Times New Roman"/>
          <w:lang w:eastAsia="zh-CN"/>
        </w:rPr>
        <w:t>℃</w:t>
      </w:r>
      <w:r>
        <w:rPr>
          <w:rFonts w:hint="default" w:ascii="Times New Roman" w:hAnsi="Times New Roman" w:cs="Times New Roman"/>
          <w:lang w:eastAsia="zh-CN"/>
        </w:rPr>
        <w:t>开始生成四氧化三铁。</w:t>
      </w:r>
    </w:p>
    <w:p>
      <w:pPr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　　　　②根据总反应方程式∶3CO+Fe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>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lang w:eastAsia="zh-CN"/>
        </w:rPr>
        <w:drawing>
          <wp:inline distT="0" distB="0" distL="0" distR="0">
            <wp:extent cx="409575" cy="210820"/>
            <wp:effectExtent l="0" t="0" r="9525" b="17145"/>
            <wp:docPr id="1039" name="61704547-3176-4FA0-AAD0-7DF1A1D1964B-1" descr="wp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61704547-3176-4FA0-AAD0-7DF1A1D1964B-1" descr="wps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1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lang w:eastAsia="zh-CN"/>
        </w:rPr>
        <w:t>2Fe+3CO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>，求出图中x的值（写出计算过程）。</w:t>
      </w: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numPr>
          <w:ilvl w:val="0"/>
          <w:numId w:val="0"/>
        </w:numPr>
        <w:ind w:leftChars="0" w:firstLine="210" w:firstLineChars="1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　（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eastAsia="zh-CN"/>
        </w:rPr>
        <w:t>）理论上相等质量的下列物质能得到铁质量最多的是</w:t>
      </w:r>
      <w:r>
        <w:rPr>
          <w:rFonts w:hint="default" w:ascii="Times New Roman" w:hAnsi="Times New Roman" w:cs="Times New Roman"/>
          <w:u w:val="single"/>
          <w:lang w:eastAsia="zh-CN"/>
        </w:rPr>
        <w:t>　　　　</w:t>
      </w:r>
      <w:r>
        <w:rPr>
          <w:rFonts w:hint="default" w:ascii="Times New Roman" w:hAnsi="Times New Roman" w:cs="Times New Roman"/>
          <w:lang w:eastAsia="zh-CN"/>
        </w:rPr>
        <w:t>（填标号）。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　　　A</w:t>
      </w:r>
      <w:r>
        <w:rPr>
          <w:rFonts w:hint="default" w:ascii="Times New Roman" w:hAnsi="Times New Roman" w:cs="Times New Roman"/>
          <w:lang w:eastAsia="zh-CN"/>
        </w:rPr>
        <w:t>.Fe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lang w:eastAsia="zh-CN"/>
        </w:rPr>
        <w:t>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lang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B</w:t>
      </w:r>
      <w:r>
        <w:rPr>
          <w:rFonts w:hint="default" w:ascii="Times New Roman" w:hAnsi="Times New Roman" w:cs="Times New Roman"/>
          <w:lang w:eastAsia="zh-CN"/>
        </w:rPr>
        <w:t>.Fe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>O</w:t>
      </w:r>
      <w:r>
        <w:rPr>
          <w:rFonts w:hint="default" w:ascii="Times New Roman" w:hAnsi="Times New Roman" w:cs="Times New Roman"/>
          <w:vertAlign w:val="subscript"/>
          <w:lang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 xml:space="preserve">               C</w:t>
      </w:r>
      <w:r>
        <w:rPr>
          <w:rFonts w:hint="default" w:ascii="Times New Roman" w:hAnsi="Times New Roman" w:cs="Times New Roman"/>
          <w:lang w:eastAsia="zh-CN"/>
        </w:rPr>
        <w:t>.FeCO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vertAlign w:val="subscript"/>
          <w:lang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 xml:space="preserve">                  D</w:t>
      </w:r>
      <w:r>
        <w:rPr>
          <w:rFonts w:hint="default" w:ascii="Times New Roman" w:hAnsi="Times New Roman" w:cs="Times New Roman"/>
          <w:lang w:eastAsia="zh-CN"/>
        </w:rPr>
        <w:t>.FeO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lang w:eastAsia="zh-CN"/>
        </w:rPr>
        <w:sectPr>
          <w:headerReference r:id="rId3" w:type="default"/>
          <w:footerReference r:id="rId4" w:type="default"/>
          <w:pgSz w:w="11906" w:h="16838"/>
          <w:pgMar w:top="1383" w:right="1293" w:bottom="1327" w:left="1349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060" w:firstLineChars="1700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7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F7YWS2vAQAARAMAAA4AAABkcnMvZTJvRG9jLnhtbK1SzW7bMAy+D+g7&#10;CLo3doJhzYwoxYCiRYFhK9D1ARRZigXoD5QaO3uA7Q122mX3PVeeY5Rsp8N2G3ahSZH++H0kN9eD&#10;NeQgIWrvGF0uakqkE77Vbs/o06fbyzUlMXHXcuOdZPQoI73eXrza9KGRK99500ogCOJi0wdGu5RC&#10;U1VRdNLyuPBBOkwqD5YnDGFftcB7RLemWtX1m6r30AbwQsaIrzdjkm4LvlJSpI9KRZmIYRS5pWKh&#10;2F221XbDmz3w0Gkx0eD/wMJy7bDpGeqGJ06eQf8FZbUAH71KC+Ft5ZXSQhYNqGZZ/6HmseNBFi04&#10;nBjOY4r/D1Z8ODwA0S2jr+u3V5Q4bnFLp29fT99/nn58IVd5Qn2IDRY+hgeYoohuljsosPmLQshQ&#10;pno8T1UOiQh8XK5X63WNwxeYmwPEqV5+DxDTnfSWZIdRwLWVafLD+5jG0rkkdzMuW+dvtTFjNr9U&#10;meZILHtp2A0T251vj6gSzxTBOw+fKelx5Yw6vElKzL3DiebrmB2Ynd3scCfwR0ZHXjG8e07YvnDL&#10;zcYOEwdcVVE3nVW+hd/jUvVy/N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uXW5UtAAAAAFAQAA&#10;DwAAAAAAAAABACAAAAAiAAAAZHJzL2Rvd25yZXYueG1sUEsBAhQAFAAAAAgAh07iQF7YWS2vAQAA&#10;RAMAAA4AAAAAAAAAAQAgAAAAHwEAAGRycy9lMm9Eb2MueG1sUEsFBgAAAAAGAAYAWQEAAEAFAAAA&#10;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  <w:r>
      <w:rPr>
        <w:rFonts w:hint="eastAsia"/>
        <w:lang w:eastAsia="zh-CN"/>
      </w:rPr>
      <w:t>化学试题</w:t>
    </w:r>
    <w:r>
      <w:rPr>
        <w:rFonts w:hint="eastAsia"/>
        <w:lang w:val="en-US" w:eastAsia="zh-CN"/>
      </w:rPr>
      <w:t xml:space="preserve">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A0382F"/>
    <w:multiLevelType w:val="singleLevel"/>
    <w:tmpl w:val="E9A0382F"/>
    <w:lvl w:ilvl="0" w:tentative="0">
      <w:start w:val="17"/>
      <w:numFmt w:val="decimal"/>
      <w:suff w:val="space"/>
      <w:lvlText w:val="%1．"/>
      <w:lvlJc w:val="left"/>
    </w:lvl>
  </w:abstractNum>
  <w:abstractNum w:abstractNumId="1">
    <w:nsid w:val="051740DF"/>
    <w:multiLevelType w:val="singleLevel"/>
    <w:tmpl w:val="051740DF"/>
    <w:lvl w:ilvl="0" w:tentative="0">
      <w:start w:val="5"/>
      <w:numFmt w:val="decimal"/>
      <w:suff w:val="nothing"/>
      <w:lvlText w:val="（%1）"/>
      <w:lvlJc w:val="left"/>
      <w:pPr>
        <w:ind w:left="21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39177F2"/>
    <w:rsid w:val="11172EB2"/>
    <w:rsid w:val="1B185F66"/>
    <w:rsid w:val="1D094C2F"/>
    <w:rsid w:val="1D872376"/>
    <w:rsid w:val="2D493FCC"/>
    <w:rsid w:val="38AE55AE"/>
    <w:rsid w:val="49681036"/>
    <w:rsid w:val="6234389D"/>
    <w:rsid w:val="65592C01"/>
    <w:rsid w:val="6D0154CB"/>
    <w:rsid w:val="6EAF4820"/>
    <w:rsid w:val="6EF2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6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emf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emf"/><Relationship Id="rId15" Type="http://schemas.openxmlformats.org/officeDocument/2006/relationships/image" Target="media/image11.emf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emf"/><Relationship Id="rId11" Type="http://schemas.openxmlformats.org/officeDocument/2006/relationships/image" Target="media/image7.e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  <extobjs>
    <extobj name="61704547-3176-4FA0-AAD0-7DF1A1D1964B-1">
      <extobjdata type="61704547-3176-4FA0-AAD0-7DF1A1D1964B" data="ewoJImV4cHJlc3Npb24iIDogIntcImNvbmZpZ1wiOntcImNvbG9yXCI6XCIjMDAwXCJ9LFwic291cmNlXCI6XCJXM3NpZEhsd1pTSTZJbXB2YVc1MElpd2laR0YwWVNJNmV5SjBiM0FpT2x0N0ltbGtJam9pTjJFME9HWTFNRE10WVRoa01DMDBaRFk0TFdKaVlUSXROamRsWkRNMVpqZzJNVFl3SWl3aWRIbHdaU0k2SW5SbGVIUWlMQ0pzWVdKbGJDSTZJdW1ybUNKOUxIc2lhV1FpT2lKalpUazFOekkyTVMwMVkyUmpMVFJoT0RrdFlXTmhPUzFoT0RnMllUSTFZVFU1TXpVaUxDSjBlWEJsSWpvaWRHVjRkQ0lzSW14aFltVnNJam9pNXJpcEluMWRMQ0ppYjNSMGIyMGlPbHQ3SW5SNWNHVWlPaUowWlhoMElpd2liR0ZpWld3aU9pSW1ibUp6Y0RzaUxDSndiR0ZqWldodmJHUmxjaUk2ZEhKMVpTd2lhV1FpT2lJM1pERTFOVGc0TmkxbU1qQTNMVFE1TTJJdE9HUXdZeTFqWW1VM1pURm1Oekl3TlRZaWZWMTlMQ0pwWkNJNklqWmxZMkV6WkdSaExUTTBZbVl0TkRZNU1pMWhOR1V3TFdJd01UbGxObU5qTTJZd09TSjlYUT09XCJ9IiwKCSJpbWFnZUJhc2U2NCIgOiAiUEhOMlp5Qm1iMjUwTFdaaGJXbHNlVDBpVkdsdFpYTWdUbVYzSUZKdmJXRnVJaUJvWldsbmFIUTlJalUwY0hnaUlIWnBaWGRDYjNnOUlqSXdJREV4SURZeUxqSXhPRGMxSURNeExqY3dNREF3TURjMk1qa3pPVFExTXlJZ2MzUjViR1U5SW5Ob1lYQmxMWEpsYm1SbGNtbHVaem9nWTNKcGMzQmxaR2RsY3pzaUlIaHRiRzV6UFNKb2RIUndPaTh2ZDNkM0xuY3pMbTl5Wnk4eU1EQXdMM04yWnlJK0NpQWdJQ0E4WkdWbWN5OCtQR2NnZUcxc2JuTTlJbWgwZEhBNkx5OTNkM2N1ZHpNdWIzSm5Mekl3TURBdmMzWm5JajQ4ZEdWNGRDQjRQU0l5T1NJZ2VUMGlNek1pSUdacGJHdzlJaU13TURBd01EQWlJSE4wZVd4bFBTSm1iMjUwTFhOcGVtVTZJREl4Y0hnN0lqN3BxNWc4TDNSbGVIUStQSFJsZUhRZ2VEMGlOVEV1TmpBNU16YzFJaUI1UFNJek15SWdabWxzYkQwaUl6QXdNREF3TUNJZ2MzUjViR1U5SW1admJuUXRjMmw2WlRvZ01qRndlRHNpUHVhNHFUd3ZkR1Y0ZEQ0OFp5QnpkSEp2YTJVOUlpTXdNREF3TURBaUlITjBlV3hsUFNKemRISnZhMlV0ZDJsa2RHZzZJREZ3ZURzaUlIUnlZVzV6Wm05eWJUMGliV0YwY21sNEtERXNNQ3d3TERFc01Dd3dLU0krUEhCaGRHZ2daRDBpVFNBeU1Dd3pPQzQzSUV3Z09ESXVNakU0TnpVc016Z3VOeUJOSURJd0xEUXlMamNnVENBNE1pNHlNVGczTlN3ME1pNDNJRm9pUGp3dmNHRjBhRDQ4TDJjK1BDOW5Qand2YzNablBnPT0iLAoJInR5cGUiIDogImNoZWNtaXN0cnlfZXF1YXRpb24iCn0K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3137</Words>
  <Characters>3927</Characters>
  <Lines>0</Lines>
  <Paragraphs>226</Paragraphs>
  <TotalTime>3</TotalTime>
  <ScaleCrop>false</ScaleCrop>
  <LinksUpToDate>false</LinksUpToDate>
  <CharactersWithSpaces>4591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2022-03-18T00:41:00Z</dcterms:created>
  <dc:creator>耀眼晨曦</dc:creator>
  <cp:lastModifiedBy>Administrator</cp:lastModifiedBy>
  <dcterms:modified xsi:type="dcterms:W3CDTF">2022-09-05T08:04:05Z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