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textAlignment w:val="center"/>
        <w:rPr>
          <w:rFonts w:hint="eastAsia"/>
          <w:bCs/>
        </w:rPr>
      </w:pPr>
      <w:r>
        <w:rPr>
          <w:rFonts w:hint="eastAsia"/>
          <w:bCs/>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10261600</wp:posOffset>
            </wp:positionV>
            <wp:extent cx="342900" cy="495300"/>
            <wp:effectExtent l="0" t="0" r="0" b="0"/>
            <wp:wrapNone/>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4"/>
                    <a:stretch>
                      <a:fillRect/>
                    </a:stretch>
                  </pic:blipFill>
                  <pic:spPr>
                    <a:xfrm>
                      <a:off x="0" y="0"/>
                      <a:ext cx="342900" cy="495300"/>
                    </a:xfrm>
                    <a:prstGeom prst="rect">
                      <a:avLst/>
                    </a:prstGeom>
                  </pic:spPr>
                </pic:pic>
              </a:graphicData>
            </a:graphic>
          </wp:anchor>
        </w:drawing>
      </w:r>
      <w:r>
        <w:rPr>
          <w:rFonts w:hint="eastAsia"/>
          <w:bCs/>
        </w:rPr>
        <w:t>初三生物</w:t>
      </w:r>
    </w:p>
    <w:p>
      <w:pPr>
        <w:spacing w:line="240" w:lineRule="auto"/>
        <w:ind w:left="273" w:hanging="273" w:hangingChars="130"/>
        <w:rPr>
          <w:rFonts w:hint="eastAsia"/>
          <w:bCs/>
        </w:rPr>
      </w:pPr>
      <w:r>
        <w:rPr>
          <w:rFonts w:hint="eastAsia" w:eastAsia="新宋体"/>
          <w:szCs w:val="21"/>
        </w:rPr>
        <w:t>一、选择题</w:t>
      </w:r>
      <w:r>
        <w:rPr>
          <w:rFonts w:hint="eastAsia"/>
          <w:bCs/>
        </w:rPr>
        <w:t>选择题（每题只有一个选项是最符合题目要求的，共20分）</w:t>
      </w:r>
    </w:p>
    <w:p>
      <w:pPr>
        <w:spacing w:line="240" w:lineRule="auto"/>
        <w:ind w:left="273" w:hanging="273" w:hangingChars="130"/>
      </w:pPr>
      <w:r>
        <w:rPr>
          <w:rFonts w:hint="eastAsia" w:eastAsia="新宋体"/>
          <w:szCs w:val="21"/>
        </w:rPr>
        <w:t>1．如图所示为探究种子萌发条件的实验设计，相关描述正确的是（　　）</w:t>
      </w:r>
    </w:p>
    <w:p>
      <w:pPr>
        <w:spacing w:line="240" w:lineRule="auto"/>
        <w:ind w:left="273" w:leftChars="130"/>
      </w:pPr>
      <w:r>
        <w:rPr>
          <w:rFonts w:hint="eastAsia" w:eastAsia="新宋体"/>
          <w:szCs w:val="21"/>
        </w:rPr>
        <w:pict>
          <v:shape id="_x0000_i1025" o:spt="75" alt="http://www.zxxk.com" type="#_x0000_t75" style="height:84.9pt;width:199.25pt;" filled="f" o:preferrelative="t" stroked="f" coordsize="21600,21600">
            <v:path/>
            <v:fill on="f" focussize="0,0"/>
            <v:stroke on="f" joinstyle="miter"/>
            <v:imagedata r:id="rId5" o:title=""/>
            <o:lock v:ext="edit" aspectratio="t"/>
            <w10:wrap type="none"/>
            <w10:anchorlock/>
          </v:shape>
        </w:pict>
      </w:r>
    </w:p>
    <w:p>
      <w:pPr>
        <w:spacing w:line="240" w:lineRule="auto"/>
        <w:ind w:firstLine="273" w:firstLineChars="130"/>
        <w:jc w:val="left"/>
      </w:pPr>
      <w:r>
        <w:rPr>
          <w:rFonts w:hint="eastAsia" w:eastAsia="新宋体"/>
          <w:szCs w:val="21"/>
        </w:rPr>
        <w:t>A．</w:t>
      </w:r>
      <w:r>
        <w:rPr>
          <w:rFonts w:hint="eastAsia" w:eastAsia="Calibri"/>
          <w:szCs w:val="21"/>
        </w:rPr>
        <w:t>②</w:t>
      </w:r>
      <w:r>
        <w:rPr>
          <w:rFonts w:hint="eastAsia" w:eastAsia="新宋体"/>
          <w:szCs w:val="21"/>
        </w:rPr>
        <w:t>组的种子定全部萌发</w:t>
      </w:r>
      <w:r>
        <w:tab/>
      </w:r>
    </w:p>
    <w:p>
      <w:pPr>
        <w:spacing w:line="240" w:lineRule="auto"/>
        <w:ind w:firstLine="273" w:firstLineChars="130"/>
        <w:jc w:val="left"/>
      </w:pPr>
      <w:r>
        <w:rPr>
          <w:rFonts w:hint="eastAsia" w:eastAsia="新宋体"/>
          <w:szCs w:val="21"/>
        </w:rPr>
        <w:t>B．本探究共设计了2组对照实验</w:t>
      </w:r>
      <w:r>
        <w:tab/>
      </w:r>
    </w:p>
    <w:p>
      <w:pPr>
        <w:spacing w:line="240" w:lineRule="auto"/>
        <w:ind w:firstLine="273" w:firstLineChars="130"/>
        <w:jc w:val="left"/>
      </w:pPr>
      <w:r>
        <w:rPr>
          <w:rFonts w:hint="eastAsia" w:eastAsia="新宋体"/>
          <w:szCs w:val="21"/>
        </w:rPr>
        <w:t>C．</w:t>
      </w:r>
      <w:r>
        <w:rPr>
          <w:rFonts w:hint="eastAsia" w:eastAsia="Calibri"/>
          <w:szCs w:val="21"/>
        </w:rPr>
        <w:t>②</w:t>
      </w:r>
      <w:r>
        <w:rPr>
          <w:rFonts w:hint="eastAsia" w:eastAsia="新宋体"/>
          <w:szCs w:val="21"/>
        </w:rPr>
        <w:t>组和</w:t>
      </w:r>
      <w:r>
        <w:rPr>
          <w:rFonts w:hint="eastAsia" w:eastAsia="Calibri"/>
          <w:szCs w:val="21"/>
        </w:rPr>
        <w:t>③</w:t>
      </w:r>
      <w:r>
        <w:rPr>
          <w:rFonts w:hint="eastAsia" w:eastAsia="新宋体"/>
          <w:szCs w:val="21"/>
        </w:rPr>
        <w:t>组对照，探究的条件是空气</w:t>
      </w:r>
      <w:r>
        <w:tab/>
      </w:r>
    </w:p>
    <w:p>
      <w:pPr>
        <w:spacing w:line="240" w:lineRule="auto"/>
        <w:ind w:firstLine="273" w:firstLineChars="130"/>
        <w:jc w:val="left"/>
      </w:pPr>
      <w:r>
        <w:rPr>
          <w:rFonts w:hint="eastAsia" w:eastAsia="新宋体"/>
          <w:szCs w:val="21"/>
        </w:rPr>
        <w:t>D．</w:t>
      </w:r>
      <w:r>
        <w:rPr>
          <w:rFonts w:hint="eastAsia" w:eastAsia="Calibri"/>
          <w:szCs w:val="21"/>
        </w:rPr>
        <w:t>①</w:t>
      </w:r>
      <w:r>
        <w:rPr>
          <w:rFonts w:hint="eastAsia" w:eastAsia="新宋体"/>
          <w:szCs w:val="21"/>
        </w:rPr>
        <w:t>组和</w:t>
      </w:r>
      <w:r>
        <w:rPr>
          <w:rFonts w:hint="eastAsia" w:eastAsia="Calibri"/>
          <w:szCs w:val="21"/>
        </w:rPr>
        <w:t>④</w:t>
      </w:r>
      <w:r>
        <w:rPr>
          <w:rFonts w:hint="eastAsia" w:eastAsia="新宋体"/>
          <w:szCs w:val="21"/>
        </w:rPr>
        <w:t>组对照，探究的条件是温度</w:t>
      </w:r>
    </w:p>
    <w:p>
      <w:pPr>
        <w:spacing w:line="240" w:lineRule="auto"/>
        <w:textAlignment w:val="center"/>
      </w:pPr>
      <w:r>
        <w:rPr>
          <w:rFonts w:hint="eastAsia" w:eastAsia="新宋体"/>
          <w:szCs w:val="21"/>
        </w:rPr>
        <w:t>2．“稻花香里说丰年，听取蛙声一片”。下列有关水稻和青蛙结构层次的叙述，错误的是（　　） A．水稻生长离不开细胞生长、分裂和分化</w:t>
      </w:r>
      <w:r>
        <w:tab/>
      </w:r>
    </w:p>
    <w:p>
      <w:pPr>
        <w:spacing w:line="240" w:lineRule="auto"/>
        <w:ind w:firstLine="273" w:firstLineChars="130"/>
        <w:jc w:val="left"/>
      </w:pPr>
      <w:r>
        <w:rPr>
          <w:rFonts w:hint="eastAsia" w:eastAsia="新宋体"/>
          <w:szCs w:val="21"/>
        </w:rPr>
        <w:t>B．水稻和青蛙都具有的组织是上皮组织</w:t>
      </w:r>
      <w:r>
        <w:tab/>
      </w:r>
    </w:p>
    <w:p>
      <w:pPr>
        <w:spacing w:line="240" w:lineRule="auto"/>
        <w:ind w:firstLine="273" w:firstLineChars="130"/>
        <w:jc w:val="left"/>
      </w:pPr>
      <w:r>
        <w:rPr>
          <w:rFonts w:hint="eastAsia" w:eastAsia="新宋体"/>
          <w:szCs w:val="21"/>
        </w:rPr>
        <w:t>C．从结构层次上分析，稻花属于器官</w:t>
      </w:r>
      <w:r>
        <w:tab/>
      </w:r>
    </w:p>
    <w:p>
      <w:pPr>
        <w:spacing w:line="240" w:lineRule="auto"/>
        <w:ind w:firstLine="273" w:firstLineChars="130"/>
        <w:jc w:val="left"/>
      </w:pPr>
      <w:r>
        <w:rPr>
          <w:rFonts w:hint="eastAsia" w:eastAsia="新宋体"/>
          <w:szCs w:val="21"/>
        </w:rPr>
        <w:t>D．水稻和青蛙相比没有的结构层次是系统</w:t>
      </w:r>
    </w:p>
    <w:p>
      <w:pPr>
        <w:spacing w:line="240" w:lineRule="auto"/>
        <w:ind w:left="273" w:hanging="273" w:hangingChars="130"/>
      </w:pPr>
      <w:r>
        <w:rPr>
          <w:rFonts w:hint="eastAsia" w:eastAsia="新宋体"/>
          <w:szCs w:val="21"/>
        </w:rPr>
        <w:t>3．人们利用3组幼年狗进行了生长激素的探究实验，具体操作见表：</w:t>
      </w:r>
    </w:p>
    <w:tbl>
      <w:tblPr>
        <w:tblStyle w:val="6"/>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00"/>
        <w:gridCol w:w="2000"/>
        <w:gridCol w:w="2000"/>
        <w:gridCol w:w="2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240" w:lineRule="auto"/>
              <w:jc w:val="center"/>
            </w:pPr>
            <w:r>
              <w:rPr>
                <w:rFonts w:hint="eastAsia" w:eastAsia="新宋体"/>
                <w:szCs w:val="21"/>
              </w:rPr>
              <w:t>组别</w:t>
            </w:r>
          </w:p>
        </w:tc>
        <w:tc>
          <w:tcPr>
            <w:tcW w:w="2000" w:type="dxa"/>
          </w:tcPr>
          <w:p>
            <w:pPr>
              <w:spacing w:line="240" w:lineRule="auto"/>
              <w:jc w:val="center"/>
            </w:pPr>
            <w:r>
              <w:rPr>
                <w:rFonts w:hint="eastAsia" w:eastAsia="新宋体"/>
                <w:szCs w:val="21"/>
              </w:rPr>
              <w:t>甲</w:t>
            </w:r>
          </w:p>
        </w:tc>
        <w:tc>
          <w:tcPr>
            <w:tcW w:w="2000" w:type="dxa"/>
          </w:tcPr>
          <w:p>
            <w:pPr>
              <w:spacing w:line="240" w:lineRule="auto"/>
              <w:jc w:val="center"/>
            </w:pPr>
            <w:r>
              <w:rPr>
                <w:rFonts w:hint="eastAsia" w:eastAsia="新宋体"/>
                <w:szCs w:val="21"/>
              </w:rPr>
              <w:t>乙</w:t>
            </w:r>
          </w:p>
        </w:tc>
        <w:tc>
          <w:tcPr>
            <w:tcW w:w="2000" w:type="dxa"/>
          </w:tcPr>
          <w:p>
            <w:pPr>
              <w:spacing w:line="240" w:lineRule="auto"/>
              <w:jc w:val="center"/>
            </w:pPr>
            <w:r>
              <w:rPr>
                <w:rFonts w:hint="eastAsia" w:eastAsia="新宋体"/>
                <w:szCs w:val="21"/>
              </w:rPr>
              <w:t>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240" w:lineRule="auto"/>
              <w:jc w:val="center"/>
            </w:pPr>
            <w:r>
              <w:rPr>
                <w:rFonts w:hint="eastAsia" w:eastAsia="新宋体"/>
                <w:szCs w:val="21"/>
              </w:rPr>
              <w:t>处理方法</w:t>
            </w:r>
          </w:p>
        </w:tc>
        <w:tc>
          <w:tcPr>
            <w:tcW w:w="2000" w:type="dxa"/>
          </w:tcPr>
          <w:p>
            <w:pPr>
              <w:spacing w:line="240" w:lineRule="auto"/>
              <w:jc w:val="center"/>
            </w:pPr>
            <w:r>
              <w:rPr>
                <w:rFonts w:hint="eastAsia" w:eastAsia="新宋体"/>
                <w:szCs w:val="21"/>
              </w:rPr>
              <w:t>不做任何处理</w:t>
            </w:r>
          </w:p>
        </w:tc>
        <w:tc>
          <w:tcPr>
            <w:tcW w:w="2000" w:type="dxa"/>
          </w:tcPr>
          <w:p>
            <w:pPr>
              <w:spacing w:line="240" w:lineRule="auto"/>
              <w:jc w:val="center"/>
            </w:pPr>
            <w:r>
              <w:rPr>
                <w:rFonts w:hint="eastAsia" w:eastAsia="新宋体"/>
                <w:szCs w:val="21"/>
              </w:rPr>
              <w:t>注射生长激素</w:t>
            </w:r>
          </w:p>
        </w:tc>
        <w:tc>
          <w:tcPr>
            <w:tcW w:w="2000" w:type="dxa"/>
          </w:tcPr>
          <w:p>
            <w:pPr>
              <w:spacing w:line="240" w:lineRule="auto"/>
              <w:jc w:val="center"/>
            </w:pPr>
            <w:r>
              <w:rPr>
                <w:rFonts w:hint="eastAsia" w:eastAsia="新宋体"/>
                <w:szCs w:val="21"/>
              </w:rPr>
              <w:t>切除垂体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240" w:lineRule="auto"/>
              <w:jc w:val="center"/>
            </w:pPr>
            <w:r>
              <w:rPr>
                <w:rFonts w:hint="eastAsia" w:eastAsia="新宋体"/>
                <w:szCs w:val="21"/>
              </w:rPr>
              <w:t>实验结果</w:t>
            </w:r>
          </w:p>
        </w:tc>
        <w:tc>
          <w:tcPr>
            <w:tcW w:w="2000" w:type="dxa"/>
          </w:tcPr>
          <w:p>
            <w:pPr>
              <w:spacing w:line="240" w:lineRule="auto"/>
              <w:jc w:val="center"/>
            </w:pPr>
            <w:r>
              <w:rPr>
                <w:rFonts w:hint="eastAsia" w:eastAsia="新宋体"/>
                <w:szCs w:val="21"/>
              </w:rPr>
              <w:t>正常生长</w:t>
            </w:r>
          </w:p>
        </w:tc>
        <w:tc>
          <w:tcPr>
            <w:tcW w:w="2000" w:type="dxa"/>
          </w:tcPr>
          <w:p>
            <w:pPr>
              <w:spacing w:line="240" w:lineRule="auto"/>
              <w:jc w:val="center"/>
            </w:pPr>
            <w:r>
              <w:rPr>
                <w:rFonts w:hint="eastAsia" w:eastAsia="新宋体"/>
                <w:szCs w:val="21"/>
              </w:rPr>
              <w:t>生长加快</w:t>
            </w:r>
          </w:p>
        </w:tc>
        <w:tc>
          <w:tcPr>
            <w:tcW w:w="2000" w:type="dxa"/>
          </w:tcPr>
          <w:p>
            <w:pPr>
              <w:spacing w:line="240" w:lineRule="auto"/>
              <w:jc w:val="center"/>
            </w:pPr>
            <w:r>
              <w:rPr>
                <w:rFonts w:hint="eastAsia" w:eastAsia="新宋体"/>
                <w:szCs w:val="21"/>
              </w:rPr>
              <w:t>生长停滞</w:t>
            </w:r>
          </w:p>
        </w:tc>
      </w:tr>
    </w:tbl>
    <w:p>
      <w:pPr>
        <w:spacing w:line="240" w:lineRule="auto"/>
        <w:ind w:left="273" w:leftChars="130"/>
      </w:pPr>
      <w:r>
        <w:rPr>
          <w:rFonts w:hint="eastAsia" w:eastAsia="新宋体"/>
          <w:szCs w:val="21"/>
        </w:rPr>
        <w:t>丙组后来注射适量生长激素，结果又能继续生长。依据实验判断，正确的是（　　）</w:t>
      </w:r>
    </w:p>
    <w:p>
      <w:pPr>
        <w:spacing w:line="240" w:lineRule="auto"/>
        <w:ind w:firstLine="273" w:firstLineChars="130"/>
        <w:jc w:val="left"/>
      </w:pPr>
      <w:r>
        <w:rPr>
          <w:rFonts w:hint="eastAsia" w:eastAsia="新宋体"/>
          <w:szCs w:val="21"/>
        </w:rPr>
        <w:t>A．甲、乙、丙任意两组间都形成对照</w:t>
      </w:r>
      <w:r>
        <w:tab/>
      </w:r>
    </w:p>
    <w:p>
      <w:pPr>
        <w:spacing w:line="240" w:lineRule="auto"/>
        <w:ind w:firstLine="273" w:firstLineChars="130"/>
        <w:jc w:val="left"/>
      </w:pPr>
      <w:r>
        <w:rPr>
          <w:rFonts w:hint="eastAsia" w:eastAsia="新宋体"/>
          <w:szCs w:val="21"/>
        </w:rPr>
        <w:t>B．生长激素是一种蛋白质</w:t>
      </w:r>
      <w:r>
        <w:tab/>
      </w:r>
    </w:p>
    <w:p>
      <w:pPr>
        <w:spacing w:line="240" w:lineRule="auto"/>
        <w:ind w:firstLine="273" w:firstLineChars="130"/>
        <w:jc w:val="left"/>
      </w:pPr>
      <w:r>
        <w:rPr>
          <w:rFonts w:hint="eastAsia" w:eastAsia="新宋体"/>
          <w:szCs w:val="21"/>
        </w:rPr>
        <w:t>C．垂体能分泌促进幼体生长的生长激素</w:t>
      </w:r>
      <w:r>
        <w:tab/>
      </w:r>
    </w:p>
    <w:p>
      <w:pPr>
        <w:spacing w:line="240" w:lineRule="auto"/>
        <w:ind w:firstLine="273" w:firstLineChars="130"/>
        <w:jc w:val="left"/>
      </w:pPr>
      <w:r>
        <w:rPr>
          <w:rFonts w:hint="eastAsia" w:eastAsia="新宋体"/>
          <w:szCs w:val="21"/>
        </w:rPr>
        <w:t>D．生长激素能促进幼体的发育</w:t>
      </w:r>
    </w:p>
    <w:p>
      <w:pPr>
        <w:pStyle w:val="3"/>
        <w:spacing w:line="240" w:lineRule="auto"/>
        <w:rPr>
          <w:rFonts w:ascii="宋体" w:hAnsi="宋体"/>
          <w:color w:val="000000"/>
          <w:szCs w:val="21"/>
        </w:rPr>
      </w:pPr>
      <w:r>
        <w:rPr>
          <w:rFonts w:hint="eastAsia" w:eastAsia="新宋体"/>
          <w:szCs w:val="21"/>
        </w:rPr>
        <w:t>4</w:t>
      </w:r>
      <w:r>
        <w:rPr>
          <w:rFonts w:hint="eastAsia" w:ascii="Times New Roman" w:hAnsi="Times New Roman" w:eastAsia="新宋体"/>
          <w:szCs w:val="21"/>
        </w:rPr>
        <w:t>．</w:t>
      </w:r>
      <w:r>
        <w:rPr>
          <w:rFonts w:ascii="宋体" w:hAnsi="宋体"/>
          <w:color w:val="000000"/>
          <w:szCs w:val="21"/>
        </w:rPr>
        <w:t>如图甲、乙为模拟膈肌运动的示意图，图丙为肺容积在某一段时间内</w:t>
      </w:r>
      <w:r>
        <w:rPr>
          <w:rFonts w:ascii="宋体" w:hAnsi="宋体"/>
          <w:color w:val="000000"/>
          <w:szCs w:val="21"/>
        </w:rPr>
        <w:pict>
          <v:shape id="_x0000_i1026" o:spt="75" type="#_x0000_t75" style="height:1.5pt;width:1.5pt;" filled="f" o:preferrelative="t" stroked="f" coordsize="21600,21600">
            <v:path/>
            <v:fill on="f" focussize="0,0"/>
            <v:stroke on="f" joinstyle="miter"/>
            <v:imagedata r:id="rId6" o:title=""/>
            <o:lock v:ext="edit" aspectratio="t"/>
            <w10:wrap type="none"/>
            <w10:anchorlock/>
          </v:shape>
        </w:pict>
      </w:r>
      <w:r>
        <w:rPr>
          <w:rFonts w:ascii="宋体" w:hAnsi="宋体"/>
          <w:color w:val="000000"/>
          <w:szCs w:val="21"/>
        </w:rPr>
        <w:t>的变化，下列叙述正确的是(    )</w:t>
      </w:r>
    </w:p>
    <w:p>
      <w:pPr>
        <w:pStyle w:val="3"/>
        <w:spacing w:line="240" w:lineRule="auto"/>
        <w:jc w:val="center"/>
        <w:rPr>
          <w:rFonts w:ascii="宋体" w:hAnsi="宋体"/>
          <w:color w:val="000000"/>
          <w:szCs w:val="21"/>
        </w:rPr>
      </w:pPr>
      <w:r>
        <w:rPr>
          <w:rFonts w:ascii="宋体" w:hAnsi="宋体"/>
          <w:color w:val="000000"/>
          <w:szCs w:val="21"/>
        </w:rPr>
        <w:pict>
          <v:shape id="_x0000_i1027" o:spt="75" alt="学科网(www.zxxk.com)--教育资源门户，提供试卷、教案、课件、论文、素材及各类教学资源下载，还有大量而丰富的教学相关资讯！" type="#_x0000_t75" style="height:96pt;width:269.25pt;" filled="f" o:preferrelative="t" stroked="f" coordsize="21600,21600">
            <v:path/>
            <v:fill on="f" focussize="0,0"/>
            <v:stroke on="f" joinstyle="miter"/>
            <v:imagedata r:id="rId7" o:title=""/>
            <o:lock v:ext="edit" aspectratio="t"/>
            <w10:wrap type="none"/>
            <w10:anchorlock/>
          </v:shape>
        </w:pict>
      </w:r>
    </w:p>
    <w:p>
      <w:pPr>
        <w:pStyle w:val="3"/>
        <w:spacing w:line="240" w:lineRule="auto"/>
        <w:ind w:firstLine="420" w:firstLineChars="200"/>
        <w:rPr>
          <w:rFonts w:ascii="宋体" w:hAnsi="宋体"/>
          <w:color w:val="000000"/>
          <w:szCs w:val="21"/>
        </w:rPr>
      </w:pPr>
      <w:r>
        <w:rPr>
          <w:rFonts w:ascii="宋体" w:hAnsi="宋体"/>
          <w:color w:val="000000"/>
          <w:szCs w:val="21"/>
        </w:rPr>
        <w:t>A.图甲演示吸气，肺容积为a到b</w:t>
      </w:r>
      <w:r>
        <w:rPr>
          <w:rFonts w:ascii="宋体" w:hAnsi="宋体"/>
          <w:color w:val="000000"/>
          <w:szCs w:val="21"/>
        </w:rPr>
        <w:tab/>
      </w:r>
      <w:r>
        <w:rPr>
          <w:rFonts w:ascii="宋体" w:hAnsi="宋体"/>
          <w:color w:val="000000"/>
          <w:szCs w:val="21"/>
        </w:rPr>
        <w:tab/>
      </w:r>
      <w:r>
        <w:rPr>
          <w:rFonts w:ascii="宋体" w:hAnsi="宋体"/>
          <w:color w:val="000000"/>
          <w:szCs w:val="21"/>
        </w:rPr>
        <w:t>B.图乙演示呼气，肺容积为b到c</w:t>
      </w:r>
    </w:p>
    <w:p>
      <w:pPr>
        <w:pStyle w:val="3"/>
        <w:spacing w:line="240" w:lineRule="auto"/>
        <w:ind w:firstLine="420" w:firstLineChars="200"/>
        <w:rPr>
          <w:rFonts w:ascii="宋体" w:hAnsi="宋体"/>
          <w:color w:val="000000"/>
          <w:szCs w:val="21"/>
        </w:rPr>
      </w:pPr>
      <w:r>
        <w:rPr>
          <w:rFonts w:ascii="宋体" w:hAnsi="宋体"/>
          <w:color w:val="000000"/>
          <w:szCs w:val="21"/>
        </w:rPr>
        <w:t>C.图甲演示呼气，肺容积为b到c</w:t>
      </w:r>
      <w:r>
        <w:rPr>
          <w:rFonts w:ascii="宋体" w:hAnsi="宋体"/>
          <w:color w:val="000000"/>
          <w:szCs w:val="21"/>
        </w:rPr>
        <w:tab/>
      </w:r>
      <w:r>
        <w:rPr>
          <w:rFonts w:ascii="宋体" w:hAnsi="宋体"/>
          <w:color w:val="000000"/>
          <w:szCs w:val="21"/>
        </w:rPr>
        <w:tab/>
      </w:r>
      <w:r>
        <w:rPr>
          <w:rFonts w:ascii="宋体" w:hAnsi="宋体"/>
          <w:color w:val="000000"/>
          <w:szCs w:val="21"/>
        </w:rPr>
        <w:t>D.图乙演示吸气，肺容积为b到c</w:t>
      </w:r>
    </w:p>
    <w:p>
      <w:pPr>
        <w:spacing w:line="240" w:lineRule="auto"/>
        <w:ind w:left="270" w:leftChars="100" w:hanging="60" w:hangingChars="29"/>
        <w:rPr>
          <w:rFonts w:hint="eastAsia" w:eastAsia="新宋体"/>
          <w:szCs w:val="21"/>
        </w:rPr>
      </w:pP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rFonts w:hint="eastAsia"/>
          <w:bCs/>
        </w:rPr>
        <w:t>5</w:t>
      </w:r>
      <w:r>
        <w:rPr>
          <w:bCs/>
        </w:rPr>
        <w:t>．杆菌肽是一种由地衣芽孢杆菌产生的抗菌多肽，常被作为一种广谱抗生素添加于饲料中，其</w:t>
      </w:r>
      <w:r>
        <w:rPr>
          <w:rFonts w:hint="eastAsia"/>
          <w:bCs/>
        </w:rPr>
        <w:t>作用机理是抗菌多肽与细胞膜相结合，破坏细胞膜结构</w:t>
      </w:r>
      <w:r>
        <w:rPr>
          <w:bCs/>
        </w:rPr>
        <w:t>。下列说法正确的是</w:t>
      </w:r>
      <w:r>
        <w:pict>
          <v:shape id="_x0000_i1028" o:spt="75" type="#_x0000_t75" style="height:216pt;width:0.35pt;" filled="f" o:preferrelative="t" stroked="f" coordsize="21600,21600">
            <v:path/>
            <v:fill on="f" focussize="0,0"/>
            <v:stroke on="f" joinstyle="miter"/>
            <v:imagedata r:id="rId8" o:title=""/>
            <o:lock v:ext="edit" aspectratio="t"/>
            <w10:wrap type="none"/>
            <w10:anchorlock/>
          </v:shape>
        </w:pict>
      </w:r>
      <w:r>
        <w:pict>
          <v:shape id="_x0000_i1029" o:spt="75" type="#_x0000_t75" style="height:216pt;width:0.35pt;" filled="f" o:preferrelative="t" stroked="f" coordsize="21600,21600">
            <v:path/>
            <v:fill on="f" focussize="0,0"/>
            <v:stroke on="f" joinstyle="miter"/>
            <v:imagedata r:id="rId9"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A．地衣芽孢杆菌是一种杆形细菌，可以通过放大镜进行观察。</w:t>
      </w:r>
      <w:r>
        <w:pict>
          <v:shape id="_x0000_i1030" o:spt="75" type="#_x0000_t75" style="height:216pt;width:0.35pt;" filled="f" o:preferrelative="t" stroked="f" coordsize="21600,21600">
            <v:path/>
            <v:fill on="f" focussize="0,0"/>
            <v:stroke on="f" joinstyle="miter"/>
            <v:imagedata r:id="rId8" o:title=""/>
            <o:lock v:ext="edit" aspectratio="t"/>
            <w10:wrap type="none"/>
            <w10:anchorlock/>
          </v:shape>
        </w:pict>
      </w:r>
      <w:r>
        <w:pict>
          <v:shape id="_x0000_i1031" o:spt="75" type="#_x0000_t75" style="height:216pt;width:0.35pt;" filled="f" o:preferrelative="t" stroked="f" coordsize="21600,21600">
            <v:path/>
            <v:fill on="f" focussize="0,0"/>
            <v:stroke on="f" joinstyle="miter"/>
            <v:imagedata r:id="rId9"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B．杆菌肽对病毒不起作用，原因是它只能够杀死或抑制细菌。</w:t>
      </w:r>
      <w:r>
        <w:pict>
          <v:shape id="_x0000_i1032" o:spt="75" type="#_x0000_t75" style="height:216pt;width:0.35pt;" filled="f" o:preferrelative="t" stroked="f" coordsize="21600,21600">
            <v:path/>
            <v:fill on="f" focussize="0,0"/>
            <v:stroke on="f" joinstyle="miter"/>
            <v:imagedata r:id="rId8" o:title=""/>
            <o:lock v:ext="edit" aspectratio="t"/>
            <w10:wrap type="none"/>
            <w10:anchorlock/>
          </v:shape>
        </w:pict>
      </w:r>
      <w:r>
        <w:pict>
          <v:shape id="_x0000_i1033" o:spt="75" type="#_x0000_t75" style="height:216pt;width:0.35pt;" filled="f" o:preferrelative="t" stroked="f" coordsize="21600,21600">
            <v:path/>
            <v:fill on="f" focussize="0,0"/>
            <v:stroke on="f" joinstyle="miter"/>
            <v:imagedata r:id="rId9"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C．地衣芽孢杆菌可通过孢子繁殖新个体。</w:t>
      </w:r>
      <w:r>
        <w:pict>
          <v:shape id="_x0000_i1034" o:spt="75" type="#_x0000_t75" style="height:216pt;width:0.35pt;" filled="f" o:preferrelative="t" stroked="f" coordsize="21600,21600">
            <v:path/>
            <v:fill on="f" focussize="0,0"/>
            <v:stroke on="f" joinstyle="miter"/>
            <v:imagedata r:id="rId8" o:title=""/>
            <o:lock v:ext="edit" aspectratio="t"/>
            <w10:wrap type="none"/>
            <w10:anchorlock/>
          </v:shape>
        </w:pict>
      </w:r>
      <w:r>
        <w:pict>
          <v:shape id="_x0000_i1035" o:spt="75" type="#_x0000_t75" style="height:216pt;width:0.35pt;" filled="f" o:preferrelative="t" stroked="f" coordsize="21600,21600">
            <v:path/>
            <v:fill on="f" focussize="0,0"/>
            <v:stroke on="f" joinstyle="miter"/>
            <v:imagedata r:id="rId9"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D．耐药性的出现，是因为杆菌肽诱导致病微生物产生了变异。</w:t>
      </w:r>
      <w:r>
        <w:pict>
          <v:shape id="_x0000_i1036" o:spt="75" type="#_x0000_t75" style="height:216pt;width:0.35pt;" filled="f" o:preferrelative="t" stroked="f" coordsize="21600,21600">
            <v:path/>
            <v:fill on="f" focussize="0,0"/>
            <v:stroke on="f" joinstyle="miter"/>
            <v:imagedata r:id="rId8" o:title=""/>
            <o:lock v:ext="edit" aspectratio="t"/>
            <w10:wrap type="none"/>
            <w10:anchorlock/>
          </v:shape>
        </w:pict>
      </w:r>
      <w:r>
        <w:pict>
          <v:shape id="_x0000_i1037" o:spt="75" type="#_x0000_t75" style="height:216pt;width:0.35pt;" filled="f" o:preferrelative="t" stroked="f" coordsize="21600,21600">
            <v:path/>
            <v:fill on="f" focussize="0,0"/>
            <v:stroke on="f" joinstyle="miter"/>
            <v:imagedata r:id="rId9"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color w:val="FF0000"/>
        </w:rPr>
      </w:pPr>
      <w:r>
        <w:pict>
          <v:shape id="_x0000_i1038" o:spt="75" type="#_x0000_t75" style="height:216pt;width:0.35pt;" filled="f" o:preferrelative="t" stroked="f" coordsize="21600,21600">
            <v:path/>
            <v:fill on="f" focussize="0,0"/>
            <v:stroke on="f" joinstyle="miter"/>
            <v:imagedata r:id="rId8" o:title=""/>
            <o:lock v:ext="edit" aspectratio="t"/>
            <w10:wrap type="none"/>
            <w10:anchorlock/>
          </v:shape>
        </w:pict>
      </w:r>
      <w:r>
        <w:pict>
          <v:shape id="_x0000_i1039" o:spt="75" type="#_x0000_t75" style="height:216pt;width:0.35pt;" filled="f" o:preferrelative="t" stroked="f" coordsize="21600,21600">
            <v:path/>
            <v:fill on="f" focussize="0,0"/>
            <v:stroke on="f" joinstyle="miter"/>
            <v:imagedata r:id="rId9" o:title=""/>
            <o:lock v:ext="edit" aspectratio="t"/>
            <w10:wrap type="none"/>
            <w10:anchorlock/>
          </v:shape>
        </w:pict>
      </w:r>
    </w:p>
    <w:p>
      <w:pPr>
        <w:spacing w:line="240" w:lineRule="auto"/>
        <w:ind w:left="273" w:hanging="273" w:hangingChars="130"/>
      </w:pPr>
      <w:r>
        <w:rPr>
          <w:rFonts w:hint="eastAsia" w:eastAsia="新宋体"/>
          <w:szCs w:val="21"/>
        </w:rPr>
        <w:t>6．为有效控制新冠疫情，我国正在有条不紊地进行新冠疫苗的接种工作。在使用灭活病毒生产的疫苗时，一般需要间隔4～8周接种两针。下列有关说法正确的是（　　）</w:t>
      </w:r>
    </w:p>
    <w:p>
      <w:pPr>
        <w:spacing w:line="240" w:lineRule="auto"/>
        <w:ind w:firstLine="273" w:firstLineChars="130"/>
        <w:jc w:val="left"/>
      </w:pPr>
      <w:r>
        <w:rPr>
          <w:rFonts w:hint="eastAsia" w:eastAsia="新宋体"/>
          <w:szCs w:val="21"/>
        </w:rPr>
        <w:t>A．接种新冠疫苗后能有效预防各种病毒</w:t>
      </w:r>
      <w:r>
        <w:tab/>
      </w:r>
    </w:p>
    <w:p>
      <w:pPr>
        <w:spacing w:line="240" w:lineRule="auto"/>
        <w:ind w:firstLine="273" w:firstLineChars="130"/>
        <w:jc w:val="left"/>
      </w:pPr>
      <w:r>
        <w:rPr>
          <w:rFonts w:hint="eastAsia" w:eastAsia="新宋体"/>
          <w:szCs w:val="21"/>
        </w:rPr>
        <w:t>B．接种新冠疫苗是预防新冠病毒最有效的方法</w:t>
      </w:r>
      <w:r>
        <w:tab/>
      </w:r>
    </w:p>
    <w:p>
      <w:pPr>
        <w:spacing w:line="240" w:lineRule="auto"/>
        <w:ind w:firstLine="273" w:firstLineChars="130"/>
        <w:jc w:val="left"/>
      </w:pPr>
      <w:r>
        <w:rPr>
          <w:rFonts w:hint="eastAsia" w:eastAsia="新宋体"/>
          <w:szCs w:val="21"/>
        </w:rPr>
        <w:t>C．接种新冠疫苗的目的是有效切断传播途径</w:t>
      </w:r>
      <w:r>
        <w:tab/>
      </w:r>
    </w:p>
    <w:p>
      <w:pPr>
        <w:spacing w:line="240" w:lineRule="auto"/>
        <w:ind w:firstLine="273" w:firstLineChars="130"/>
        <w:jc w:val="left"/>
      </w:pPr>
      <w:r>
        <w:rPr>
          <w:rFonts w:hint="eastAsia" w:eastAsia="新宋体"/>
          <w:szCs w:val="21"/>
        </w:rPr>
        <w:t>D．接种第二针疫苗的目的是避免接种的第一针无效</w:t>
      </w:r>
    </w:p>
    <w:p>
      <w:pPr>
        <w:spacing w:line="240" w:lineRule="auto"/>
        <w:ind w:left="273" w:hanging="273" w:hangingChars="130"/>
      </w:pPr>
      <w:r>
        <w:rPr>
          <w:rFonts w:hint="eastAsia" w:eastAsia="新宋体"/>
          <w:szCs w:val="21"/>
        </w:rPr>
        <w:t>7．学习了“人体的免疫功能”后，某同学对所学知识作了总结，你认为不正确的是（　　）</w:t>
      </w:r>
    </w:p>
    <w:p>
      <w:pPr>
        <w:spacing w:line="240" w:lineRule="auto"/>
        <w:ind w:firstLine="273" w:firstLineChars="130"/>
        <w:jc w:val="left"/>
      </w:pPr>
      <w:r>
        <w:rPr>
          <w:rFonts w:hint="eastAsia" w:eastAsia="新宋体"/>
          <w:szCs w:val="21"/>
        </w:rPr>
        <w:t>A．胃黏膜、胃酸属于第一道防线</w:t>
      </w:r>
      <w:r>
        <w:tab/>
      </w:r>
    </w:p>
    <w:p>
      <w:pPr>
        <w:spacing w:line="240" w:lineRule="auto"/>
        <w:ind w:firstLine="273" w:firstLineChars="130"/>
        <w:jc w:val="left"/>
      </w:pPr>
      <w:r>
        <w:rPr>
          <w:rFonts w:hint="eastAsia" w:eastAsia="新宋体"/>
          <w:szCs w:val="21"/>
        </w:rPr>
        <w:t>B．花粉过敏者吸入的花粉属于抗原</w:t>
      </w:r>
      <w:r>
        <w:tab/>
      </w:r>
    </w:p>
    <w:p>
      <w:pPr>
        <w:spacing w:line="240" w:lineRule="auto"/>
        <w:ind w:firstLine="273" w:firstLineChars="130"/>
        <w:jc w:val="left"/>
      </w:pPr>
      <w:r>
        <w:rPr>
          <w:rFonts w:hint="eastAsia" w:eastAsia="新宋体"/>
          <w:szCs w:val="21"/>
        </w:rPr>
        <w:t>C．注射风疹疫苗预防风疹属于特异性免疫</w:t>
      </w:r>
      <w:r>
        <w:tab/>
      </w:r>
    </w:p>
    <w:p>
      <w:pPr>
        <w:spacing w:line="240" w:lineRule="auto"/>
        <w:ind w:firstLine="273" w:firstLineChars="130"/>
        <w:jc w:val="left"/>
      </w:pPr>
      <w:r>
        <w:rPr>
          <w:rFonts w:hint="eastAsia" w:eastAsia="新宋体"/>
          <w:szCs w:val="21"/>
        </w:rPr>
        <w:t>D．免疫系统不能清除自身产生的损伤细胞</w:t>
      </w:r>
    </w:p>
    <w:p>
      <w:pPr>
        <w:spacing w:line="240" w:lineRule="auto"/>
        <w:ind w:left="273" w:hanging="273" w:hangingChars="130"/>
      </w:pPr>
      <w:r>
        <w:rPr>
          <w:rFonts w:hint="eastAsia" w:eastAsia="新宋体"/>
          <w:szCs w:val="21"/>
        </w:rPr>
        <w:t>8．下述生殖方式，属于无性生殖的是（</w:t>
      </w:r>
      <w:r>
        <w:rPr>
          <w:rFonts w:hint="eastAsia"/>
        </w:rPr>
        <w:t xml:space="preserve"> </w:t>
      </w:r>
      <w:r>
        <w:rPr>
          <w:rFonts w:hint="eastAsia" w:eastAsia="新宋体"/>
          <w:szCs w:val="21"/>
        </w:rPr>
        <w:t>　　）</w:t>
      </w:r>
    </w:p>
    <w:p>
      <w:pPr>
        <w:tabs>
          <w:tab w:val="left" w:pos="4400"/>
        </w:tabs>
        <w:spacing w:line="240" w:lineRule="auto"/>
        <w:ind w:firstLine="273" w:firstLineChars="130"/>
        <w:jc w:val="left"/>
      </w:pPr>
      <w:r>
        <w:rPr>
          <w:rFonts w:hint="eastAsia" w:eastAsia="新宋体"/>
          <w:szCs w:val="21"/>
        </w:rPr>
        <w:t>A．试管婴儿        B．用种子繁殖大豆</w:t>
      </w:r>
      <w:r>
        <w:tab/>
      </w:r>
    </w:p>
    <w:p>
      <w:pPr>
        <w:spacing w:line="240" w:lineRule="auto"/>
        <w:ind w:firstLine="273" w:firstLineChars="130"/>
        <w:jc w:val="left"/>
      </w:pPr>
      <w:r>
        <w:rPr>
          <w:rFonts w:hint="eastAsia" w:eastAsia="新宋体"/>
          <w:szCs w:val="21"/>
        </w:rPr>
        <w:t>C．水稻的杂交育种</w:t>
      </w:r>
      <w:r>
        <w:tab/>
      </w:r>
      <w:r>
        <w:rPr>
          <w:rFonts w:hint="eastAsia"/>
        </w:rPr>
        <w:t xml:space="preserve">         </w:t>
      </w:r>
      <w:r>
        <w:rPr>
          <w:rFonts w:hint="eastAsia" w:eastAsia="新宋体"/>
          <w:szCs w:val="21"/>
        </w:rPr>
        <w:t>D．通过扦插繁育月季</w:t>
      </w:r>
    </w:p>
    <w:p>
      <w:pPr>
        <w:spacing w:line="240" w:lineRule="auto"/>
        <w:ind w:left="273" w:hanging="273" w:hangingChars="130"/>
        <w:rPr>
          <w:rFonts w:hint="eastAsia" w:eastAsia="新宋体"/>
        </w:rPr>
      </w:pPr>
      <w:r>
        <w:rPr>
          <w:rFonts w:hint="eastAsia" w:eastAsia="新宋体"/>
          <w:szCs w:val="21"/>
        </w:rPr>
        <w:t>9．运动是动物区别于其他生物的重要特征。下列关于运动的说法错误的是（　　）</w:t>
      </w:r>
    </w:p>
    <w:p>
      <w:pPr>
        <w:spacing w:line="240" w:lineRule="auto"/>
        <w:ind w:firstLine="273" w:firstLineChars="130"/>
        <w:jc w:val="left"/>
      </w:pPr>
      <w:r>
        <w:rPr>
          <w:rFonts w:hint="eastAsia" w:eastAsia="新宋体"/>
          <w:szCs w:val="21"/>
        </w:rPr>
        <w:t>A．骨在运动中起杠杆的作用</w:t>
      </w:r>
      <w:r>
        <w:tab/>
      </w:r>
    </w:p>
    <w:p>
      <w:pPr>
        <w:spacing w:line="240" w:lineRule="auto"/>
        <w:ind w:firstLine="273" w:firstLineChars="130"/>
        <w:jc w:val="left"/>
      </w:pPr>
      <w:r>
        <w:rPr>
          <w:rFonts w:hint="eastAsia" w:eastAsia="新宋体"/>
          <w:szCs w:val="21"/>
        </w:rPr>
        <w:t>B．骨骼肌包括肌腱和肌腹两部分</w:t>
      </w:r>
      <w:r>
        <w:tab/>
      </w:r>
    </w:p>
    <w:p>
      <w:pPr>
        <w:spacing w:line="240" w:lineRule="auto"/>
        <w:ind w:firstLine="273" w:firstLineChars="130"/>
        <w:jc w:val="left"/>
      </w:pPr>
      <w:r>
        <w:rPr>
          <w:rFonts w:hint="eastAsia" w:eastAsia="新宋体"/>
          <w:szCs w:val="21"/>
        </w:rPr>
        <w:t>C．关节在运动中起支点的作用</w:t>
      </w:r>
      <w:r>
        <w:tab/>
      </w:r>
    </w:p>
    <w:p>
      <w:pPr>
        <w:spacing w:line="240" w:lineRule="auto"/>
        <w:ind w:left="273" w:hanging="273" w:hangingChars="130"/>
        <w:rPr>
          <w:rFonts w:hint="eastAsia" w:eastAsia="新宋体"/>
          <w:szCs w:val="21"/>
        </w:rPr>
      </w:pPr>
      <w:r>
        <w:rPr>
          <w:rFonts w:hint="eastAsia" w:eastAsia="新宋体"/>
          <w:szCs w:val="21"/>
        </w:rPr>
        <w:t>D．关节的基本结构包括关节头、关节窝和关节囊</w:t>
      </w:r>
    </w:p>
    <w:p>
      <w:pPr>
        <w:spacing w:line="240" w:lineRule="auto"/>
        <w:ind w:left="273" w:hanging="273" w:hangingChars="130"/>
        <w:rPr>
          <w:rFonts w:hint="eastAsia" w:eastAsia="新宋体"/>
        </w:rPr>
      </w:pPr>
      <w:r>
        <w:rPr>
          <w:rFonts w:hint="eastAsia" w:eastAsia="新宋体"/>
          <w:szCs w:val="21"/>
        </w:rPr>
        <w:t>10．下列关于动物行为的叙述，正确的是（　　）</w:t>
      </w:r>
    </w:p>
    <w:p>
      <w:pPr>
        <w:spacing w:line="240" w:lineRule="auto"/>
        <w:jc w:val="left"/>
      </w:pPr>
      <w:r>
        <w:rPr>
          <w:rFonts w:hint="eastAsia" w:eastAsia="新宋体"/>
          <w:szCs w:val="21"/>
        </w:rPr>
        <w:t>A．用性外激素诱杀农业害虫是利用了动物个体间的信息交流</w:t>
      </w:r>
      <w:r>
        <w:tab/>
      </w:r>
    </w:p>
    <w:p>
      <w:pPr>
        <w:spacing w:line="240" w:lineRule="auto"/>
        <w:jc w:val="left"/>
      </w:pPr>
      <w:r>
        <w:rPr>
          <w:rFonts w:hint="eastAsia" w:eastAsia="新宋体"/>
          <w:szCs w:val="21"/>
        </w:rPr>
        <w:t>B．具有社会行为的群体内都有明显的等级且成员之间有明确的分工</w:t>
      </w:r>
      <w:r>
        <w:tab/>
      </w:r>
    </w:p>
    <w:p>
      <w:pPr>
        <w:spacing w:line="240" w:lineRule="auto"/>
        <w:jc w:val="left"/>
      </w:pPr>
      <w:r>
        <w:rPr>
          <w:rFonts w:hint="eastAsia" w:eastAsia="新宋体"/>
          <w:szCs w:val="21"/>
        </w:rPr>
        <w:t>C．动物越高等，“尝试与错误”的次数越多，学习行为越复杂</w:t>
      </w:r>
      <w:r>
        <w:tab/>
      </w:r>
    </w:p>
    <w:p>
      <w:pPr>
        <w:spacing w:line="240" w:lineRule="auto"/>
        <w:ind w:left="273" w:hanging="273" w:hangingChars="130"/>
        <w:rPr>
          <w:rFonts w:hint="eastAsia" w:eastAsia="新宋体"/>
          <w:szCs w:val="21"/>
        </w:rPr>
      </w:pPr>
      <w:r>
        <w:rPr>
          <w:rFonts w:hint="eastAsia" w:eastAsia="新宋体"/>
          <w:szCs w:val="21"/>
        </w:rPr>
        <w:t>D．动物的先天性行为可以让它们更好地适应复杂环境的变化</w:t>
      </w:r>
    </w:p>
    <w:p>
      <w:pPr>
        <w:spacing w:line="240" w:lineRule="auto"/>
        <w:ind w:left="273" w:hanging="273" w:hangingChars="130"/>
      </w:pPr>
      <w:r>
        <w:rPr>
          <w:rFonts w:hint="eastAsia" w:eastAsia="新宋体"/>
          <w:szCs w:val="21"/>
        </w:rPr>
        <w:t>11．研究表明，眼保健操是根据中国古代的医学推拿、经络理论，结合体育医疗综合而成的按摩法。坚持做眼操，利于改善眼的疲劳，预防近视等眼部疾病。下列叙述正确的是（　　）</w:t>
      </w:r>
    </w:p>
    <w:p>
      <w:pPr>
        <w:spacing w:line="240" w:lineRule="auto"/>
        <w:ind w:firstLine="273" w:firstLineChars="130"/>
        <w:jc w:val="left"/>
      </w:pPr>
      <w:r>
        <w:rPr>
          <w:rFonts w:hint="eastAsia" w:eastAsia="新宋体"/>
          <w:szCs w:val="21"/>
        </w:rPr>
        <w:t>A．学生听见眼保健操音乐的感受器位于鼓膜</w:t>
      </w:r>
      <w:r>
        <w:tab/>
      </w:r>
    </w:p>
    <w:p>
      <w:pPr>
        <w:spacing w:line="240" w:lineRule="auto"/>
        <w:ind w:firstLine="273" w:firstLineChars="130"/>
        <w:jc w:val="left"/>
      </w:pPr>
      <w:r>
        <w:rPr>
          <w:rFonts w:hint="eastAsia" w:eastAsia="新宋体"/>
          <w:szCs w:val="21"/>
        </w:rPr>
        <w:t>B．在大脑皮层一定区域形成听觉的过程是反射</w:t>
      </w:r>
      <w:r>
        <w:tab/>
      </w:r>
    </w:p>
    <w:p>
      <w:pPr>
        <w:spacing w:line="240" w:lineRule="auto"/>
        <w:ind w:firstLine="273" w:firstLineChars="130"/>
        <w:jc w:val="left"/>
      </w:pPr>
      <w:r>
        <w:rPr>
          <w:rFonts w:hint="eastAsia" w:eastAsia="新宋体"/>
          <w:szCs w:val="21"/>
        </w:rPr>
        <w:t>C．学生能准确按摩相应部位离不开小脑的调节</w:t>
      </w:r>
      <w:r>
        <w:tab/>
      </w:r>
    </w:p>
    <w:p>
      <w:pPr>
        <w:spacing w:line="240" w:lineRule="auto"/>
        <w:ind w:firstLine="273" w:firstLineChars="130"/>
        <w:jc w:val="left"/>
      </w:pPr>
      <w:r>
        <w:rPr>
          <w:rFonts w:hint="eastAsia" w:eastAsia="新宋体"/>
          <w:szCs w:val="21"/>
        </w:rPr>
        <w:t>D．做完眼保健操后眺望远方，眼球的晶状体曲度变大</w:t>
      </w:r>
    </w:p>
    <w:p>
      <w:pPr>
        <w:spacing w:line="240" w:lineRule="auto"/>
        <w:ind w:left="273" w:hanging="273" w:hangingChars="130"/>
      </w:pPr>
      <w:r>
        <w:rPr>
          <w:rFonts w:hint="eastAsia" w:eastAsia="新宋体"/>
          <w:szCs w:val="21"/>
        </w:rPr>
        <w:t>12．如图为缩手反射及痛觉形成过程示意图，下列相关说法正确的是（　　）</w:t>
      </w:r>
    </w:p>
    <w:p>
      <w:pPr>
        <w:spacing w:line="240" w:lineRule="auto"/>
        <w:ind w:left="273" w:leftChars="130"/>
        <w:rPr>
          <w:rFonts w:hint="eastAsia" w:eastAsia="新宋体"/>
        </w:rPr>
      </w:pPr>
      <w:r>
        <w:rPr>
          <w:rFonts w:hint="eastAsia" w:eastAsia="新宋体"/>
          <w:szCs w:val="21"/>
        </w:rPr>
        <w:pict>
          <v:shape id="_x0000_i1040" o:spt="75" alt="http://www.zxxk.com" type="#_x0000_t75" style="height:143.25pt;width:215.25pt;" filled="f" o:preferrelative="t" stroked="f" coordsize="21600,21600">
            <v:path/>
            <v:fill on="f" focussize="0,0"/>
            <v:stroke on="f" joinstyle="miter"/>
            <v:imagedata r:id="rId10" o:title=""/>
            <o:lock v:ext="edit" aspectratio="t"/>
            <w10:wrap type="none"/>
            <w10:anchorlock/>
          </v:shape>
        </w:pict>
      </w:r>
    </w:p>
    <w:p>
      <w:pPr>
        <w:spacing w:line="240" w:lineRule="auto"/>
        <w:ind w:firstLine="273" w:firstLineChars="130"/>
        <w:jc w:val="left"/>
      </w:pPr>
      <w:r>
        <w:rPr>
          <w:rFonts w:hint="eastAsia" w:eastAsia="新宋体"/>
          <w:szCs w:val="21"/>
        </w:rPr>
        <w:t>A．手被针刺后，痛觉产生的部位是</w:t>
      </w:r>
      <w:r>
        <w:rPr>
          <w:rFonts w:hint="eastAsia" w:eastAsia="Calibri"/>
          <w:szCs w:val="21"/>
        </w:rPr>
        <w:t>⑦</w:t>
      </w:r>
      <w:r>
        <w:tab/>
      </w:r>
    </w:p>
    <w:p>
      <w:pPr>
        <w:spacing w:line="240" w:lineRule="auto"/>
        <w:ind w:firstLine="273" w:firstLineChars="130"/>
        <w:jc w:val="left"/>
      </w:pPr>
      <w:r>
        <w:rPr>
          <w:rFonts w:hint="eastAsia" w:eastAsia="新宋体"/>
          <w:szCs w:val="21"/>
        </w:rPr>
        <w:t>B．缩手反射的神经中枢不受大脑皮层的控制</w:t>
      </w:r>
      <w:r>
        <w:tab/>
      </w:r>
    </w:p>
    <w:p>
      <w:pPr>
        <w:spacing w:line="240" w:lineRule="auto"/>
        <w:ind w:firstLine="273" w:firstLineChars="130"/>
        <w:jc w:val="left"/>
      </w:pPr>
      <w:r>
        <w:rPr>
          <w:rFonts w:hint="eastAsia" w:eastAsia="新宋体"/>
          <w:szCs w:val="21"/>
        </w:rPr>
        <w:t>C．缩手反射的传导途径是</w:t>
      </w:r>
      <w:r>
        <w:rPr>
          <w:rFonts w:hint="eastAsia" w:eastAsia="Calibri"/>
          <w:szCs w:val="21"/>
        </w:rPr>
        <w:t>①</w:t>
      </w:r>
      <w:r>
        <w:rPr>
          <w:rFonts w:hint="eastAsia" w:eastAsia="新宋体"/>
          <w:szCs w:val="21"/>
        </w:rPr>
        <w:t>→</w:t>
      </w:r>
      <w:r>
        <w:rPr>
          <w:rFonts w:hint="eastAsia" w:eastAsia="Calibri"/>
          <w:szCs w:val="21"/>
        </w:rPr>
        <w:t>②</w:t>
      </w:r>
      <w:r>
        <w:rPr>
          <w:rFonts w:hint="eastAsia" w:eastAsia="新宋体"/>
          <w:szCs w:val="21"/>
        </w:rPr>
        <w:t>→</w:t>
      </w:r>
      <w:r>
        <w:rPr>
          <w:rFonts w:hint="eastAsia" w:eastAsia="Calibri"/>
          <w:szCs w:val="21"/>
        </w:rPr>
        <w:t>③</w:t>
      </w:r>
      <w:r>
        <w:rPr>
          <w:rFonts w:hint="eastAsia" w:eastAsia="新宋体"/>
          <w:szCs w:val="21"/>
        </w:rPr>
        <w:t>→</w:t>
      </w:r>
      <w:r>
        <w:rPr>
          <w:rFonts w:hint="eastAsia" w:eastAsia="Calibri"/>
          <w:szCs w:val="21"/>
        </w:rPr>
        <w:t>④</w:t>
      </w:r>
      <w:r>
        <w:rPr>
          <w:rFonts w:hint="eastAsia" w:eastAsia="新宋体"/>
          <w:szCs w:val="21"/>
        </w:rPr>
        <w:t>→</w:t>
      </w:r>
      <w:r>
        <w:rPr>
          <w:rFonts w:hint="eastAsia" w:eastAsia="Calibri"/>
          <w:szCs w:val="21"/>
        </w:rPr>
        <w:t>⑤</w:t>
      </w:r>
      <w:r>
        <w:tab/>
      </w:r>
    </w:p>
    <w:p>
      <w:pPr>
        <w:spacing w:line="240" w:lineRule="auto"/>
        <w:ind w:firstLine="273" w:firstLineChars="130"/>
        <w:jc w:val="left"/>
      </w:pPr>
      <w:r>
        <w:rPr>
          <w:rFonts w:hint="eastAsia" w:eastAsia="新宋体"/>
          <w:szCs w:val="21"/>
        </w:rPr>
        <w:t>D．若</w:t>
      </w:r>
      <w:r>
        <w:rPr>
          <w:rFonts w:hint="eastAsia" w:eastAsia="Calibri"/>
          <w:szCs w:val="21"/>
        </w:rPr>
        <w:t>②</w:t>
      </w:r>
      <w:r>
        <w:rPr>
          <w:rFonts w:hint="eastAsia" w:eastAsia="新宋体"/>
          <w:szCs w:val="21"/>
        </w:rPr>
        <w:t>处受损，不能发生缩手反射，但能产生痛觉</w:t>
      </w:r>
    </w:p>
    <w:p>
      <w:pPr>
        <w:spacing w:line="240" w:lineRule="auto"/>
        <w:ind w:left="273" w:hanging="273" w:hangingChars="130"/>
      </w:pPr>
      <w:r>
        <w:rPr>
          <w:rFonts w:hint="eastAsia" w:eastAsia="新宋体"/>
          <w:szCs w:val="21"/>
        </w:rPr>
        <w:t>13．激素在血液中含量极少，但对人体的各项生命活动都具有重要的调节作用。下列相关叙述正确的是（　　）</w:t>
      </w:r>
    </w:p>
    <w:p>
      <w:pPr>
        <w:spacing w:line="240" w:lineRule="auto"/>
        <w:ind w:firstLine="273" w:firstLineChars="130"/>
        <w:jc w:val="left"/>
      </w:pPr>
      <w:r>
        <w:rPr>
          <w:rFonts w:hint="eastAsia" w:eastAsia="新宋体"/>
          <w:szCs w:val="21"/>
        </w:rPr>
        <w:t>A．胰岛素分泌过多会患糖尿病</w:t>
      </w:r>
      <w:r>
        <w:tab/>
      </w:r>
    </w:p>
    <w:p>
      <w:pPr>
        <w:spacing w:line="240" w:lineRule="auto"/>
        <w:ind w:firstLine="273" w:firstLineChars="130"/>
        <w:jc w:val="left"/>
      </w:pPr>
      <w:r>
        <w:rPr>
          <w:rFonts w:hint="eastAsia" w:eastAsia="新宋体"/>
          <w:szCs w:val="21"/>
        </w:rPr>
        <w:t>B．成人甲状腺激素分泌过多会患甲亢</w:t>
      </w:r>
      <w:r>
        <w:tab/>
      </w:r>
    </w:p>
    <w:p>
      <w:pPr>
        <w:spacing w:line="240" w:lineRule="auto"/>
        <w:ind w:firstLine="273" w:firstLineChars="130"/>
        <w:jc w:val="left"/>
      </w:pPr>
      <w:r>
        <w:rPr>
          <w:rFonts w:hint="eastAsia" w:eastAsia="新宋体"/>
          <w:szCs w:val="21"/>
        </w:rPr>
        <w:t>C．幼年时期生长激素分泌不足会患呆小症</w:t>
      </w:r>
      <w:r>
        <w:tab/>
      </w:r>
    </w:p>
    <w:p>
      <w:pPr>
        <w:spacing w:line="240" w:lineRule="auto"/>
        <w:ind w:firstLine="273" w:firstLineChars="130"/>
        <w:jc w:val="left"/>
      </w:pPr>
      <w:r>
        <w:rPr>
          <w:rFonts w:hint="eastAsia" w:eastAsia="新宋体"/>
          <w:szCs w:val="21"/>
        </w:rPr>
        <w:t>D．成年后生长激素分泌过多会患巨人症</w:t>
      </w:r>
    </w:p>
    <w:p>
      <w:pPr>
        <w:spacing w:line="240" w:lineRule="auto"/>
        <w:ind w:left="273" w:hanging="273" w:hangingChars="130"/>
      </w:pPr>
      <w:r>
        <w:rPr>
          <w:rFonts w:hint="eastAsia" w:eastAsia="新宋体"/>
          <w:szCs w:val="21"/>
        </w:rPr>
        <w:t>14．下列反射活动没有大脑皮层参与的是（　　）</w:t>
      </w:r>
    </w:p>
    <w:p>
      <w:pPr>
        <w:spacing w:line="240" w:lineRule="auto"/>
        <w:ind w:firstLine="273" w:firstLineChars="130"/>
        <w:jc w:val="left"/>
      </w:pPr>
      <w:r>
        <w:rPr>
          <w:rFonts w:hint="eastAsia" w:eastAsia="新宋体"/>
          <w:szCs w:val="21"/>
        </w:rPr>
        <w:t>A．听相声时哈哈大笑</w:t>
      </w:r>
      <w:r>
        <w:tab/>
      </w:r>
    </w:p>
    <w:p>
      <w:pPr>
        <w:spacing w:line="240" w:lineRule="auto"/>
        <w:ind w:firstLine="273" w:firstLineChars="130"/>
        <w:jc w:val="left"/>
      </w:pPr>
      <w:r>
        <w:rPr>
          <w:rFonts w:hint="eastAsia" w:eastAsia="新宋体"/>
          <w:szCs w:val="21"/>
        </w:rPr>
        <w:t>B．红灯停，绿灯行</w:t>
      </w:r>
      <w:r>
        <w:tab/>
      </w:r>
    </w:p>
    <w:p>
      <w:pPr>
        <w:spacing w:line="240" w:lineRule="auto"/>
        <w:ind w:firstLine="273" w:firstLineChars="130"/>
        <w:jc w:val="left"/>
      </w:pPr>
      <w:r>
        <w:rPr>
          <w:rFonts w:hint="eastAsia" w:eastAsia="新宋体"/>
          <w:szCs w:val="21"/>
        </w:rPr>
        <w:t>C．眨眼反射</w:t>
      </w:r>
      <w:r>
        <w:tab/>
      </w:r>
    </w:p>
    <w:p>
      <w:pPr>
        <w:spacing w:line="240" w:lineRule="auto"/>
        <w:ind w:firstLine="273" w:firstLineChars="130"/>
        <w:jc w:val="left"/>
      </w:pPr>
      <w:r>
        <w:rPr>
          <w:rFonts w:hint="eastAsia" w:eastAsia="新宋体"/>
          <w:szCs w:val="21"/>
        </w:rPr>
        <w:t>D．小狗听到主人呼唤就去吃食物</w:t>
      </w:r>
    </w:p>
    <w:p>
      <w:pPr>
        <w:spacing w:line="240" w:lineRule="auto"/>
        <w:ind w:left="273" w:hanging="273" w:hangingChars="130"/>
        <w:rPr>
          <w:rFonts w:eastAsia="新宋体"/>
        </w:rPr>
      </w:pPr>
      <w:r>
        <w:rPr>
          <w:rFonts w:hint="eastAsia" w:eastAsia="新宋体"/>
          <w:szCs w:val="21"/>
        </w:rPr>
        <w:t>15.人体的健康需要全面合理的营养供应，下表对应关系错误的是（　　）</w:t>
      </w:r>
    </w:p>
    <w:tbl>
      <w:tblPr>
        <w:tblStyle w:val="6"/>
        <w:tblW w:w="808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14"/>
        <w:gridCol w:w="1614"/>
        <w:gridCol w:w="1614"/>
        <w:gridCol w:w="1270"/>
        <w:gridCol w:w="19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14" w:type="dxa"/>
          </w:tcPr>
          <w:p>
            <w:pPr>
              <w:spacing w:line="240" w:lineRule="auto"/>
              <w:jc w:val="center"/>
            </w:pPr>
            <w:r>
              <w:rPr>
                <w:rFonts w:hint="eastAsia" w:eastAsia="新宋体"/>
                <w:szCs w:val="21"/>
              </w:rPr>
              <w:t>选项</w:t>
            </w:r>
          </w:p>
        </w:tc>
        <w:tc>
          <w:tcPr>
            <w:tcW w:w="1614" w:type="dxa"/>
          </w:tcPr>
          <w:p>
            <w:pPr>
              <w:spacing w:line="240" w:lineRule="auto"/>
              <w:jc w:val="center"/>
            </w:pPr>
            <w:r>
              <w:rPr>
                <w:rFonts w:hint="eastAsia" w:eastAsia="新宋体"/>
                <w:szCs w:val="21"/>
              </w:rPr>
              <w:t>甲</w:t>
            </w:r>
          </w:p>
        </w:tc>
        <w:tc>
          <w:tcPr>
            <w:tcW w:w="1614" w:type="dxa"/>
          </w:tcPr>
          <w:p>
            <w:pPr>
              <w:spacing w:line="240" w:lineRule="auto"/>
              <w:jc w:val="center"/>
            </w:pPr>
            <w:r>
              <w:rPr>
                <w:rFonts w:hint="eastAsia" w:eastAsia="新宋体"/>
                <w:szCs w:val="21"/>
              </w:rPr>
              <w:t>乙</w:t>
            </w:r>
          </w:p>
        </w:tc>
        <w:tc>
          <w:tcPr>
            <w:tcW w:w="1270" w:type="dxa"/>
          </w:tcPr>
          <w:p>
            <w:pPr>
              <w:spacing w:line="240" w:lineRule="auto"/>
              <w:jc w:val="center"/>
            </w:pPr>
            <w:r>
              <w:rPr>
                <w:rFonts w:hint="eastAsia" w:eastAsia="新宋体"/>
                <w:szCs w:val="21"/>
              </w:rPr>
              <w:t>丙</w:t>
            </w:r>
          </w:p>
        </w:tc>
        <w:tc>
          <w:tcPr>
            <w:tcW w:w="1974" w:type="dxa"/>
          </w:tcPr>
          <w:p>
            <w:pPr>
              <w:spacing w:line="240" w:lineRule="auto"/>
              <w:jc w:val="center"/>
            </w:pPr>
            <w:r>
              <w:rPr>
                <w:rFonts w:hint="eastAsia" w:eastAsia="新宋体"/>
                <w:szCs w:val="21"/>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14" w:type="dxa"/>
          </w:tcPr>
          <w:p>
            <w:pPr>
              <w:spacing w:line="240" w:lineRule="auto"/>
              <w:jc w:val="center"/>
            </w:pPr>
            <w:r>
              <w:rPr>
                <w:rFonts w:hint="eastAsia" w:eastAsia="新宋体"/>
                <w:szCs w:val="21"/>
              </w:rPr>
              <w:t>营养物质</w:t>
            </w:r>
          </w:p>
        </w:tc>
        <w:tc>
          <w:tcPr>
            <w:tcW w:w="1614" w:type="dxa"/>
          </w:tcPr>
          <w:p>
            <w:pPr>
              <w:spacing w:line="240" w:lineRule="auto"/>
              <w:jc w:val="center"/>
            </w:pPr>
            <w:r>
              <w:rPr>
                <w:rFonts w:hint="eastAsia" w:eastAsia="新宋体"/>
                <w:szCs w:val="21"/>
              </w:rPr>
              <w:t>含碘的无机盐</w:t>
            </w:r>
          </w:p>
        </w:tc>
        <w:tc>
          <w:tcPr>
            <w:tcW w:w="1614" w:type="dxa"/>
          </w:tcPr>
          <w:p>
            <w:pPr>
              <w:spacing w:line="240" w:lineRule="auto"/>
              <w:jc w:val="center"/>
            </w:pPr>
            <w:r>
              <w:rPr>
                <w:rFonts w:hint="eastAsia" w:eastAsia="新宋体"/>
                <w:szCs w:val="21"/>
              </w:rPr>
              <w:t>含钙的无机盐</w:t>
            </w:r>
          </w:p>
        </w:tc>
        <w:tc>
          <w:tcPr>
            <w:tcW w:w="1270" w:type="dxa"/>
          </w:tcPr>
          <w:p>
            <w:pPr>
              <w:spacing w:line="240" w:lineRule="auto"/>
              <w:jc w:val="center"/>
            </w:pPr>
            <w:r>
              <w:rPr>
                <w:rFonts w:hint="eastAsia" w:eastAsia="新宋体"/>
                <w:szCs w:val="21"/>
              </w:rPr>
              <w:t>维生素A</w:t>
            </w:r>
          </w:p>
        </w:tc>
        <w:tc>
          <w:tcPr>
            <w:tcW w:w="1974" w:type="dxa"/>
          </w:tcPr>
          <w:p>
            <w:pPr>
              <w:spacing w:line="240" w:lineRule="auto"/>
              <w:jc w:val="center"/>
            </w:pPr>
            <w:r>
              <w:rPr>
                <w:rFonts w:hint="eastAsia" w:eastAsia="新宋体"/>
                <w:szCs w:val="21"/>
              </w:rPr>
              <w:t>维生素B</w:t>
            </w:r>
            <w:r>
              <w:rPr>
                <w:rFonts w:hint="eastAsia" w:eastAsia="新宋体"/>
                <w:sz w:val="24"/>
                <w:szCs w:val="24"/>
                <w:vertAlign w:val="subscript"/>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14" w:type="dxa"/>
          </w:tcPr>
          <w:p>
            <w:pPr>
              <w:spacing w:line="240" w:lineRule="auto"/>
              <w:jc w:val="center"/>
            </w:pPr>
            <w:r>
              <w:rPr>
                <w:rFonts w:hint="eastAsia" w:eastAsia="新宋体"/>
                <w:szCs w:val="21"/>
              </w:rPr>
              <w:t>缺乏症</w:t>
            </w:r>
          </w:p>
        </w:tc>
        <w:tc>
          <w:tcPr>
            <w:tcW w:w="1614" w:type="dxa"/>
          </w:tcPr>
          <w:p>
            <w:pPr>
              <w:spacing w:line="240" w:lineRule="auto"/>
              <w:jc w:val="center"/>
            </w:pPr>
            <w:r>
              <w:rPr>
                <w:rFonts w:hint="eastAsia" w:eastAsia="新宋体"/>
                <w:szCs w:val="21"/>
              </w:rPr>
              <w:t>甲亢</w:t>
            </w:r>
          </w:p>
        </w:tc>
        <w:tc>
          <w:tcPr>
            <w:tcW w:w="1614" w:type="dxa"/>
          </w:tcPr>
          <w:p>
            <w:pPr>
              <w:spacing w:line="240" w:lineRule="auto"/>
              <w:jc w:val="center"/>
            </w:pPr>
            <w:r>
              <w:rPr>
                <w:rFonts w:hint="eastAsia" w:eastAsia="新宋体"/>
                <w:szCs w:val="21"/>
              </w:rPr>
              <w:t>骨质疏松症</w:t>
            </w:r>
          </w:p>
        </w:tc>
        <w:tc>
          <w:tcPr>
            <w:tcW w:w="1270" w:type="dxa"/>
          </w:tcPr>
          <w:p>
            <w:pPr>
              <w:spacing w:line="240" w:lineRule="auto"/>
              <w:jc w:val="center"/>
            </w:pPr>
            <w:r>
              <w:rPr>
                <w:rFonts w:hint="eastAsia" w:eastAsia="新宋体"/>
                <w:szCs w:val="21"/>
              </w:rPr>
              <w:t>夜盲症</w:t>
            </w:r>
          </w:p>
        </w:tc>
        <w:tc>
          <w:tcPr>
            <w:tcW w:w="1974" w:type="dxa"/>
          </w:tcPr>
          <w:p>
            <w:pPr>
              <w:spacing w:line="240" w:lineRule="auto"/>
              <w:jc w:val="center"/>
            </w:pPr>
            <w:r>
              <w:rPr>
                <w:rFonts w:hint="eastAsia" w:eastAsia="新宋体"/>
                <w:szCs w:val="21"/>
              </w:rPr>
              <w:t>神经炎、消化不良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14" w:type="dxa"/>
          </w:tcPr>
          <w:p>
            <w:pPr>
              <w:spacing w:line="240" w:lineRule="auto"/>
              <w:jc w:val="center"/>
            </w:pPr>
            <w:r>
              <w:rPr>
                <w:rFonts w:hint="eastAsia" w:eastAsia="新宋体"/>
                <w:szCs w:val="21"/>
              </w:rPr>
              <w:t>可补充的食物</w:t>
            </w:r>
          </w:p>
        </w:tc>
        <w:tc>
          <w:tcPr>
            <w:tcW w:w="1614" w:type="dxa"/>
          </w:tcPr>
          <w:p>
            <w:pPr>
              <w:spacing w:line="240" w:lineRule="auto"/>
              <w:jc w:val="center"/>
            </w:pPr>
            <w:r>
              <w:rPr>
                <w:rFonts w:hint="eastAsia" w:eastAsia="新宋体"/>
                <w:szCs w:val="21"/>
              </w:rPr>
              <w:t>海带</w:t>
            </w:r>
          </w:p>
        </w:tc>
        <w:tc>
          <w:tcPr>
            <w:tcW w:w="1614" w:type="dxa"/>
          </w:tcPr>
          <w:p>
            <w:pPr>
              <w:spacing w:line="240" w:lineRule="auto"/>
              <w:jc w:val="center"/>
            </w:pPr>
            <w:r>
              <w:rPr>
                <w:rFonts w:hint="eastAsia" w:eastAsia="新宋体"/>
                <w:szCs w:val="21"/>
              </w:rPr>
              <w:t>牛奶</w:t>
            </w:r>
          </w:p>
        </w:tc>
        <w:tc>
          <w:tcPr>
            <w:tcW w:w="1270" w:type="dxa"/>
          </w:tcPr>
          <w:p>
            <w:pPr>
              <w:spacing w:line="240" w:lineRule="auto"/>
              <w:jc w:val="center"/>
            </w:pPr>
            <w:r>
              <w:rPr>
                <w:rFonts w:hint="eastAsia" w:eastAsia="新宋体"/>
                <w:szCs w:val="21"/>
              </w:rPr>
              <w:t>动物肝脏</w:t>
            </w:r>
          </w:p>
        </w:tc>
        <w:tc>
          <w:tcPr>
            <w:tcW w:w="1974" w:type="dxa"/>
          </w:tcPr>
          <w:p>
            <w:pPr>
              <w:spacing w:line="240" w:lineRule="auto"/>
              <w:jc w:val="center"/>
            </w:pPr>
            <w:r>
              <w:rPr>
                <w:rFonts w:hint="eastAsia" w:eastAsia="新宋体"/>
                <w:szCs w:val="21"/>
              </w:rPr>
              <w:t>糙米</w:t>
            </w:r>
          </w:p>
        </w:tc>
      </w:tr>
    </w:tbl>
    <w:p>
      <w:pPr>
        <w:tabs>
          <w:tab w:val="left" w:pos="2300"/>
          <w:tab w:val="left" w:pos="4400"/>
          <w:tab w:val="left" w:pos="6400"/>
        </w:tabs>
        <w:spacing w:line="240" w:lineRule="auto"/>
        <w:ind w:firstLine="273" w:firstLineChars="130"/>
        <w:jc w:val="left"/>
      </w:pPr>
      <w:r>
        <w:rPr>
          <w:rFonts w:hint="eastAsia" w:eastAsia="新宋体"/>
          <w:szCs w:val="21"/>
        </w:rPr>
        <w:t>A．甲</w:t>
      </w:r>
      <w:r>
        <w:tab/>
      </w:r>
      <w:r>
        <w:rPr>
          <w:rFonts w:hint="eastAsia" w:eastAsia="新宋体"/>
          <w:szCs w:val="21"/>
        </w:rPr>
        <w:t>B．乙</w:t>
      </w:r>
      <w:r>
        <w:tab/>
      </w:r>
      <w:r>
        <w:rPr>
          <w:rFonts w:hint="eastAsia" w:eastAsia="新宋体"/>
          <w:szCs w:val="21"/>
        </w:rPr>
        <w:t>C．丙</w:t>
      </w:r>
      <w:r>
        <w:tab/>
      </w:r>
      <w:r>
        <w:rPr>
          <w:rFonts w:hint="eastAsia" w:eastAsia="新宋体"/>
          <w:szCs w:val="21"/>
        </w:rPr>
        <w:t>D．丁</w:t>
      </w:r>
    </w:p>
    <w:p>
      <w:pPr>
        <w:spacing w:line="240" w:lineRule="auto"/>
        <w:ind w:left="273" w:hanging="273" w:hangingChars="130"/>
      </w:pPr>
      <w:r>
        <w:rPr>
          <w:rFonts w:hint="eastAsia" w:eastAsia="新宋体"/>
          <w:szCs w:val="21"/>
        </w:rPr>
        <w:t>16．将长势一致的甲、乙两种植物分别置于两个同样大小密闭的透明容器内，给予充足的光照、适宜的温度等条件，每隔5分钟测定一次容器内的二氧化碳浓度，结果如图所示，下列有关叙述错误的是（　）</w:t>
      </w:r>
    </w:p>
    <w:p>
      <w:pPr>
        <w:spacing w:line="240" w:lineRule="auto"/>
        <w:ind w:left="273" w:leftChars="130"/>
      </w:pPr>
      <w:r>
        <w:rPr>
          <w:rFonts w:hint="eastAsia" w:eastAsia="新宋体"/>
          <w:szCs w:val="21"/>
        </w:rPr>
        <w:pict>
          <v:shape id="_x0000_i1041" o:spt="75" alt="http://www.zxxk.com" type="#_x0000_t75" style="height:82.5pt;width:171.75pt;" filled="f" o:preferrelative="t" stroked="f" coordsize="21600,21600">
            <v:path/>
            <v:fill on="f" focussize="0,0"/>
            <v:stroke on="f" joinstyle="miter"/>
            <v:imagedata r:id="rId11" o:title="www"/>
            <o:lock v:ext="edit" aspectratio="t"/>
            <w10:wrap type="none"/>
            <w10:anchorlock/>
          </v:shape>
        </w:pict>
      </w:r>
    </w:p>
    <w:p>
      <w:pPr>
        <w:spacing w:line="240" w:lineRule="auto"/>
        <w:jc w:val="left"/>
      </w:pPr>
      <w:r>
        <w:rPr>
          <w:rFonts w:hint="eastAsia" w:eastAsia="新宋体"/>
          <w:szCs w:val="21"/>
        </w:rPr>
        <w:t>A．10分钟之前，甲植物光合作用消耗的二氧化碳量大于呼吸作用产生的量</w:t>
      </w:r>
      <w:r>
        <w:tab/>
      </w:r>
    </w:p>
    <w:p>
      <w:pPr>
        <w:spacing w:line="240" w:lineRule="auto"/>
        <w:jc w:val="left"/>
      </w:pPr>
      <w:r>
        <w:rPr>
          <w:rFonts w:hint="eastAsia" w:eastAsia="新宋体"/>
          <w:szCs w:val="21"/>
        </w:rPr>
        <w:t>B．20分钟之前，乙植物光合作用消耗的二氧化碳量大于呼吸作用产生的量</w:t>
      </w:r>
      <w:r>
        <w:tab/>
      </w:r>
    </w:p>
    <w:p>
      <w:pPr>
        <w:spacing w:line="240" w:lineRule="auto"/>
        <w:jc w:val="left"/>
        <w:rPr>
          <w:rFonts w:hint="eastAsia" w:eastAsia="新宋体"/>
          <w:szCs w:val="21"/>
        </w:rPr>
      </w:pPr>
      <w:r>
        <w:rPr>
          <w:rFonts w:hint="eastAsia" w:eastAsia="新宋体"/>
          <w:szCs w:val="21"/>
        </w:rPr>
        <w:t>C．20分钟以后，甲、乙两种植物光合作用消耗的二氧化碳量等于呼吸作用产生的量</w:t>
      </w:r>
    </w:p>
    <w:p>
      <w:pPr>
        <w:spacing w:line="240" w:lineRule="auto"/>
        <w:jc w:val="left"/>
      </w:pPr>
      <w:r>
        <w:rPr>
          <w:rFonts w:hint="eastAsia" w:eastAsia="新宋体"/>
          <w:szCs w:val="21"/>
        </w:rPr>
        <w:t>D．在交点M处，甲、乙两种植物光合作用强度都与呼吸作用强度相等</w:t>
      </w:r>
    </w:p>
    <w:p>
      <w:pPr>
        <w:spacing w:line="240" w:lineRule="auto"/>
        <w:jc w:val="left"/>
        <w:textAlignment w:val="center"/>
        <w:rPr>
          <w:rFonts w:eastAsia="新宋体"/>
        </w:rPr>
      </w:pPr>
      <w:r>
        <w:rPr>
          <w:rFonts w:hint="eastAsia" w:eastAsia="新宋体"/>
          <w:szCs w:val="21"/>
        </w:rPr>
        <w:t>17．下列关于遗传变异的叙述，错误的是（　　）</w:t>
      </w:r>
    </w:p>
    <w:p>
      <w:pPr>
        <w:spacing w:line="240" w:lineRule="auto"/>
        <w:jc w:val="left"/>
      </w:pPr>
      <w:r>
        <w:rPr>
          <w:rFonts w:hint="eastAsia" w:eastAsia="新宋体"/>
          <w:szCs w:val="21"/>
        </w:rPr>
        <w:t>A．性状的遗传实质上是亲代通过生殖过程把基因传递给子代</w:t>
      </w:r>
      <w:r>
        <w:tab/>
      </w:r>
    </w:p>
    <w:p>
      <w:pPr>
        <w:spacing w:line="240" w:lineRule="auto"/>
        <w:jc w:val="left"/>
      </w:pPr>
      <w:r>
        <w:rPr>
          <w:rFonts w:hint="eastAsia" w:eastAsia="新宋体"/>
          <w:szCs w:val="21"/>
        </w:rPr>
        <w:t>B．变异的实质是生殖过程中亲代与子代之间遗传物质发生变化</w:t>
      </w:r>
      <w:r>
        <w:tab/>
      </w:r>
    </w:p>
    <w:p>
      <w:pPr>
        <w:spacing w:line="240" w:lineRule="auto"/>
        <w:jc w:val="left"/>
      </w:pPr>
      <w:r>
        <w:rPr>
          <w:rFonts w:hint="eastAsia" w:eastAsia="新宋体"/>
          <w:szCs w:val="21"/>
        </w:rPr>
        <w:t>C．生男生女取决于与卵细胞结合的精子中所含的性染色体</w:t>
      </w:r>
      <w:r>
        <w:tab/>
      </w:r>
    </w:p>
    <w:p>
      <w:pPr>
        <w:spacing w:line="240" w:lineRule="auto"/>
        <w:jc w:val="left"/>
      </w:pPr>
      <w:r>
        <w:rPr>
          <w:rFonts w:hint="eastAsia" w:eastAsia="新宋体"/>
          <w:szCs w:val="21"/>
        </w:rPr>
        <w:t>D．同种生物同一性状的不同表现类型称为相对性状</w:t>
      </w:r>
    </w:p>
    <w:p>
      <w:pPr>
        <w:spacing w:line="240" w:lineRule="auto"/>
        <w:ind w:left="273" w:hanging="273" w:hangingChars="130"/>
        <w:rPr>
          <w:rFonts w:hint="eastAsia" w:eastAsia="新宋体"/>
          <w:szCs w:val="21"/>
        </w:rPr>
      </w:pPr>
      <w:r>
        <w:rPr>
          <w:rFonts w:hint="eastAsia" w:eastAsia="新宋体"/>
          <w:szCs w:val="21"/>
        </w:rPr>
        <w:t>18．显微镜是生物学研究中常用的观察仪器，它能帮助我们观察到肉眼无法看到的细微结构。</w:t>
      </w:r>
    </w:p>
    <w:p>
      <w:pPr>
        <w:spacing w:line="240" w:lineRule="auto"/>
        <w:ind w:left="273" w:hanging="273" w:hangingChars="130"/>
      </w:pPr>
      <w:r>
        <w:rPr>
          <w:rFonts w:hint="eastAsia" w:eastAsia="新宋体"/>
          <w:szCs w:val="21"/>
        </w:rPr>
        <w:t>如图示显微镜结构和镜头，下列说法正确的是（　　）</w:t>
      </w:r>
    </w:p>
    <w:p>
      <w:pPr>
        <w:spacing w:line="240" w:lineRule="auto"/>
        <w:ind w:left="273" w:leftChars="130"/>
      </w:pPr>
      <w:r>
        <w:rPr>
          <w:rFonts w:hint="eastAsia" w:eastAsia="新宋体"/>
          <w:szCs w:val="21"/>
        </w:rPr>
        <w:pict>
          <v:shape id="_x0000_i1042" o:spt="75" alt="http://www.zxxk.com" type="#_x0000_t75" style="height:126.75pt;width:227.25pt;" filled="f" o:preferrelative="t" stroked="f" coordsize="21600,21600">
            <v:path/>
            <v:fill on="f" focussize="0,0"/>
            <v:stroke on="f" joinstyle="miter"/>
            <v:imagedata r:id="rId12" o:title=""/>
            <o:lock v:ext="edit" aspectratio="t"/>
            <w10:wrap type="none"/>
            <w10:anchorlock/>
          </v:shape>
        </w:pict>
      </w:r>
    </w:p>
    <w:p>
      <w:pPr>
        <w:spacing w:line="240" w:lineRule="auto"/>
        <w:ind w:firstLine="273" w:firstLineChars="130"/>
        <w:jc w:val="left"/>
      </w:pPr>
      <w:r>
        <w:rPr>
          <w:rFonts w:hint="eastAsia" w:eastAsia="新宋体"/>
          <w:szCs w:val="21"/>
        </w:rPr>
        <w:t>A．转动c可使物像更加清晰</w:t>
      </w:r>
      <w:r>
        <w:tab/>
      </w:r>
    </w:p>
    <w:p>
      <w:pPr>
        <w:spacing w:line="240" w:lineRule="auto"/>
        <w:ind w:firstLine="273" w:firstLineChars="130"/>
        <w:jc w:val="left"/>
      </w:pPr>
      <w:r>
        <w:rPr>
          <w:rFonts w:hint="eastAsia" w:eastAsia="新宋体"/>
          <w:szCs w:val="21"/>
        </w:rPr>
        <w:t>B．视野最亮的镜头组合是</w:t>
      </w:r>
      <w:r>
        <w:rPr>
          <w:rFonts w:hint="eastAsia" w:eastAsia="Calibri"/>
          <w:szCs w:val="21"/>
        </w:rPr>
        <w:t>①</w:t>
      </w:r>
      <w:r>
        <w:rPr>
          <w:rFonts w:hint="eastAsia" w:eastAsia="新宋体"/>
          <w:szCs w:val="21"/>
        </w:rPr>
        <w:t>和</w:t>
      </w:r>
      <w:r>
        <w:rPr>
          <w:rFonts w:hint="eastAsia" w:eastAsia="Calibri"/>
          <w:szCs w:val="21"/>
        </w:rPr>
        <w:t>③</w:t>
      </w:r>
      <w:r>
        <w:tab/>
      </w:r>
    </w:p>
    <w:p>
      <w:pPr>
        <w:spacing w:line="240" w:lineRule="auto"/>
        <w:ind w:firstLine="273" w:firstLineChars="130"/>
        <w:jc w:val="left"/>
      </w:pPr>
      <w:r>
        <w:rPr>
          <w:rFonts w:hint="eastAsia" w:eastAsia="新宋体"/>
          <w:szCs w:val="21"/>
        </w:rPr>
        <w:t>C．观察时，视野中的异物一定位于a或e上</w:t>
      </w:r>
      <w:r>
        <w:tab/>
      </w:r>
    </w:p>
    <w:p>
      <w:pPr>
        <w:spacing w:line="240" w:lineRule="auto"/>
        <w:rPr>
          <w:rFonts w:hint="eastAsia" w:eastAsia="新宋体"/>
          <w:szCs w:val="21"/>
        </w:rPr>
      </w:pPr>
      <w:r>
        <w:rPr>
          <w:rFonts w:hint="eastAsia" w:eastAsia="新宋体"/>
          <w:szCs w:val="21"/>
        </w:rPr>
        <w:t>D．对光时，应转动d使高倍物镜对准通光孔</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rFonts w:hint="eastAsia"/>
          <w:bCs/>
        </w:rPr>
        <w:t>19</w:t>
      </w:r>
      <w:r>
        <w:rPr>
          <w:bCs/>
        </w:rPr>
        <w:t>．甲、乙两种植物二氧化碳的吸收量随光照强度的变化趋势如图所示，下列分析正确的是（     ）</w:t>
      </w:r>
      <w:r>
        <w:pict>
          <v:shape id="_x0000_i1043"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44"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bCs/>
        </w:rPr>
      </w:pPr>
      <w:r>
        <w:rPr>
          <w:bCs/>
        </w:rPr>
        <w:pict>
          <v:shape id="_x0000_i1045" o:spt="75" alt="figure" type="#_x0000_t75" style="height:115.5pt;width:137.25pt;" filled="f" o:preferrelative="t" stroked="f" coordsize="21600,21600">
            <v:path/>
            <v:fill on="f" focussize="0,0"/>
            <v:stroke on="f" joinstyle="miter"/>
            <v:imagedata r:id="rId15" o:title="figure"/>
            <o:lock v:ext="edit" aspectratio="t"/>
            <w10:wrap type="none"/>
            <w10:anchorlock/>
          </v:shape>
        </w:pict>
      </w:r>
      <w:r>
        <w:pict>
          <v:shape id="_x0000_i1046" o:spt="75" type="#_x0000_t75" style="height:216pt;width:0.35pt;" filled="f" o:preferrelative="t" stroked="f" coordsize="21600,21600">
            <v:path/>
            <v:fill on="f" focussize="0,0"/>
            <v:stroke on="f" joinstyle="miter"/>
            <v:imagedata r:id="rId14" o:title=""/>
            <o:lock v:ext="edit" aspectratio="t"/>
            <w10:wrap type="none"/>
            <w10:anchorlock/>
          </v:shape>
        </w:pict>
      </w:r>
      <w:r>
        <w:pict>
          <v:shape id="_x0000_i1047" o:spt="75" type="#_x0000_t75" style="height:216pt;width:0.35pt;" filled="f" o:preferrelative="t" stroked="f" coordsize="21600,21600">
            <v:path/>
            <v:fill on="f" focussize="0,0"/>
            <v:stroke on="f" joinstyle="miter"/>
            <v:imagedata r:id="rId13"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A．光照强度为0时，甲和乙释放的二氧化碳量相等</w:t>
      </w:r>
      <w:r>
        <w:pict>
          <v:shape id="_x0000_i1048"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49"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B．光照强度为a时，乙不进行光合作用</w:t>
      </w:r>
      <w:r>
        <w:pict>
          <v:shape id="_x0000_i1050"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51"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C．光照强度为c时，甲和乙合成的有机物量相同</w:t>
      </w:r>
      <w:r>
        <w:pict>
          <v:shape id="_x0000_i1052"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53"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D．光照强度为d时，可表明甲更适合强光照下生长</w:t>
      </w:r>
      <w:r>
        <w:pict>
          <v:shape id="_x0000_i1054"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55"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rFonts w:hint="eastAsia"/>
          <w:bCs/>
        </w:rPr>
        <w:t>20</w:t>
      </w:r>
      <w:r>
        <w:rPr>
          <w:bCs/>
        </w:rPr>
        <w:t>．（2018·福建中考真题）为研究温度对某植物光合作用和呼吸作用的影响，研究小组设置6个不同温度，在密闭环境中进行实验。 先持续光照12小时后，测得光照下密闭环境中二氧化碳（C0</w:t>
      </w:r>
      <w:r>
        <w:rPr>
          <w:bCs/>
          <w:vertAlign w:val="subscript"/>
        </w:rPr>
        <w:t>2</w:t>
      </w:r>
      <w:r>
        <w:rPr>
          <w:bCs/>
        </w:rPr>
        <w:t>）的减少量；然后黑喑处理12小时后，测得黑暗时密闭环境中C0</w:t>
      </w:r>
      <w:r>
        <w:rPr>
          <w:bCs/>
          <w:vertAlign w:val="subscript"/>
        </w:rPr>
        <w:t>2</w:t>
      </w:r>
      <w:r>
        <w:rPr>
          <w:bCs/>
        </w:rPr>
        <w:t>的增加量，实验结果如下表。下列对实验的分析，正确的是</w:t>
      </w:r>
      <w:r>
        <w:pict>
          <v:shape id="_x0000_i1056"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57" o:spt="75" type="#_x0000_t75" style="height:216pt;width:0.35pt;" filled="f" o:preferrelative="t" stroked="f" coordsize="21600,21600">
            <v:path/>
            <v:fill on="f" focussize="0,0"/>
            <v:stroke on="f" joinstyle="miter"/>
            <v:imagedata r:id="rId14" o:title=""/>
            <o:lock v:ext="edit" aspectratio="t"/>
            <w10:wrap type="none"/>
            <w10:anchorlock/>
          </v:shape>
        </w:pict>
      </w:r>
    </w:p>
    <w:tbl>
      <w:tblPr>
        <w:tblStyle w:val="6"/>
        <w:tblW w:w="8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495"/>
        <w:gridCol w:w="765"/>
        <w:gridCol w:w="765"/>
        <w:gridCol w:w="750"/>
        <w:gridCol w:w="765"/>
        <w:gridCol w:w="76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75" w:hRule="atLeast"/>
        </w:trPr>
        <w:tc>
          <w:tcPr>
            <w:tcW w:w="349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温度设置</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5℃</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10℃</w:t>
            </w:r>
          </w:p>
        </w:tc>
        <w:tc>
          <w:tcPr>
            <w:tcW w:w="750"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15℃</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20℃</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25℃</w:t>
            </w:r>
          </w:p>
        </w:tc>
        <w:tc>
          <w:tcPr>
            <w:tcW w:w="780" w:type="dxa"/>
            <w:tcBorders>
              <w:top w:val="single" w:color="000000" w:sz="6" w:space="0"/>
              <w:left w:val="single" w:color="000000" w:sz="6" w:space="0"/>
              <w:bottom w:val="nil"/>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60" w:hRule="atLeast"/>
        </w:trPr>
        <w:tc>
          <w:tcPr>
            <w:tcW w:w="349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光照12小时C0</w:t>
            </w:r>
            <w:r>
              <w:rPr>
                <w:bCs/>
                <w:vertAlign w:val="subscript"/>
              </w:rPr>
              <w:t>2</w:t>
            </w:r>
            <w:r>
              <w:rPr>
                <w:bCs/>
              </w:rPr>
              <w:t>的减少量（mg）</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12</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21</w:t>
            </w:r>
          </w:p>
        </w:tc>
        <w:tc>
          <w:tcPr>
            <w:tcW w:w="750"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30</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39</w:t>
            </w:r>
          </w:p>
        </w:tc>
        <w:tc>
          <w:tcPr>
            <w:tcW w:w="765" w:type="dxa"/>
            <w:tcBorders>
              <w:top w:val="single" w:color="000000" w:sz="6" w:space="0"/>
              <w:left w:val="single" w:color="000000" w:sz="6" w:space="0"/>
              <w:bottom w:val="nil"/>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45</w:t>
            </w:r>
          </w:p>
        </w:tc>
        <w:tc>
          <w:tcPr>
            <w:tcW w:w="780" w:type="dxa"/>
            <w:tcBorders>
              <w:top w:val="single" w:color="000000" w:sz="6" w:space="0"/>
              <w:left w:val="single" w:color="000000" w:sz="6" w:space="0"/>
              <w:bottom w:val="nil"/>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90" w:hRule="atLeast"/>
        </w:trPr>
        <w:tc>
          <w:tcPr>
            <w:tcW w:w="3495"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黑暗12小时C0</w:t>
            </w:r>
            <w:r>
              <w:rPr>
                <w:bCs/>
                <w:vertAlign w:val="subscript"/>
              </w:rPr>
              <w:t>2</w:t>
            </w:r>
            <w:r>
              <w:rPr>
                <w:bCs/>
              </w:rPr>
              <w:t>的增加量（mg）</w:t>
            </w:r>
          </w:p>
        </w:tc>
        <w:tc>
          <w:tcPr>
            <w:tcW w:w="765"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6</w:t>
            </w:r>
          </w:p>
        </w:tc>
        <w:tc>
          <w:tcPr>
            <w:tcW w:w="765"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9</w:t>
            </w:r>
          </w:p>
        </w:tc>
        <w:tc>
          <w:tcPr>
            <w:tcW w:w="750"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12</w:t>
            </w:r>
          </w:p>
        </w:tc>
        <w:tc>
          <w:tcPr>
            <w:tcW w:w="765"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18</w:t>
            </w:r>
          </w:p>
        </w:tc>
        <w:tc>
          <w:tcPr>
            <w:tcW w:w="765"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27</w:t>
            </w:r>
          </w:p>
        </w:tc>
        <w:tc>
          <w:tcPr>
            <w:tcW w:w="7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36</w:t>
            </w:r>
          </w:p>
        </w:tc>
      </w:tr>
    </w:tbl>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A．光照12小时，25℃组植物光合作用共消耗45mgC0</w:t>
      </w:r>
      <w:r>
        <w:rPr>
          <w:bCs/>
          <w:vertAlign w:val="subscript"/>
        </w:rPr>
        <w:t>2</w:t>
      </w:r>
      <w:r>
        <w:pict>
          <v:shape id="_x0000_i1058"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59"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B．光照12小时，30℃组植物积累有机物最多</w:t>
      </w:r>
      <w:r>
        <w:pict>
          <v:shape id="_x0000_i1060"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61"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C．24小时后，10℃组密闭环境中C0</w:t>
      </w:r>
      <w:r>
        <w:rPr>
          <w:bCs/>
          <w:vertAlign w:val="subscript"/>
        </w:rPr>
        <w:t>2</w:t>
      </w:r>
      <w:r>
        <w:rPr>
          <w:bCs/>
        </w:rPr>
        <w:t>减少30mg</w:t>
      </w:r>
      <w:r>
        <w:pict>
          <v:shape id="_x0000_i1062"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63"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rPr>
      </w:pPr>
      <w:r>
        <w:rPr>
          <w:bCs/>
        </w:rPr>
        <w:t>D．24小时后，20℃组植物积累有机物最多</w:t>
      </w:r>
      <w:r>
        <w:pict>
          <v:shape id="_x0000_i1064"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65" o:spt="75" type="#_x0000_t75" style="height:216pt;width:0.35pt;" filled="f" o:preferrelative="t" stroked="f" coordsize="21600,21600">
            <v:path/>
            <v:fill on="f" focussize="0,0"/>
            <v:stroke on="f" joinstyle="miter"/>
            <v:imagedata r:id="rId14"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outlineLvl w:val="9"/>
        <w:rPr>
          <w:bCs/>
          <w:color w:val="FF0000"/>
        </w:rPr>
      </w:pPr>
      <w:r>
        <w:pict>
          <v:shape id="_x0000_i1066"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67" o:spt="75" type="#_x0000_t75" style="height:216pt;width:0.35pt;" filled="f" o:preferrelative="t" stroked="f" coordsize="21600,21600">
            <v:path/>
            <v:fill on="f" focussize="0,0"/>
            <v:stroke on="f" joinstyle="miter"/>
            <v:imagedata r:id="rId14" o:title=""/>
            <o:lock v:ext="edit" aspectratio="t"/>
            <w10:wrap type="none"/>
            <w10:anchorlock/>
          </v:shape>
        </w:pict>
      </w:r>
    </w:p>
    <w:p>
      <w:pPr>
        <w:numPr>
          <w:ilvl w:val="0"/>
          <w:numId w:val="1"/>
        </w:numPr>
        <w:spacing w:line="240" w:lineRule="auto"/>
        <w:ind w:left="273" w:hanging="273" w:hangingChars="130"/>
        <w:rPr>
          <w:rFonts w:hint="eastAsia" w:eastAsia="新宋体"/>
          <w:szCs w:val="21"/>
        </w:rPr>
      </w:pPr>
      <w:r>
        <w:rPr>
          <w:rFonts w:hint="eastAsia" w:eastAsia="新宋体"/>
          <w:szCs w:val="21"/>
        </w:rPr>
        <w:t>非选择题</w:t>
      </w:r>
    </w:p>
    <w:p>
      <w:pPr>
        <w:spacing w:line="240" w:lineRule="auto"/>
        <w:ind w:left="-273" w:leftChars="-130"/>
      </w:pPr>
      <w:r>
        <w:rPr>
          <w:rFonts w:hint="eastAsia" w:eastAsia="新宋体"/>
          <w:szCs w:val="21"/>
        </w:rPr>
        <w:t>21．（6分）夏日炎炎，新鲜的西瓜是最受大家喜欢的降暑佳品，但正常培育西瓜的上市时间较晚且季节性较强。为了满足人们对西瓜的消费需求，瓜农会在大棚中种植西瓜。某生物兴趣小组对密闭大棚中的西瓜种植过程进行观察研究并绘制了如下图示请分析回答下列问题：</w:t>
      </w:r>
    </w:p>
    <w:p>
      <w:pPr>
        <w:spacing w:line="240" w:lineRule="auto"/>
        <w:ind w:left="273" w:leftChars="130"/>
      </w:pPr>
      <w:r>
        <w:rPr>
          <w:rFonts w:hint="eastAsia" w:eastAsia="新宋体"/>
          <w:szCs w:val="21"/>
        </w:rPr>
        <w:pict>
          <v:shape id="_x0000_i1068" o:spt="75" alt="http://www.zxxk.com" type="#_x0000_t75" style="height:124.5pt;width:405.8pt;" filled="f" o:preferrelative="t" stroked="f" coordsize="21600,21600">
            <v:path/>
            <v:fill on="f" focussize="0,0"/>
            <v:stroke on="f" joinstyle="miter"/>
            <v:imagedata r:id="rId16" o:title=""/>
            <o:lock v:ext="edit" aspectratio="t"/>
            <w10:wrap type="none"/>
            <w10:anchorlock/>
          </v:shape>
        </w:pict>
      </w:r>
    </w:p>
    <w:p>
      <w:pPr>
        <w:spacing w:line="240" w:lineRule="auto"/>
        <w:ind w:left="273" w:leftChars="130"/>
      </w:pPr>
      <w:r>
        <w:rPr>
          <w:rFonts w:hint="eastAsia" w:eastAsia="新宋体"/>
          <w:szCs w:val="21"/>
        </w:rPr>
        <w:t>（1）甲图为西瓜叶片横切面结构示意图，叶片可吸收二氧化碳进行光合作用并释放氧气，叶片进行气体吸收和释放的结构是</w:t>
      </w:r>
      <w:r>
        <w:rPr>
          <w:rFonts w:hint="eastAsia" w:eastAsia="新宋体"/>
          <w:szCs w:val="21"/>
          <w:u w:val="single"/>
        </w:rPr>
        <w:t>　 　</w:t>
      </w:r>
      <w:r>
        <w:rPr>
          <w:rFonts w:hint="eastAsia" w:eastAsia="新宋体"/>
          <w:szCs w:val="21"/>
        </w:rPr>
        <w:t xml:space="preserve">，此结构同时也是叶片进行 </w:t>
      </w:r>
      <w:r>
        <w:rPr>
          <w:rFonts w:hint="eastAsia" w:eastAsia="新宋体"/>
          <w:szCs w:val="21"/>
          <w:u w:val="single"/>
        </w:rPr>
        <w:t>　 　</w:t>
      </w:r>
      <w:r>
        <w:rPr>
          <w:rFonts w:hint="eastAsia" w:eastAsia="新宋体"/>
          <w:szCs w:val="21"/>
        </w:rPr>
        <w:t>作用的“门户”。光合作用生成的有机物可由图中</w:t>
      </w:r>
      <w:r>
        <w:rPr>
          <w:rFonts w:hint="eastAsia" w:eastAsia="新宋体"/>
          <w:szCs w:val="21"/>
          <w:u w:val="single"/>
        </w:rPr>
        <w:t>　 　</w:t>
      </w:r>
      <w:r>
        <w:rPr>
          <w:rFonts w:hint="eastAsia" w:eastAsia="新宋体"/>
          <w:szCs w:val="21"/>
        </w:rPr>
        <w:t>运输至果实储存，该结构同时还可以运输水和无机盐。</w:t>
      </w:r>
    </w:p>
    <w:p>
      <w:pPr>
        <w:spacing w:line="240" w:lineRule="auto"/>
        <w:ind w:left="273" w:leftChars="130"/>
      </w:pPr>
      <w:r>
        <w:rPr>
          <w:rFonts w:hint="eastAsia" w:eastAsia="新宋体"/>
          <w:szCs w:val="21"/>
        </w:rPr>
        <w:t>（2）乙图为密闭大棚空气中二氧化碳浓度的一昼夜变化曲线。由图分析可知：12时至18时，西瓜的光合速率</w:t>
      </w:r>
      <w:r>
        <w:rPr>
          <w:rFonts w:hint="eastAsia" w:eastAsia="新宋体"/>
          <w:szCs w:val="21"/>
          <w:u w:val="single"/>
        </w:rPr>
        <w:t>　 　</w:t>
      </w:r>
      <w:r>
        <w:rPr>
          <w:rFonts w:hint="eastAsia" w:eastAsia="新宋体"/>
          <w:szCs w:val="21"/>
        </w:rPr>
        <w:t xml:space="preserve">呼吸速率 （填“大于”“小于”或“等于”）；图示的24小时内，西瓜植株中有机物积累量在 </w:t>
      </w:r>
      <w:r>
        <w:rPr>
          <w:rFonts w:hint="eastAsia" w:eastAsia="新宋体"/>
          <w:szCs w:val="21"/>
          <w:u w:val="single"/>
        </w:rPr>
        <w:t>　 　</w:t>
      </w:r>
      <w:r>
        <w:rPr>
          <w:rFonts w:hint="eastAsia" w:eastAsia="新宋体"/>
          <w:szCs w:val="21"/>
        </w:rPr>
        <w:t>时左右最多。</w:t>
      </w:r>
    </w:p>
    <w:p>
      <w:pPr>
        <w:spacing w:line="240" w:lineRule="auto"/>
        <w:ind w:left="273" w:leftChars="130"/>
      </w:pPr>
      <w:r>
        <w:rPr>
          <w:rFonts w:hint="eastAsia" w:eastAsia="新宋体"/>
          <w:szCs w:val="21"/>
        </w:rPr>
        <w:t xml:space="preserve">（3）丙图为夜间密闭大棚在不同温度下，空气中二氧化碳浓度变化曲线。由曲线分析可知：若要进一步促进西瓜生长，可以在夜间采取 </w:t>
      </w:r>
      <w:r>
        <w:rPr>
          <w:rFonts w:hint="eastAsia" w:eastAsia="新宋体"/>
          <w:szCs w:val="21"/>
          <w:u w:val="single"/>
        </w:rPr>
        <w:t>　 　</w:t>
      </w:r>
      <w:r>
        <w:rPr>
          <w:rFonts w:hint="eastAsia" w:eastAsia="新宋体"/>
          <w:szCs w:val="21"/>
        </w:rPr>
        <w:t>的措施。</w:t>
      </w:r>
    </w:p>
    <w:p>
      <w:pPr>
        <w:spacing w:line="240" w:lineRule="auto"/>
        <w:ind w:left="273" w:hanging="273" w:hangingChars="130"/>
      </w:pPr>
      <w:r>
        <w:rPr>
          <w:rFonts w:hint="eastAsia" w:eastAsia="新宋体"/>
          <w:szCs w:val="21"/>
        </w:rPr>
        <w:t>22．(7分）新冠肺炎疫情期间，千千万万个最美逆行者奋斗在抗疫一线，护山河无恙、人民健康。人体的各器官系统更是相互联系、相互协调，共同完成各项生命活动。图中</w:t>
      </w:r>
      <w:r>
        <w:rPr>
          <w:rFonts w:hint="eastAsia" w:eastAsia="Calibri"/>
          <w:szCs w:val="21"/>
        </w:rPr>
        <w:t>①</w:t>
      </w:r>
      <w:r>
        <w:rPr>
          <w:rFonts w:hint="eastAsia" w:eastAsia="新宋体"/>
          <w:szCs w:val="21"/>
        </w:rPr>
        <w:t>﹣</w:t>
      </w:r>
      <w:r>
        <w:rPr>
          <w:rFonts w:hint="eastAsia" w:eastAsia="Calibri"/>
          <w:szCs w:val="21"/>
        </w:rPr>
        <w:t>⑤</w:t>
      </w:r>
      <w:r>
        <w:rPr>
          <w:rFonts w:hint="eastAsia" w:eastAsia="新宋体"/>
          <w:szCs w:val="21"/>
        </w:rPr>
        <w:t>代表逆行者王医生体内相关生理过程。请据图回答问题：</w:t>
      </w:r>
    </w:p>
    <w:p>
      <w:pPr>
        <w:spacing w:line="240" w:lineRule="auto"/>
        <w:ind w:left="273" w:leftChars="130"/>
      </w:pPr>
      <w:r>
        <w:rPr>
          <w:rFonts w:hint="eastAsia" w:eastAsia="新宋体"/>
          <w:szCs w:val="21"/>
        </w:rPr>
        <w:pict>
          <v:shape id="_x0000_i1069" o:spt="75" alt="http://www.zxxk.com" type="#_x0000_t75" style="height:142.5pt;width:294pt;" filled="f" o:preferrelative="t" stroked="f" coordsize="21600,21600">
            <v:path/>
            <v:fill on="f" focussize="0,0"/>
            <v:stroke on="f" joinstyle="miter"/>
            <v:imagedata r:id="rId17" o:title=""/>
            <o:lock v:ext="edit" aspectratio="t"/>
            <w10:wrap type="none"/>
            <w10:anchorlock/>
          </v:shape>
        </w:pict>
      </w:r>
    </w:p>
    <w:p>
      <w:pPr>
        <w:numPr>
          <w:ilvl w:val="0"/>
          <w:numId w:val="2"/>
        </w:numPr>
        <w:spacing w:line="240" w:lineRule="auto"/>
        <w:ind w:left="273" w:leftChars="130"/>
        <w:rPr>
          <w:rFonts w:hint="eastAsia" w:eastAsia="新宋体"/>
          <w:szCs w:val="21"/>
        </w:rPr>
      </w:pPr>
      <w:r>
        <w:rPr>
          <w:rFonts w:hint="eastAsia" w:eastAsia="新宋体"/>
          <w:szCs w:val="21"/>
        </w:rPr>
        <w:t>王医生早餐食用了鸡蛋、牛奶、青菜和面包，其中的蛋白质在消化道内被分解为</w:t>
      </w:r>
    </w:p>
    <w:p>
      <w:pPr>
        <w:spacing w:line="240" w:lineRule="auto"/>
      </w:pPr>
      <w:r>
        <w:rPr>
          <w:rFonts w:hint="eastAsia" w:eastAsia="新宋体"/>
          <w:szCs w:val="21"/>
          <w:u w:val="single"/>
        </w:rPr>
        <w:t>　　</w:t>
      </w:r>
      <w:r>
        <w:rPr>
          <w:rFonts w:hint="eastAsia" w:eastAsia="新宋体"/>
          <w:szCs w:val="21"/>
        </w:rPr>
        <w:t>后，通过过程[  ]</w:t>
      </w:r>
      <w:r>
        <w:rPr>
          <w:rFonts w:hint="eastAsia" w:eastAsia="新宋体"/>
          <w:szCs w:val="21"/>
          <w:u w:val="single"/>
        </w:rPr>
        <w:t>　　</w:t>
      </w:r>
      <w:r>
        <w:rPr>
          <w:rFonts w:hint="eastAsia" w:eastAsia="新宋体"/>
          <w:szCs w:val="21"/>
        </w:rPr>
        <w:t>进入循环系统。</w:t>
      </w:r>
    </w:p>
    <w:p>
      <w:pPr>
        <w:spacing w:line="240" w:lineRule="auto"/>
        <w:ind w:left="273" w:leftChars="130"/>
      </w:pPr>
      <w:r>
        <w:rPr>
          <w:rFonts w:hint="eastAsia" w:eastAsia="新宋体"/>
          <w:szCs w:val="21"/>
        </w:rPr>
        <w:t>（2）每当有患者痊愈出院，王医生和同事们都会高兴地松口气。王医生在完成呼气动作时肋间肌和膈肌均处于</w:t>
      </w:r>
      <w:r>
        <w:rPr>
          <w:rFonts w:hint="eastAsia" w:eastAsia="新宋体"/>
          <w:szCs w:val="21"/>
          <w:u w:val="single"/>
        </w:rPr>
        <w:t>　　</w:t>
      </w:r>
      <w:r>
        <w:rPr>
          <w:rFonts w:hint="eastAsia" w:eastAsia="新宋体"/>
          <w:szCs w:val="21"/>
        </w:rPr>
        <w:t>状态。经过程[</w:t>
      </w:r>
      <w:r>
        <w:rPr>
          <w:rFonts w:hint="eastAsia" w:eastAsia="Calibri"/>
          <w:szCs w:val="21"/>
        </w:rPr>
        <w:t>①</w:t>
      </w:r>
      <w:r>
        <w:rPr>
          <w:rFonts w:hint="eastAsia" w:eastAsia="新宋体"/>
          <w:szCs w:val="21"/>
        </w:rPr>
        <w:t>]，血液成分的变化是</w:t>
      </w:r>
      <w:r>
        <w:rPr>
          <w:rFonts w:hint="eastAsia" w:eastAsia="新宋体"/>
          <w:szCs w:val="21"/>
          <w:u w:val="single"/>
        </w:rPr>
        <w:t>　　</w:t>
      </w:r>
      <w:r>
        <w:rPr>
          <w:rFonts w:hint="eastAsia" w:eastAsia="新宋体"/>
          <w:szCs w:val="21"/>
        </w:rPr>
        <w:t>。</w:t>
      </w:r>
    </w:p>
    <w:p>
      <w:pPr>
        <w:spacing w:line="240" w:lineRule="auto"/>
        <w:ind w:left="273" w:leftChars="130"/>
      </w:pPr>
      <w:r>
        <w:rPr>
          <w:rFonts w:hint="eastAsia" w:eastAsia="新宋体"/>
          <w:szCs w:val="21"/>
        </w:rPr>
        <w:t>（3）繁忙的工作更需要充足的氧气供应，氧气经过程[</w:t>
      </w:r>
      <w:r>
        <w:rPr>
          <w:rFonts w:hint="eastAsia" w:eastAsia="Calibri"/>
          <w:szCs w:val="21"/>
        </w:rPr>
        <w:t>②</w:t>
      </w:r>
      <w:r>
        <w:rPr>
          <w:rFonts w:hint="eastAsia" w:eastAsia="新宋体"/>
          <w:szCs w:val="21"/>
        </w:rPr>
        <w:t>]进入组织细胞是通过</w:t>
      </w:r>
      <w:r>
        <w:rPr>
          <w:rFonts w:hint="eastAsia" w:eastAsia="新宋体"/>
          <w:szCs w:val="21"/>
          <w:u w:val="single"/>
        </w:rPr>
        <w:t>　　</w:t>
      </w:r>
      <w:r>
        <w:rPr>
          <w:rFonts w:hint="eastAsia" w:eastAsia="新宋体"/>
          <w:szCs w:val="21"/>
        </w:rPr>
        <w:t>实现的。</w:t>
      </w:r>
    </w:p>
    <w:p>
      <w:pPr>
        <w:spacing w:line="240" w:lineRule="auto"/>
        <w:ind w:left="273" w:leftChars="130"/>
      </w:pPr>
      <w:r>
        <w:rPr>
          <w:rFonts w:hint="eastAsia" w:eastAsia="新宋体"/>
          <w:szCs w:val="21"/>
        </w:rPr>
        <w:t>（4）由于工作强度过大，王医生出现尿量大增现象，尿检中发现有葡萄糖，可能是图中[   ]</w:t>
      </w:r>
      <w:r>
        <w:rPr>
          <w:rFonts w:hint="eastAsia" w:eastAsia="新宋体"/>
          <w:szCs w:val="21"/>
          <w:u w:val="single"/>
        </w:rPr>
        <w:t>　　</w:t>
      </w:r>
      <w:r>
        <w:rPr>
          <w:rFonts w:hint="eastAsia" w:eastAsia="新宋体"/>
          <w:szCs w:val="21"/>
        </w:rPr>
        <w:t>出现异常。</w:t>
      </w:r>
    </w:p>
    <w:p>
      <w:pPr>
        <w:spacing w:line="240" w:lineRule="auto"/>
        <w:ind w:left="273" w:leftChars="130"/>
        <w:rPr>
          <w:rFonts w:hint="eastAsia" w:eastAsia="新宋体"/>
          <w:szCs w:val="21"/>
        </w:rPr>
      </w:pPr>
      <w:r>
        <w:rPr>
          <w:rFonts w:hint="eastAsia" w:eastAsia="新宋体"/>
          <w:szCs w:val="21"/>
        </w:rPr>
        <w:t>（5）由图可知，人体通过</w:t>
      </w:r>
      <w:r>
        <w:rPr>
          <w:rFonts w:hint="eastAsia" w:eastAsia="新宋体"/>
          <w:szCs w:val="21"/>
          <w:u w:val="single"/>
        </w:rPr>
        <w:t>　　</w:t>
      </w:r>
      <w:r>
        <w:rPr>
          <w:rFonts w:hint="eastAsia" w:eastAsia="新宋体"/>
          <w:szCs w:val="21"/>
        </w:rPr>
        <w:t>排出代谢废物，维持组织细胞正常的生理功能。</w:t>
      </w:r>
    </w:p>
    <w:p>
      <w:pPr>
        <w:spacing w:line="240" w:lineRule="auto"/>
        <w:ind w:left="273" w:hanging="273" w:hangingChars="130"/>
      </w:pPr>
      <w:r>
        <w:rPr>
          <w:rFonts w:hint="eastAsia" w:eastAsia="新宋体"/>
          <w:szCs w:val="21"/>
        </w:rPr>
        <w:t>23．（6分）阅读材料，回答问题。</w:t>
      </w:r>
    </w:p>
    <w:p>
      <w:pPr>
        <w:spacing w:line="240" w:lineRule="auto"/>
        <w:ind w:left="273" w:leftChars="130"/>
      </w:pPr>
      <w:r>
        <w:rPr>
          <w:rFonts w:hint="eastAsia" w:eastAsia="新宋体"/>
          <w:szCs w:val="21"/>
        </w:rPr>
        <w:t>材料一：2019年12月，武汉市部分医疗机构陆续出现不明原因肺炎患者。武汉市持续开展流感及相关疾病监测，发现病毒性肺炎病例27例。</w:t>
      </w:r>
    </w:p>
    <w:p>
      <w:pPr>
        <w:spacing w:line="240" w:lineRule="auto"/>
        <w:ind w:left="273" w:leftChars="130"/>
      </w:pPr>
      <w:r>
        <w:rPr>
          <w:rFonts w:hint="eastAsia" w:eastAsia="新宋体"/>
          <w:szCs w:val="21"/>
        </w:rPr>
        <w:t>材料二：钟南山院士指出，早发现、早诊断，还有治疗和隔离，是最有效的、最原始的防控办法。对已经确诊的患者进行有效隔离、减少接触，从公共卫生的角度来说是最重要的。我们自己要尽量减少外出和旅行，天气良好时要注意让居室多通风，接触他人要佩戴口罩等等。</w:t>
      </w:r>
    </w:p>
    <w:p>
      <w:pPr>
        <w:spacing w:line="240" w:lineRule="auto"/>
        <w:ind w:left="273" w:leftChars="130"/>
      </w:pPr>
      <w:r>
        <w:rPr>
          <w:rFonts w:hint="eastAsia" w:eastAsia="新宋体"/>
          <w:szCs w:val="21"/>
        </w:rPr>
        <w:t>材料三：康复者血浆中有抗击新冠肺炎的有效“弹药”。呼吁康复者捐献血浆，共同拯救还在与病魔作斗争的患者。捐献血浆，助力战“疫”!</w:t>
      </w:r>
    </w:p>
    <w:p>
      <w:pPr>
        <w:spacing w:line="240" w:lineRule="auto"/>
        <w:ind w:left="273" w:leftChars="130"/>
      </w:pPr>
      <w:r>
        <w:rPr>
          <w:rFonts w:hint="eastAsia" w:eastAsia="新宋体"/>
          <w:szCs w:val="21"/>
        </w:rPr>
        <w:t>（1）病毒在人体内以</w:t>
      </w:r>
      <w:r>
        <w:rPr>
          <w:rFonts w:hint="eastAsia" w:eastAsia="新宋体"/>
          <w:szCs w:val="21"/>
          <w:u w:val="single"/>
        </w:rPr>
        <w:t>　     　</w:t>
      </w:r>
      <w:r>
        <w:rPr>
          <w:rFonts w:hint="eastAsia" w:eastAsia="新宋体"/>
          <w:szCs w:val="21"/>
        </w:rPr>
        <w:t>的方式进行大量繁殖，病毒的生活方式是</w:t>
      </w:r>
      <w:r>
        <w:rPr>
          <w:rFonts w:hint="eastAsia" w:eastAsia="新宋体"/>
          <w:szCs w:val="21"/>
          <w:u w:val="single"/>
        </w:rPr>
        <w:t>　     　</w:t>
      </w:r>
      <w:r>
        <w:rPr>
          <w:rFonts w:hint="eastAsia" w:eastAsia="新宋体"/>
          <w:szCs w:val="21"/>
        </w:rPr>
        <w:t>。</w:t>
      </w:r>
    </w:p>
    <w:p>
      <w:pPr>
        <w:spacing w:line="240" w:lineRule="auto"/>
        <w:ind w:left="273" w:leftChars="130"/>
      </w:pPr>
      <w:r>
        <w:rPr>
          <w:rFonts w:hint="eastAsia" w:eastAsia="新宋体"/>
          <w:szCs w:val="21"/>
        </w:rPr>
        <w:t>（2）从预防传染病的三大措施上看，“接触他人要佩戴口罩”属于</w:t>
      </w:r>
      <w:r>
        <w:rPr>
          <w:rFonts w:hint="eastAsia" w:eastAsia="新宋体"/>
          <w:szCs w:val="21"/>
          <w:u w:val="single"/>
        </w:rPr>
        <w:t>　     　</w:t>
      </w:r>
      <w:r>
        <w:rPr>
          <w:rFonts w:hint="eastAsia" w:eastAsia="新宋体"/>
          <w:szCs w:val="21"/>
        </w:rPr>
        <w:t>。</w:t>
      </w:r>
    </w:p>
    <w:p>
      <w:pPr>
        <w:spacing w:line="240" w:lineRule="auto"/>
        <w:ind w:left="273" w:leftChars="130"/>
        <w:rPr>
          <w:rFonts w:hint="eastAsia" w:eastAsia="新宋体"/>
          <w:szCs w:val="21"/>
        </w:rPr>
      </w:pPr>
      <w:r>
        <w:rPr>
          <w:rFonts w:hint="eastAsia" w:eastAsia="新宋体"/>
          <w:szCs w:val="21"/>
        </w:rPr>
        <w:t>（3）材料三中的有效“弹药”是指抵抗该病毒的</w:t>
      </w:r>
      <w:r>
        <w:rPr>
          <w:rFonts w:hint="eastAsia" w:eastAsia="新宋体"/>
          <w:szCs w:val="21"/>
          <w:u w:val="single"/>
        </w:rPr>
        <w:t>　     　</w:t>
      </w:r>
      <w:r>
        <w:rPr>
          <w:rFonts w:hint="eastAsia" w:eastAsia="新宋体"/>
          <w:szCs w:val="21"/>
        </w:rPr>
        <w:t>，这种免疫类型属于</w:t>
      </w:r>
    </w:p>
    <w:p>
      <w:pPr>
        <w:spacing w:line="240" w:lineRule="auto"/>
        <w:ind w:left="273" w:leftChars="130"/>
      </w:pPr>
      <w:r>
        <w:rPr>
          <w:rFonts w:hint="eastAsia" w:eastAsia="新宋体"/>
          <w:szCs w:val="21"/>
          <w:u w:val="single"/>
        </w:rPr>
        <w:t>　     　</w:t>
      </w:r>
      <w:r>
        <w:rPr>
          <w:rFonts w:hint="eastAsia" w:eastAsia="新宋体"/>
          <w:szCs w:val="21"/>
        </w:rPr>
        <w:t>性免疫。</w:t>
      </w:r>
    </w:p>
    <w:p>
      <w:pPr>
        <w:spacing w:line="240" w:lineRule="auto"/>
        <w:ind w:left="273" w:leftChars="130"/>
      </w:pPr>
      <w:r>
        <w:rPr>
          <w:rFonts w:hint="eastAsia" w:eastAsia="新宋体"/>
          <w:szCs w:val="21"/>
        </w:rPr>
        <w:t>（4）经历了这次疫情，在保护自己、预防传染病方面，你有哪些心得体会？</w:t>
      </w:r>
      <w:r>
        <w:rPr>
          <w:rFonts w:hint="eastAsia" w:eastAsia="新宋体"/>
          <w:szCs w:val="21"/>
          <w:u w:val="single"/>
        </w:rPr>
        <w:t>　     　</w:t>
      </w:r>
      <w:r>
        <w:rPr>
          <w:rFonts w:hint="eastAsia" w:eastAsia="新宋体"/>
          <w:szCs w:val="21"/>
        </w:rPr>
        <w:t>（至少一条）。</w:t>
      </w:r>
    </w:p>
    <w:p>
      <w:pPr>
        <w:spacing w:line="240" w:lineRule="auto"/>
        <w:jc w:val="left"/>
        <w:textAlignment w:val="center"/>
        <w:rPr>
          <w:rFonts w:hint="eastAsia" w:ascii="宋体" w:hAnsi="宋体" w:cs="宋体"/>
          <w:bCs/>
          <w:szCs w:val="21"/>
        </w:rPr>
      </w:pPr>
      <w:r>
        <w:pict>
          <v:shape id="_x0000_i1070" o:spt="75" type="#_x0000_t75" style="height:216pt;width:0.35pt;" filled="f" o:preferrelative="t" stroked="f" coordsize="21600,21600">
            <v:path/>
            <v:fill on="f" focussize="0,0"/>
            <v:stroke on="f" joinstyle="miter"/>
            <v:imagedata r:id="rId13" o:title=""/>
            <o:lock v:ext="edit" aspectratio="t"/>
            <w10:wrap type="none"/>
            <w10:anchorlock/>
          </v:shape>
        </w:pict>
      </w:r>
      <w:r>
        <w:pict>
          <v:shape id="_x0000_i1071" o:spt="75" type="#_x0000_t75" style="height:216pt;width:0.35pt;" filled="f" o:preferrelative="t" stroked="f" coordsize="21600,21600">
            <v:path/>
            <v:fill on="f" focussize="0,0"/>
            <v:stroke on="f" joinstyle="miter"/>
            <v:imagedata r:id="rId14" o:title=""/>
            <o:lock v:ext="edit" aspectratio="t"/>
            <w10:wrap type="none"/>
            <w10:anchorlock/>
          </v:shape>
        </w:pict>
      </w:r>
      <w:r>
        <w:pict>
          <v:shape id="_x0000_i1072" o:spt="75" type="#_x0000_t75" style="height:216pt;width:0.35pt;" filled="f" o:preferrelative="t" stroked="f" coordsize="21600,21600">
            <v:path/>
            <v:fill on="f" focussize="0,0"/>
            <v:stroke on="f" joinstyle="miter"/>
            <v:imagedata r:id="rId14" o:title=""/>
            <o:lock v:ext="edit" aspectratio="t"/>
            <w10:wrap type="none"/>
            <w10:anchorlock/>
          </v:shape>
        </w:pict>
      </w:r>
      <w:r>
        <w:pict>
          <v:shape id="_x0000_i1073" o:spt="75" type="#_x0000_t75" style="height:216pt;width:0.35pt;" filled="f" o:preferrelative="t" stroked="f" coordsize="21600,21600">
            <v:path/>
            <v:fill on="f" focussize="0,0"/>
            <v:stroke on="f" joinstyle="miter"/>
            <v:imagedata r:id="rId13" o:title=""/>
            <o:lock v:ext="edit" aspectratio="t"/>
            <w10:wrap type="none"/>
            <w10:anchorlock/>
          </v:shape>
        </w:pict>
      </w:r>
      <w:r>
        <w:rPr>
          <w:rFonts w:hint="eastAsia" w:ascii="宋体" w:hAnsi="宋体" w:cs="宋体"/>
          <w:bCs/>
          <w:szCs w:val="21"/>
        </w:rPr>
        <w:t>24、（4分）实验法是生物学研究的重要方法，它能帮助我们获得知识，领悟科学观念，丰富研究手段，提升科学素养。</w:t>
      </w:r>
    </w:p>
    <w:p>
      <w:pPr>
        <w:pStyle w:val="4"/>
        <w:snapToGrid w:val="0"/>
        <w:spacing w:before="0" w:after="0" w:line="240" w:lineRule="auto"/>
        <w:jc w:val="both"/>
        <w:rPr>
          <w:rFonts w:hint="eastAsia" w:ascii="宋体" w:hAnsi="宋体" w:cs="宋体"/>
          <w:b w:val="0"/>
          <w:bCs/>
          <w:sz w:val="21"/>
          <w:szCs w:val="21"/>
        </w:rPr>
      </w:pPr>
      <w:r>
        <w:rPr>
          <w:rFonts w:hint="eastAsia" w:ascii="宋体" w:hAnsi="宋体" w:cs="宋体"/>
          <w:b w:val="0"/>
          <w:bCs/>
          <w:sz w:val="21"/>
          <w:szCs w:val="21"/>
        </w:rPr>
        <w:t xml:space="preserve">(1)探究“绿叶在光下合成淀粉”,暗处理后选取生长健壮的2-3片叶，上下两面夹黑纸板，该实验的变量是 </w:t>
      </w:r>
      <w:r>
        <w:rPr>
          <w:rFonts w:hint="eastAsia" w:ascii="宋体" w:hAnsi="宋体" w:cs="宋体"/>
          <w:b w:val="0"/>
          <w:bCs/>
          <w:sz w:val="21"/>
          <w:szCs w:val="21"/>
          <w:u w:val="single"/>
        </w:rPr>
        <w:t xml:space="preserve">       </w:t>
      </w:r>
      <w:r>
        <w:rPr>
          <w:rFonts w:hint="eastAsia" w:ascii="宋体" w:hAnsi="宋体" w:cs="宋体"/>
          <w:b w:val="0"/>
          <w:bCs/>
          <w:sz w:val="21"/>
          <w:szCs w:val="21"/>
        </w:rPr>
        <w:t xml:space="preserve"> 。</w:t>
      </w:r>
    </w:p>
    <w:p>
      <w:pPr>
        <w:pStyle w:val="4"/>
        <w:snapToGrid w:val="0"/>
        <w:spacing w:before="0" w:after="0" w:line="240" w:lineRule="auto"/>
        <w:jc w:val="both"/>
        <w:rPr>
          <w:rFonts w:hint="eastAsia" w:ascii="宋体" w:hAnsi="宋体" w:cs="宋体"/>
          <w:b w:val="0"/>
          <w:bCs/>
          <w:sz w:val="21"/>
          <w:szCs w:val="21"/>
        </w:rPr>
      </w:pPr>
      <w:r>
        <w:rPr>
          <w:rFonts w:hint="eastAsia" w:ascii="宋体" w:hAnsi="宋体" w:cs="宋体"/>
          <w:b w:val="0"/>
          <w:bCs/>
          <w:sz w:val="21"/>
          <w:szCs w:val="21"/>
        </w:rPr>
        <w:t>(2)探究“植物呼吸作用”,将点燃蜡烛伸进A、B两瓶中,A(萌发种子)瓶中蜡烛很快熄灭，B(煮熟种子)瓶中蜡烛较长时间燃烧，实验结论是:</w:t>
      </w:r>
      <w:r>
        <w:rPr>
          <w:rFonts w:hint="eastAsia" w:ascii="宋体" w:hAnsi="宋体" w:cs="宋体"/>
          <w:b w:val="0"/>
          <w:bCs/>
          <w:sz w:val="21"/>
          <w:szCs w:val="21"/>
          <w:u w:val="single"/>
        </w:rPr>
        <w:t xml:space="preserve">          </w:t>
      </w:r>
      <w:r>
        <w:rPr>
          <w:rFonts w:hint="eastAsia" w:ascii="宋体" w:hAnsi="宋体" w:cs="宋体"/>
          <w:b w:val="0"/>
          <w:bCs/>
          <w:sz w:val="21"/>
          <w:szCs w:val="21"/>
        </w:rPr>
        <w:t>。</w:t>
      </w:r>
    </w:p>
    <w:p>
      <w:pPr>
        <w:pStyle w:val="4"/>
        <w:snapToGrid w:val="0"/>
        <w:spacing w:before="0" w:after="0" w:line="240" w:lineRule="auto"/>
        <w:jc w:val="both"/>
        <w:rPr>
          <w:rFonts w:hint="eastAsia" w:ascii="宋体" w:hAnsi="宋体" w:cs="宋体"/>
          <w:b w:val="0"/>
          <w:bCs/>
          <w:sz w:val="21"/>
          <w:szCs w:val="21"/>
        </w:rPr>
      </w:pPr>
      <w:r>
        <w:rPr>
          <w:rFonts w:hint="eastAsia" w:ascii="宋体" w:hAnsi="宋体" w:cs="宋体"/>
          <w:b w:val="0"/>
          <w:bCs/>
          <w:sz w:val="21"/>
          <w:szCs w:val="21"/>
        </w:rPr>
        <w:t>(3)探究“唾液对淀粉的消化”,两试管除所加入物质为2ml唾液和2ml清水外,其余条件均相同且适宜，目的是</w:t>
      </w:r>
      <w:r>
        <w:rPr>
          <w:rFonts w:hint="eastAsia" w:ascii="宋体" w:hAnsi="宋体" w:cs="宋体"/>
          <w:b w:val="0"/>
          <w:bCs/>
          <w:sz w:val="21"/>
          <w:szCs w:val="21"/>
          <w:u w:val="single"/>
        </w:rPr>
        <w:t xml:space="preserve">       </w:t>
      </w:r>
      <w:r>
        <w:rPr>
          <w:rFonts w:hint="eastAsia" w:ascii="宋体" w:hAnsi="宋体" w:cs="宋体"/>
          <w:b w:val="0"/>
          <w:bCs/>
          <w:sz w:val="21"/>
          <w:szCs w:val="21"/>
        </w:rPr>
        <w:t xml:space="preserve"> ,从而形成对照。</w:t>
      </w:r>
    </w:p>
    <w:p>
      <w:pPr>
        <w:pStyle w:val="4"/>
        <w:snapToGrid w:val="0"/>
        <w:spacing w:before="0" w:after="0" w:line="240" w:lineRule="auto"/>
        <w:jc w:val="both"/>
        <w:rPr>
          <w:rFonts w:ascii="宋体" w:hAnsi="宋体" w:cs="宋体"/>
          <w:b w:val="0"/>
          <w:bCs/>
          <w:sz w:val="21"/>
          <w:szCs w:val="21"/>
        </w:rPr>
      </w:pPr>
      <w:r>
        <w:rPr>
          <w:rFonts w:hint="eastAsia" w:ascii="宋体" w:hAnsi="宋体" w:cs="宋体"/>
          <w:b w:val="0"/>
          <w:bCs/>
          <w:sz w:val="21"/>
          <w:szCs w:val="21"/>
        </w:rPr>
        <w:t>(4)探究“光对鼠妇生活的影响”，放入20只鼠妇而不是一只，其科学道理是</w:t>
      </w:r>
      <w:r>
        <w:rPr>
          <w:rFonts w:hint="eastAsia" w:ascii="宋体" w:hAnsi="宋体" w:cs="宋体"/>
          <w:b w:val="0"/>
          <w:bCs/>
          <w:sz w:val="21"/>
          <w:szCs w:val="21"/>
          <w:u w:val="single"/>
        </w:rPr>
        <w:t xml:space="preserve">         </w:t>
      </w:r>
      <w:r>
        <w:rPr>
          <w:rFonts w:hint="eastAsia" w:ascii="宋体" w:hAnsi="宋体" w:cs="宋体"/>
          <w:b w:val="0"/>
          <w:bCs/>
          <w:sz w:val="21"/>
          <w:szCs w:val="21"/>
        </w:rPr>
        <w:t xml:space="preserve">。 </w:t>
      </w:r>
    </w:p>
    <w:p>
      <w:pPr>
        <w:numPr>
          <w:ilvl w:val="0"/>
          <w:numId w:val="3"/>
        </w:numPr>
        <w:spacing w:line="240" w:lineRule="auto"/>
        <w:ind w:left="273" w:hanging="273" w:hangingChars="130"/>
      </w:pPr>
      <w:r>
        <w:rPr>
          <w:rFonts w:hint="eastAsia" w:eastAsia="新宋体"/>
          <w:szCs w:val="21"/>
        </w:rPr>
        <w:t>（7分）“八年耕耘源于对科学的痴迷，一畦畦豌豆蕴藏着遗传的秘密”。让我们从150多年前孟德尔的豌豆杂交实验开始，循着科学家的足迹，探索遗传的奥秘。孟德尔的部分实验过程如下 ，相关基因用D、d表示。</w:t>
      </w:r>
    </w:p>
    <w:p>
      <w:pPr>
        <w:spacing w:line="240" w:lineRule="auto"/>
        <w:ind w:left="273" w:leftChars="130"/>
      </w:pPr>
      <w:r>
        <w:rPr>
          <w:rFonts w:hint="eastAsia" w:eastAsia="新宋体"/>
          <w:szCs w:val="21"/>
        </w:rPr>
        <w:t xml:space="preserve">（1）豌豆的高茎和矮茎是一对 </w:t>
      </w:r>
      <w:r>
        <w:rPr>
          <w:rFonts w:hint="eastAsia" w:eastAsia="新宋体"/>
          <w:szCs w:val="21"/>
          <w:u w:val="single"/>
        </w:rPr>
        <w:t>　     　</w:t>
      </w:r>
      <w:r>
        <w:rPr>
          <w:rFonts w:hint="eastAsia" w:eastAsia="新宋体"/>
          <w:szCs w:val="21"/>
        </w:rPr>
        <w:t xml:space="preserve">，孟德尔用纯种高茎豌豆与纯种矮茎豌豆杂交，得到的子代（又称为子一代）全部都是高茎，由此可以判断 </w:t>
      </w:r>
      <w:r>
        <w:rPr>
          <w:rFonts w:hint="eastAsia" w:eastAsia="新宋体"/>
          <w:szCs w:val="21"/>
          <w:u w:val="single"/>
        </w:rPr>
        <w:t>　     　</w:t>
      </w:r>
      <w:r>
        <w:rPr>
          <w:rFonts w:hint="eastAsia" w:eastAsia="新宋体"/>
          <w:szCs w:val="21"/>
        </w:rPr>
        <w:t>为显性性状。</w:t>
      </w:r>
    </w:p>
    <w:p>
      <w:pPr>
        <w:spacing w:line="240" w:lineRule="auto"/>
        <w:ind w:left="273" w:leftChars="130"/>
      </w:pPr>
      <w:r>
        <w:rPr>
          <w:rFonts w:hint="eastAsia" w:eastAsia="新宋体"/>
          <w:szCs w:val="21"/>
        </w:rPr>
        <w:t xml:space="preserve">（2）孟德尔带着疑惑，用子一代自交（自花授粉），结果其后代植株中，不仅有高茎的，还有矮茎的。子一代全部为高茎，其后代中出现了矮茎，这种现象在遗传学上称为 </w:t>
      </w:r>
      <w:r>
        <w:rPr>
          <w:rFonts w:hint="eastAsia" w:eastAsia="新宋体"/>
          <w:szCs w:val="21"/>
          <w:u w:val="single"/>
        </w:rPr>
        <w:t>　     　</w:t>
      </w:r>
      <w:r>
        <w:rPr>
          <w:rFonts w:hint="eastAsia" w:eastAsia="新宋体"/>
          <w:szCs w:val="21"/>
        </w:rPr>
        <w:t xml:space="preserve">。亲代的遗传物质是以 </w:t>
      </w:r>
      <w:r>
        <w:rPr>
          <w:rFonts w:hint="eastAsia" w:eastAsia="新宋体"/>
          <w:szCs w:val="21"/>
          <w:u w:val="single"/>
        </w:rPr>
        <w:t>　     　</w:t>
      </w:r>
      <w:r>
        <w:rPr>
          <w:rFonts w:hint="eastAsia" w:eastAsia="新宋体"/>
          <w:szCs w:val="21"/>
        </w:rPr>
        <w:t>为桥梁传给后代的。</w:t>
      </w:r>
    </w:p>
    <w:p>
      <w:pPr>
        <w:spacing w:line="240" w:lineRule="auto"/>
        <w:ind w:left="273" w:leftChars="130"/>
      </w:pPr>
      <w:r>
        <w:rPr>
          <w:rFonts w:hint="eastAsia" w:eastAsia="新宋体"/>
          <w:szCs w:val="21"/>
        </w:rPr>
        <w:t>（3）孟德尔没有停留在对实验现象的观察和描述上，而是对F</w:t>
      </w:r>
      <w:r>
        <w:rPr>
          <w:rFonts w:hint="eastAsia" w:eastAsia="新宋体"/>
          <w:sz w:val="24"/>
          <w:szCs w:val="24"/>
          <w:vertAlign w:val="subscript"/>
        </w:rPr>
        <w:t>2</w:t>
      </w:r>
      <w:r>
        <w:rPr>
          <w:rFonts w:hint="eastAsia" w:eastAsia="新宋体"/>
          <w:szCs w:val="21"/>
        </w:rPr>
        <w:t xml:space="preserve">中不同性状的个体进行数量统计。若矮茎豌豆为277株，则理论上高茎豌豆植株数量应是其 </w:t>
      </w:r>
      <w:r>
        <w:rPr>
          <w:rFonts w:hint="eastAsia" w:eastAsia="新宋体"/>
          <w:szCs w:val="21"/>
          <w:u w:val="single"/>
        </w:rPr>
        <w:t>　     　</w:t>
      </w:r>
      <w:r>
        <w:rPr>
          <w:rFonts w:hint="eastAsia" w:eastAsia="新宋体"/>
          <w:szCs w:val="21"/>
        </w:rPr>
        <w:t xml:space="preserve">倍。高茎豌豆中基因组成为Dd的植株占比约为 </w:t>
      </w:r>
      <w:r>
        <w:rPr>
          <w:rFonts w:hint="eastAsia" w:eastAsia="新宋体"/>
          <w:szCs w:val="21"/>
          <w:u w:val="single"/>
        </w:rPr>
        <w:t>　     　</w:t>
      </w:r>
      <w:r>
        <w:rPr>
          <w:rFonts w:hint="eastAsia" w:eastAsia="新宋体"/>
          <w:szCs w:val="21"/>
        </w:rPr>
        <w:t>。</w:t>
      </w:r>
    </w:p>
    <w:p>
      <w:pPr>
        <w:spacing w:line="240" w:lineRule="auto"/>
        <w:ind w:left="273" w:leftChars="130"/>
        <w:rPr>
          <w:rFonts w:hint="eastAsia" w:eastAsia="新宋体"/>
          <w:szCs w:val="21"/>
        </w:rPr>
      </w:pPr>
      <w:r>
        <w:rPr>
          <w:rFonts w:hint="eastAsia"/>
        </w:rPr>
        <w:t>（4）若让一高茎豌豆与矮茎豌豆杂交，后代有高茎，也有矮茎，则该高茎豌豆和矮茎豌豆的基因组成分别是</w:t>
      </w:r>
      <w:r>
        <w:rPr>
          <w:rFonts w:hint="eastAsia" w:eastAsia="新宋体"/>
          <w:szCs w:val="21"/>
          <w:u w:val="single"/>
        </w:rPr>
        <w:t>　     　</w:t>
      </w:r>
      <w:r>
        <w:rPr>
          <w:rFonts w:hint="eastAsia" w:eastAsia="新宋体"/>
          <w:szCs w:val="21"/>
        </w:rPr>
        <w:t>。</w:t>
      </w:r>
    </w:p>
    <w:p>
      <w:pPr>
        <w:spacing w:line="240" w:lineRule="auto"/>
        <w:jc w:val="left"/>
        <w:textAlignment w:val="center"/>
        <w:rPr>
          <w:bCs/>
        </w:rPr>
      </w:pPr>
    </w:p>
    <w:p>
      <w:pPr>
        <w:spacing w:line="240" w:lineRule="auto"/>
        <w:jc w:val="left"/>
        <w:textAlignment w:val="center"/>
        <w:rPr>
          <w:bCs/>
        </w:rPr>
      </w:pPr>
    </w:p>
    <w:p>
      <w:pPr>
        <w:spacing w:line="240" w:lineRule="auto"/>
        <w:jc w:val="left"/>
        <w:textAlignment w:val="center"/>
        <w:rPr>
          <w:bCs/>
        </w:rPr>
      </w:pPr>
    </w:p>
    <w:p>
      <w:pPr>
        <w:spacing w:line="240" w:lineRule="auto"/>
        <w:jc w:val="left"/>
        <w:textAlignment w:val="center"/>
        <w:rPr>
          <w:bCs/>
        </w:rPr>
      </w:pPr>
    </w:p>
    <w:p>
      <w:pPr>
        <w:spacing w:line="240" w:lineRule="auto"/>
        <w:ind w:left="273" w:hanging="273" w:hangingChars="130"/>
        <w:rPr>
          <w:rFonts w:hint="eastAsia" w:eastAsia="新宋体"/>
          <w:color w:val="000000"/>
          <w:szCs w:val="21"/>
        </w:rPr>
      </w:pPr>
    </w:p>
    <w:p>
      <w:pPr>
        <w:spacing w:line="240" w:lineRule="auto"/>
        <w:jc w:val="left"/>
        <w:textAlignment w:val="center"/>
        <w:rPr>
          <w:bCs/>
        </w:rPr>
      </w:pPr>
    </w:p>
    <w:p>
      <w:pPr>
        <w:spacing w:line="240" w:lineRule="auto"/>
        <w:jc w:val="left"/>
        <w:textAlignment w:val="center"/>
        <w:rPr>
          <w:bCs/>
        </w:rPr>
      </w:pPr>
    </w:p>
    <w:p>
      <w:pPr>
        <w:spacing w:line="240" w:lineRule="auto"/>
        <w:jc w:val="left"/>
        <w:textAlignment w:val="center"/>
        <w:rPr>
          <w:bCs/>
        </w:rPr>
      </w:pPr>
    </w:p>
    <w:p>
      <w:pPr>
        <w:spacing w:line="240" w:lineRule="auto"/>
        <w:jc w:val="left"/>
        <w:textAlignment w:val="center"/>
        <w:rPr>
          <w:bCs/>
        </w:rPr>
      </w:pPr>
    </w:p>
    <w:p>
      <w:pPr>
        <w:spacing w:line="240" w:lineRule="auto"/>
        <w:jc w:val="center"/>
        <w:rPr>
          <w:rFonts w:hint="eastAsia" w:eastAsia="新宋体"/>
          <w:color w:val="000000"/>
          <w:szCs w:val="21"/>
        </w:rPr>
      </w:pPr>
      <w:r>
        <w:br w:type="page"/>
      </w:r>
      <w:r>
        <w:rPr>
          <w:rFonts w:hint="eastAsia" w:eastAsia="新宋体"/>
          <w:color w:val="000000"/>
          <w:szCs w:val="21"/>
        </w:rPr>
        <w:t>初三生物</w:t>
      </w:r>
    </w:p>
    <w:p>
      <w:pPr>
        <w:spacing w:line="240" w:lineRule="auto"/>
        <w:ind w:left="273" w:hanging="273" w:hangingChars="130"/>
        <w:rPr>
          <w:rFonts w:eastAsia="新宋体"/>
          <w:color w:val="000000"/>
          <w:szCs w:val="21"/>
        </w:rPr>
      </w:pPr>
      <w:r>
        <w:rPr>
          <w:rFonts w:hint="eastAsia" w:eastAsia="新宋体"/>
          <w:color w:val="000000"/>
          <w:szCs w:val="21"/>
        </w:rPr>
        <w:t>1、C 2、B3、C</w:t>
      </w:r>
      <w:r>
        <w:rPr>
          <w:rFonts w:hint="eastAsia" w:ascii="宋体" w:hAnsi="宋体"/>
          <w:color w:val="000000"/>
          <w:szCs w:val="21"/>
        </w:rPr>
        <w:t>4、C</w:t>
      </w:r>
      <w:r>
        <w:rPr>
          <w:rFonts w:hint="eastAsia"/>
          <w:color w:val="000000"/>
          <w:szCs w:val="21"/>
        </w:rPr>
        <w:t>5、</w:t>
      </w:r>
      <w:r>
        <w:rPr>
          <w:color w:val="000000"/>
          <w:szCs w:val="21"/>
        </w:rPr>
        <w:t>B</w:t>
      </w:r>
      <w:r>
        <w:rPr>
          <w:rFonts w:hint="eastAsia" w:eastAsia="新宋体"/>
          <w:color w:val="000000"/>
          <w:szCs w:val="21"/>
        </w:rPr>
        <w:t>6、B7、D</w:t>
      </w:r>
      <w:r>
        <w:rPr>
          <w:rFonts w:hint="eastAsia"/>
          <w:color w:val="000000"/>
          <w:szCs w:val="21"/>
        </w:rPr>
        <w:t>8、</w:t>
      </w:r>
      <w:r>
        <w:rPr>
          <w:rFonts w:hint="eastAsia" w:eastAsia="新宋体"/>
          <w:color w:val="000000"/>
          <w:szCs w:val="21"/>
        </w:rPr>
        <w:t>D9、D10、A11、C12、D13、B14、C15、A</w:t>
      </w:r>
    </w:p>
    <w:p>
      <w:pPr>
        <w:spacing w:line="240" w:lineRule="auto"/>
        <w:jc w:val="left"/>
        <w:textAlignment w:val="center"/>
        <w:rPr>
          <w:rFonts w:eastAsia="新宋体"/>
          <w:color w:val="000000"/>
          <w:szCs w:val="21"/>
        </w:rPr>
      </w:pPr>
      <w:r>
        <w:rPr>
          <w:rFonts w:hint="eastAsia" w:eastAsia="新宋体"/>
          <w:color w:val="000000"/>
          <w:szCs w:val="21"/>
        </w:rPr>
        <w:t>16、D　17、B18、A</w:t>
      </w:r>
      <w:r>
        <w:rPr>
          <w:rFonts w:hint="eastAsia"/>
          <w:color w:val="000000"/>
          <w:szCs w:val="21"/>
        </w:rPr>
        <w:t>19、</w:t>
      </w:r>
      <w:r>
        <w:rPr>
          <w:color w:val="000000"/>
          <w:szCs w:val="21"/>
        </w:rPr>
        <w:t>D</w:t>
      </w:r>
      <w:r>
        <w:rPr>
          <w:color w:val="000000"/>
          <w:szCs w:val="21"/>
        </w:rPr>
        <w:pict>
          <v:shape id="_x0000_i1074" o:spt="75" type="#_x0000_t75" style="height:216pt;width:0.35pt;" filled="f" o:preferrelative="t" stroked="f" coordsize="21600,21600">
            <v:path/>
            <v:fill on="f" focussize="0,0"/>
            <v:stroke on="f" joinstyle="miter"/>
            <v:imagedata r:id="rId13" o:title=""/>
            <o:lock v:ext="edit" aspectratio="t"/>
            <w10:wrap type="none"/>
            <w10:anchorlock/>
          </v:shape>
        </w:pict>
      </w:r>
      <w:r>
        <w:rPr>
          <w:color w:val="000000"/>
          <w:szCs w:val="21"/>
        </w:rPr>
        <w:pict>
          <v:shape id="_x0000_i1075" o:spt="75" type="#_x0000_t75" style="height:216pt;width:0.35pt;" filled="f" o:preferrelative="t" stroked="f" coordsize="21600,21600">
            <v:path/>
            <v:fill on="f" focussize="0,0"/>
            <v:stroke on="f" joinstyle="miter"/>
            <v:imagedata r:id="rId14" o:title=""/>
            <o:lock v:ext="edit" aspectratio="t"/>
            <w10:wrap type="none"/>
            <w10:anchorlock/>
          </v:shape>
        </w:pict>
      </w:r>
      <w:r>
        <w:rPr>
          <w:rFonts w:hint="eastAsia"/>
          <w:color w:val="000000"/>
          <w:szCs w:val="21"/>
        </w:rPr>
        <w:t>20、</w:t>
      </w:r>
      <w:r>
        <w:rPr>
          <w:color w:val="000000"/>
          <w:szCs w:val="21"/>
        </w:rPr>
        <w:t>D</w:t>
      </w:r>
    </w:p>
    <w:p>
      <w:pPr>
        <w:spacing w:line="240" w:lineRule="auto"/>
        <w:rPr>
          <w:color w:val="000000"/>
          <w:szCs w:val="21"/>
        </w:rPr>
      </w:pPr>
      <w:r>
        <w:rPr>
          <w:rFonts w:hint="eastAsia" w:eastAsia="新宋体"/>
          <w:color w:val="000000"/>
          <w:szCs w:val="21"/>
        </w:rPr>
        <w:t>21、（6分）（1）气孔；蒸腾；叶脉；（2）大于；18；（3）适当降低温度。</w:t>
      </w:r>
    </w:p>
    <w:p>
      <w:pPr>
        <w:spacing w:line="240" w:lineRule="auto"/>
        <w:rPr>
          <w:rFonts w:hint="eastAsia" w:eastAsia="新宋体"/>
          <w:color w:val="000000"/>
          <w:szCs w:val="21"/>
        </w:rPr>
      </w:pPr>
      <w:r>
        <w:rPr>
          <w:rFonts w:hint="eastAsia" w:eastAsia="新宋体"/>
          <w:color w:val="000000"/>
          <w:szCs w:val="21"/>
        </w:rPr>
        <w:t>22、(7分）（1）氨基酸；</w:t>
      </w:r>
      <w:r>
        <w:rPr>
          <w:rFonts w:hint="eastAsia" w:eastAsia="Calibri"/>
          <w:color w:val="000000"/>
          <w:szCs w:val="21"/>
        </w:rPr>
        <w:t>⑤</w:t>
      </w:r>
      <w:r>
        <w:rPr>
          <w:rFonts w:hint="eastAsia" w:eastAsia="新宋体"/>
          <w:color w:val="000000"/>
          <w:szCs w:val="21"/>
        </w:rPr>
        <w:t>吸收；（2）舒张；氧气含量增多，二氧化碳含量减少；（3）气体扩散（扩散作用）；（4）</w:t>
      </w:r>
      <w:r>
        <w:rPr>
          <w:rFonts w:hint="eastAsia" w:eastAsia="Calibri"/>
          <w:color w:val="000000"/>
          <w:szCs w:val="21"/>
        </w:rPr>
        <w:t>④</w:t>
      </w:r>
      <w:r>
        <w:rPr>
          <w:rFonts w:hint="eastAsia" w:eastAsia="新宋体"/>
          <w:color w:val="000000"/>
          <w:szCs w:val="21"/>
        </w:rPr>
        <w:t>肾小管的重吸收作用；（5）排汗、排尿、呼吸</w:t>
      </w:r>
    </w:p>
    <w:p>
      <w:pPr>
        <w:spacing w:line="240" w:lineRule="auto"/>
        <w:rPr>
          <w:rFonts w:hint="eastAsia" w:eastAsia="新宋体"/>
          <w:color w:val="000000"/>
          <w:szCs w:val="21"/>
        </w:rPr>
      </w:pPr>
      <w:r>
        <w:rPr>
          <w:rFonts w:hint="eastAsia" w:eastAsia="新宋体"/>
          <w:color w:val="000000"/>
          <w:szCs w:val="21"/>
        </w:rPr>
        <w:t>23、（6分）（1）自我复制；寄生（2）切断传播途径（3）抗体；特异性（4）出门带口罩、减少接触</w:t>
      </w:r>
    </w:p>
    <w:p>
      <w:pPr>
        <w:spacing w:line="240" w:lineRule="auto"/>
        <w:rPr>
          <w:rFonts w:hint="eastAsia" w:ascii="宋体" w:hAnsi="宋体" w:cs="宋体"/>
          <w:color w:val="000000"/>
          <w:szCs w:val="21"/>
        </w:rPr>
      </w:pPr>
      <w:r>
        <w:rPr>
          <w:rFonts w:hint="eastAsia" w:ascii="宋体" w:hAnsi="宋体" w:cs="宋体"/>
          <w:color w:val="000000"/>
          <w:szCs w:val="21"/>
        </w:rPr>
        <w:t>24、（4分）（1）光   （2）萌发种子呼吸作用消耗氧气   （3）控制唯一变量    （4）避免偶然性，减小误差</w:t>
      </w:r>
    </w:p>
    <w:p>
      <w:pPr>
        <w:pStyle w:val="4"/>
        <w:spacing w:line="240" w:lineRule="auto"/>
        <w:jc w:val="both"/>
        <w:rPr>
          <w:rFonts w:hint="eastAsia" w:ascii="宋体" w:hAnsi="宋体" w:cs="宋体"/>
          <w:color w:val="000000"/>
          <w:sz w:val="21"/>
          <w:szCs w:val="21"/>
        </w:rPr>
      </w:pPr>
      <w:r>
        <w:rPr>
          <w:rFonts w:hint="eastAsia" w:ascii="宋体" w:hAnsi="宋体" w:cs="宋体"/>
          <w:color w:val="000000"/>
          <w:sz w:val="21"/>
          <w:szCs w:val="21"/>
        </w:rPr>
        <w:t>25、（7分）（1）相对性状；高茎；（2）变异；生殖细胞；（3）3；</w:t>
      </w:r>
      <w:r>
        <w:rPr>
          <w:rFonts w:hint="eastAsia" w:ascii="宋体" w:hAnsi="宋体" w:cs="宋体"/>
          <w:color w:val="000000"/>
          <w:sz w:val="21"/>
          <w:szCs w:val="21"/>
        </w:rPr>
        <w:pict>
          <v:shape id="_x0000_i1076" o:spt="75" type="#_x0000_t75" style="height:43.2pt;width: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240&quot;/&gt;&lt;w:characterSpacingControl w:val=&quot;CompressPunctuation&quot;/&gt;&lt;w:documentProtection w:enforcement=&quot;off&quot;/&gt;&lt;w:punctuationKerning/&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Cambria Math&quot; w:fareast=&quot;新宋体&quot; w:hint=&quot;fareast&quot;/&gt;&lt;w:sz w:val=&quot;28&quot;/&gt;&lt;w:sz-cs w:val=&quot;28&quot;/&gt;&lt;/w:rPr&gt;&lt;/m:ctrlPr&gt;&lt;/m:fPr&gt;&lt;m:num&gt;&lt;m:r&gt;&lt;m:rPr&gt;&lt;m:scr m:val=&quot;roman&quot;/&gt;&lt;/m:rPr&gt;&lt;w:rPr&gt;&lt;w:rFonts w:ascii=&quot;Cambria Math&quot; w:h-ansi=&quot;Cambria Math&quot; w:fareast=&quot;新宋体&quot; w:hint=&quot;default&quot;/&gt;&lt;w:sz w:val=&quot;28&quot;/&gt;&lt;w:sz-cs w:val=&quot;28&quot;/&gt;&lt;/w:rPr&gt;&lt;m:t&gt;2&lt;/m:t&gt;&lt;/m:r&gt;&lt;m:ctrlPr&gt;&lt;w:rPr&gt;&lt;w:rFonts w:ascii=&quot;Cambria Math&quot; w:h-ansi=&quot;Cambria Math&quot; w:fareast=&quot;新宋体&quot; w:hint=&quot;fareast&quot;/&gt;&lt;w:sz w:val=&quot;28&quot;/&gt;&lt;w:sz-cs w:val=&quot;28&quot;/&gt;&lt;/w:rPr&gt;&lt;/m:ctrlPr&gt;&lt;/m:num&gt;&lt;m:den&gt;&lt;m:r&gt;&lt;m:rPr&gt;&lt;m:scr m:val=&quot;roman&quot;/&gt;&lt;/m:rPr&gt;&lt;w:rPr&gt;&lt;w:rFonts w:ascii=&quot;Cambria Math&quot; w:h-ansi=&quot;Cambria Math&quot; w:fareast=&quot;新宋体&quot; w:hint=&quot;default&quot;/&gt;&lt;w:sz w:val=&quot;28&quot;/&gt;&lt;w:sz-cs w:val=&quot;28&quot;/&gt;&lt;/w:rPr&gt;&lt;m:t&gt;3&lt;/m:t&gt;&lt;/m:r&gt;&lt;m:ctrlPr&gt;&lt;w:rPr&gt;&lt;w:rFonts w:ascii=&quot;Cambria Math&quot; w:h-ansi=&quot;Cambria Math&quot; w:fareast=&quot;新宋体&quot; w:hint=&quot;fareast&quot;/&gt;&lt;w:sz w:val=&quot;28&quot;/&gt;&lt;w:sz-cs w:val=&quot;28&quot;/&gt;&lt;/w:rPr&gt;&lt;/m:ctrlPr&gt;&lt;/m:den&gt;&lt;/m:f&gt;&lt;/m:oMath&gt;&lt;/m:oMathPara&gt;&lt;/w:p&gt;&lt;/wx:sect&gt;&lt;/w:body&gt;&lt;/w:wordDocument">
            <v:path/>
            <v:fill on="f" focussize="0,0"/>
            <v:stroke on="f" joinstyle="miter"/>
            <v:imagedata r:id="rId18" o:title=""/>
            <o:lock v:ext="edit" aspectratio="f"/>
            <w10:wrap type="none"/>
            <w10:anchorlock/>
          </v:shape>
        </w:pict>
      </w:r>
      <w:r>
        <w:rPr>
          <w:rFonts w:hint="eastAsia" w:ascii="宋体" w:hAnsi="宋体" w:cs="宋体"/>
          <w:color w:val="000000"/>
          <w:sz w:val="21"/>
          <w:szCs w:val="21"/>
        </w:rPr>
        <w:t>。；（4）Dd、dd</w:t>
      </w:r>
    </w:p>
    <w:p>
      <w:pPr>
        <w:spacing w:line="240" w:lineRule="auto"/>
        <w:jc w:val="left"/>
        <w:textAlignment w:val="center"/>
        <w:rPr>
          <w:bCs/>
        </w:rPr>
      </w:pPr>
    </w:p>
    <w:p>
      <w:pPr>
        <w:spacing w:line="240" w:lineRule="auto"/>
      </w:pPr>
    </w:p>
    <w:p>
      <w:pPr>
        <w:spacing w:line="240" w:lineRule="auto"/>
      </w:pPr>
    </w:p>
    <w:p>
      <w:pPr>
        <w:spacing w:line="240" w:lineRule="auto"/>
        <w:sectPr>
          <w:pgSz w:w="11906" w:h="16838"/>
          <w:pgMar w:top="1440" w:right="1800" w:bottom="1440" w:left="1800" w:header="851" w:footer="992"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D60F3B"/>
    <w:multiLevelType w:val="singleLevel"/>
    <w:tmpl w:val="ADD60F3B"/>
    <w:lvl w:ilvl="0" w:tentative="0">
      <w:start w:val="2"/>
      <w:numFmt w:val="chineseCounting"/>
      <w:suff w:val="nothing"/>
      <w:lvlText w:val="%1、"/>
      <w:lvlJc w:val="left"/>
      <w:rPr>
        <w:rFonts w:hint="eastAsia"/>
      </w:rPr>
    </w:lvl>
  </w:abstractNum>
  <w:abstractNum w:abstractNumId="1">
    <w:nsid w:val="310E5BDD"/>
    <w:multiLevelType w:val="singleLevel"/>
    <w:tmpl w:val="310E5BDD"/>
    <w:lvl w:ilvl="0" w:tentative="0">
      <w:start w:val="1"/>
      <w:numFmt w:val="decimal"/>
      <w:suff w:val="nothing"/>
      <w:lvlText w:val="（%1）"/>
      <w:lvlJc w:val="left"/>
    </w:lvl>
  </w:abstractNum>
  <w:abstractNum w:abstractNumId="2">
    <w:nsid w:val="6A1E1F5F"/>
    <w:multiLevelType w:val="singleLevel"/>
    <w:tmpl w:val="6A1E1F5F"/>
    <w:lvl w:ilvl="0" w:tentative="0">
      <w:start w:val="25"/>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745"/>
    <w:rsid w:val="00322745"/>
    <w:rsid w:val="009129B5"/>
    <w:rsid w:val="026F743E"/>
    <w:rsid w:val="02A64974"/>
    <w:rsid w:val="070D1415"/>
    <w:rsid w:val="1B2129A5"/>
    <w:rsid w:val="1BE5116E"/>
    <w:rsid w:val="1CD854CB"/>
    <w:rsid w:val="26B2419F"/>
    <w:rsid w:val="27342ADA"/>
    <w:rsid w:val="30DB6CFA"/>
    <w:rsid w:val="35782777"/>
    <w:rsid w:val="3CED08D5"/>
    <w:rsid w:val="402D164E"/>
    <w:rsid w:val="42095CD1"/>
    <w:rsid w:val="42156510"/>
    <w:rsid w:val="46C51240"/>
    <w:rsid w:val="487A70C9"/>
    <w:rsid w:val="4B4C7886"/>
    <w:rsid w:val="5E421FE3"/>
    <w:rsid w:val="635737C7"/>
    <w:rsid w:val="64E651BC"/>
    <w:rsid w:val="6B52582F"/>
    <w:rsid w:val="7E38270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spacing w:before="37"/>
      <w:ind w:left="112"/>
      <w:jc w:val="left"/>
    </w:pPr>
    <w:rPr>
      <w:rFonts w:ascii="宋体" w:hAnsi="宋体"/>
      <w:kern w:val="0"/>
      <w:szCs w:val="21"/>
      <w:lang w:eastAsia="en-US"/>
    </w:rPr>
  </w:style>
  <w:style w:type="paragraph" w:styleId="3">
    <w:name w:val="Plain Text"/>
    <w:basedOn w:val="1"/>
    <w:qFormat/>
    <w:uiPriority w:val="0"/>
    <w:rPr>
      <w:rFonts w:ascii="等线" w:hAnsi="Courier New"/>
    </w:rPr>
  </w:style>
  <w:style w:type="paragraph" w:styleId="4">
    <w:name w:val="Title"/>
    <w:basedOn w:val="1"/>
    <w:next w:val="1"/>
    <w:qFormat/>
    <w:uiPriority w:val="0"/>
    <w:pPr>
      <w:keepNext w:val="0"/>
      <w:keepLines w:val="0"/>
      <w:widowControl w:val="0"/>
      <w:suppressLineNumbers w:val="0"/>
      <w:spacing w:before="240" w:beforeAutospacing="0" w:after="60" w:afterAutospacing="0"/>
      <w:ind w:left="0" w:right="0"/>
      <w:jc w:val="center"/>
      <w:outlineLvl w:val="0"/>
    </w:pPr>
    <w:rPr>
      <w:rFonts w:hint="default" w:ascii="Calibri Light" w:hAnsi="Calibri Light" w:eastAsia="宋体" w:cs="Times New Roman"/>
      <w:b/>
      <w:kern w:val="0"/>
      <w:sz w:val="32"/>
      <w:szCs w:val="32"/>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817</Words>
  <Characters>4662</Characters>
  <Lines>38</Lines>
  <Paragraphs>10</Paragraphs>
  <TotalTime>2</TotalTime>
  <ScaleCrop>false</ScaleCrop>
  <LinksUpToDate>false</LinksUpToDate>
  <CharactersWithSpaces>5469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2022-01-21T07:29:00Z</dcterms:created>
  <dc:creator>Lenovo</dc:creator>
  <cp:lastModifiedBy>Administrator</cp:lastModifiedBy>
  <dcterms:modified xsi:type="dcterms:W3CDTF">2022-09-08T03:48:34Z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