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default" w:ascii="Calibri" w:hAnsi="Calibri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36"/>
          <w:szCs w:val="36"/>
          <w:lang w:eastAsia="zh-CN"/>
        </w:rPr>
        <w:t>人教版八年级上册</w:t>
      </w:r>
      <w:r>
        <w:rPr>
          <w:rFonts w:hint="eastAsia" w:ascii="Calibri" w:hAnsi="Calibri" w:eastAsia="宋体" w:cs="Times New Roman"/>
          <w:b/>
          <w:bCs/>
          <w:sz w:val="36"/>
          <w:szCs w:val="36"/>
          <w:lang w:val="en-US" w:eastAsia="zh-CN"/>
        </w:rPr>
        <w:t>13.3.2等边三角形第一课时</w:t>
      </w:r>
    </w:p>
    <w:p>
      <w:pPr>
        <w:spacing w:line="240" w:lineRule="auto"/>
        <w:jc w:val="center"/>
        <w:rPr>
          <w:rFonts w:ascii="Calibri" w:hAnsi="Calibri" w:eastAsia="宋体" w:cs="Times New Roman"/>
          <w:sz w:val="16"/>
        </w:rPr>
      </w:pPr>
    </w:p>
    <w:p>
      <w:pPr>
        <w:spacing w:line="240" w:lineRule="auto"/>
        <w:jc w:val="center"/>
        <w:rPr>
          <w:rFonts w:ascii="Calibri" w:hAnsi="Calibri" w:eastAsia="宋体" w:cs="Times New Roman"/>
          <w:sz w:val="16"/>
        </w:rPr>
      </w:pPr>
    </w:p>
    <w:p>
      <w:pPr>
        <w:spacing w:line="240" w:lineRule="auto"/>
        <w:jc w:val="center"/>
        <w:rPr>
          <w:rFonts w:ascii="Calibri" w:hAnsi="Calibri" w:eastAsia="宋体" w:cs="Times New Roman"/>
          <w:sz w:val="16"/>
        </w:rPr>
      </w:pPr>
    </w:p>
    <w:p>
      <w:pPr>
        <w:spacing w:line="240" w:lineRule="auto"/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ascii="Calibri" w:hAnsi="Calibri" w:eastAsia="宋体" w:cs="Times New Roman"/>
          <w:sz w:val="16"/>
        </w:rPr>
        <w:pict>
          <v:shape id="_x0000_i1025" o:spt="136" type="#_x0000_t136" style="height:56.25pt;width:297pt;" fillcolor="#000000" filled="t" stroked="t" coordsize="21600,21600">
            <v:path/>
            <v:fill on="t" focussize="0,0"/>
            <v:stroke weight="1.5pt" color="#99CCFF"/>
            <v:imagedata o:title=""/>
            <o:lock v:ext="edit"/>
            <v:textpath on="t" fitshape="t" fitpath="t" trim="t" xscale="f" string="教学设计" style="font-family:宋体;font-size:36pt;v-text-align:center;"/>
            <v:shadow on="t" color="#990000"/>
            <w10:wrap type="none"/>
            <w10:anchorlock/>
          </v:shape>
        </w:pict>
      </w:r>
    </w:p>
    <w:p>
      <w:pPr>
        <w:spacing w:line="240" w:lineRule="auto"/>
        <w:rPr>
          <w:rFonts w:ascii="宋体" w:hAnsi="宋体" w:eastAsia="宋体" w:cs="宋体"/>
          <w:sz w:val="36"/>
          <w:szCs w:val="36"/>
        </w:rPr>
      </w:pPr>
    </w:p>
    <w:tbl>
      <w:tblPr>
        <w:tblStyle w:val="3"/>
        <w:tblpPr w:leftFromText="180" w:rightFromText="180" w:vertAnchor="text" w:horzAnchor="margin" w:tblpXSpec="center" w:tblpY="158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578"/>
        <w:gridCol w:w="371"/>
        <w:gridCol w:w="484"/>
        <w:gridCol w:w="501"/>
        <w:gridCol w:w="876"/>
        <w:gridCol w:w="1064"/>
        <w:gridCol w:w="1635"/>
        <w:gridCol w:w="1257"/>
        <w:gridCol w:w="895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3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宋体" w:hAnsi="Calibri" w:eastAsia="宋体" w:cs="宋体"/>
                <w:b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pacing w:val="20"/>
                <w:kern w:val="13"/>
                <w:sz w:val="32"/>
                <w:szCs w:val="32"/>
              </w:rPr>
              <w:t>年级</w:t>
            </w:r>
          </w:p>
        </w:tc>
        <w:tc>
          <w:tcPr>
            <w:tcW w:w="135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宋体" w:hAnsi="Calibri" w:eastAsia="宋体" w:cs="宋体"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pacing w:val="20"/>
                <w:kern w:val="13"/>
                <w:sz w:val="32"/>
                <w:szCs w:val="32"/>
              </w:rPr>
              <w:t>八年级</w:t>
            </w:r>
          </w:p>
        </w:tc>
        <w:tc>
          <w:tcPr>
            <w:tcW w:w="876" w:type="dxa"/>
            <w:vAlign w:val="center"/>
          </w:tcPr>
          <w:p>
            <w:pPr>
              <w:spacing w:line="240" w:lineRule="auto"/>
              <w:jc w:val="left"/>
              <w:rPr>
                <w:rFonts w:ascii="宋体" w:hAnsi="Calibri" w:eastAsia="宋体" w:cs="宋体"/>
                <w:b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pacing w:val="20"/>
                <w:kern w:val="13"/>
                <w:sz w:val="32"/>
                <w:szCs w:val="32"/>
              </w:rPr>
              <w:t>课题</w:t>
            </w:r>
          </w:p>
        </w:tc>
        <w:tc>
          <w:tcPr>
            <w:tcW w:w="3956" w:type="dxa"/>
            <w:gridSpan w:val="3"/>
            <w:vAlign w:val="center"/>
          </w:tcPr>
          <w:p>
            <w:pPr>
              <w:spacing w:line="240" w:lineRule="auto"/>
              <w:rPr>
                <w:rFonts w:ascii="宋体" w:hAnsi="Calibri" w:eastAsia="宋体" w:cs="宋体"/>
                <w:spacing w:val="-4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pacing w:val="-4"/>
                <w:sz w:val="32"/>
                <w:szCs w:val="32"/>
              </w:rPr>
              <w:t>13.3.2   等边三角形 第1课时</w:t>
            </w:r>
          </w:p>
        </w:tc>
        <w:tc>
          <w:tcPr>
            <w:tcW w:w="89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Calibri" w:eastAsia="宋体" w:cs="宋体"/>
                <w:b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pacing w:val="20"/>
                <w:kern w:val="13"/>
                <w:sz w:val="32"/>
                <w:szCs w:val="32"/>
              </w:rPr>
              <w:t>课型</w:t>
            </w:r>
          </w:p>
        </w:tc>
        <w:tc>
          <w:tcPr>
            <w:tcW w:w="85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Calibri" w:eastAsia="宋体" w:cs="宋体"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pacing w:val="20"/>
                <w:kern w:val="13"/>
                <w:sz w:val="32"/>
                <w:szCs w:val="32"/>
              </w:rPr>
              <w:t>新授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55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Calibri" w:eastAsia="宋体" w:cs="宋体"/>
                <w:b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pacing w:val="20"/>
                <w:kern w:val="13"/>
                <w:sz w:val="32"/>
                <w:szCs w:val="32"/>
              </w:rPr>
              <w:t>教学目</w:t>
            </w:r>
          </w:p>
          <w:p>
            <w:pPr>
              <w:spacing w:line="240" w:lineRule="auto"/>
              <w:jc w:val="center"/>
              <w:rPr>
                <w:rFonts w:ascii="宋体" w:hAnsi="Calibri" w:eastAsia="宋体" w:cs="宋体"/>
                <w:b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pacing w:val="20"/>
                <w:kern w:val="13"/>
                <w:sz w:val="32"/>
                <w:szCs w:val="32"/>
              </w:rPr>
              <w:t>标</w:t>
            </w:r>
          </w:p>
        </w:tc>
        <w:tc>
          <w:tcPr>
            <w:tcW w:w="2810" w:type="dxa"/>
            <w:gridSpan w:val="5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eastAsia="宋体" w:cs="宋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32"/>
                <w:szCs w:val="32"/>
                <w:lang w:val="en-US" w:eastAsia="zh-CN" w:bidi="ar-SA"/>
              </w:rPr>
              <w:t>知识技能</w:t>
            </w:r>
          </w:p>
        </w:tc>
        <w:tc>
          <w:tcPr>
            <w:tcW w:w="5710" w:type="dxa"/>
            <w:gridSpan w:val="5"/>
            <w:vAlign w:val="center"/>
          </w:tcPr>
          <w:p>
            <w:pPr>
              <w:widowControl w:val="0"/>
              <w:spacing w:line="240" w:lineRule="auto"/>
              <w:jc w:val="left"/>
              <w:rPr>
                <w:rFonts w:ascii="宋体" w:hAnsi="宋体" w:eastAsia="宋体" w:cs="宋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32"/>
                <w:szCs w:val="32"/>
                <w:lang w:val="en-US" w:eastAsia="zh-CN" w:bidi="ar-SA"/>
              </w:rPr>
              <w:t>理解等边三角形的性质和判定，并正确运用等边三角形的性质和判定，进行计算证明.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53" w:type="dxa"/>
            <w:vMerge w:val="continue"/>
            <w:vAlign w:val="center"/>
          </w:tcPr>
          <w:p>
            <w:pPr>
              <w:spacing w:line="240" w:lineRule="auto"/>
              <w:rPr>
                <w:rFonts w:ascii="宋体" w:hAnsi="Calibri" w:eastAsia="宋体" w:cs="宋体"/>
                <w:sz w:val="32"/>
                <w:szCs w:val="32"/>
              </w:rPr>
            </w:pPr>
          </w:p>
        </w:tc>
        <w:tc>
          <w:tcPr>
            <w:tcW w:w="2810" w:type="dxa"/>
            <w:gridSpan w:val="5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eastAsia="宋体" w:cs="宋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32"/>
                <w:szCs w:val="32"/>
                <w:lang w:val="en-US" w:eastAsia="zh-CN" w:bidi="ar-SA"/>
              </w:rPr>
              <w:t>数学思考</w:t>
            </w:r>
          </w:p>
        </w:tc>
        <w:tc>
          <w:tcPr>
            <w:tcW w:w="5710" w:type="dxa"/>
            <w:gridSpan w:val="5"/>
            <w:vAlign w:val="center"/>
          </w:tcPr>
          <w:p>
            <w:pPr>
              <w:widowControl w:val="0"/>
              <w:spacing w:line="240" w:lineRule="auto"/>
              <w:jc w:val="left"/>
              <w:rPr>
                <w:rFonts w:ascii="宋体" w:hAnsi="宋体" w:eastAsia="宋体" w:cs="宋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32"/>
                <w:szCs w:val="32"/>
                <w:lang w:val="en-US" w:eastAsia="zh-CN" w:bidi="ar-SA"/>
              </w:rPr>
              <w:t>如何通过等腰三角形的性质和判定得到等边三角形的性质和判定.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53" w:type="dxa"/>
            <w:vMerge w:val="continue"/>
            <w:vAlign w:val="center"/>
          </w:tcPr>
          <w:p>
            <w:pPr>
              <w:spacing w:line="240" w:lineRule="auto"/>
              <w:rPr>
                <w:rFonts w:ascii="宋体" w:hAnsi="Calibri" w:eastAsia="宋体" w:cs="宋体"/>
                <w:sz w:val="32"/>
                <w:szCs w:val="32"/>
              </w:rPr>
            </w:pPr>
          </w:p>
        </w:tc>
        <w:tc>
          <w:tcPr>
            <w:tcW w:w="2810" w:type="dxa"/>
            <w:gridSpan w:val="5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eastAsia="宋体" w:cs="宋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32"/>
                <w:szCs w:val="32"/>
                <w:lang w:val="en-US" w:eastAsia="zh-CN" w:bidi="ar-SA"/>
              </w:rPr>
              <w:t>问题解决</w:t>
            </w:r>
          </w:p>
        </w:tc>
        <w:tc>
          <w:tcPr>
            <w:tcW w:w="5710" w:type="dxa"/>
            <w:gridSpan w:val="5"/>
            <w:vAlign w:val="center"/>
          </w:tcPr>
          <w:p>
            <w:pPr>
              <w:widowControl w:val="0"/>
              <w:spacing w:line="240" w:lineRule="auto"/>
              <w:jc w:val="left"/>
              <w:rPr>
                <w:rFonts w:ascii="宋体" w:hAnsi="宋体" w:eastAsia="宋体" w:cs="宋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32"/>
                <w:szCs w:val="32"/>
                <w:lang w:val="en-US" w:eastAsia="zh-CN" w:bidi="ar-SA"/>
              </w:rPr>
              <w:t>通过类比的方法解决相关问题</w:t>
            </w:r>
            <w:r>
              <w:rPr>
                <w:rFonts w:ascii="宋体" w:hAnsi="宋体" w:eastAsia="宋体" w:cs="宋体"/>
                <w:bCs/>
                <w:kern w:val="2"/>
                <w:sz w:val="32"/>
                <w:szCs w:val="32"/>
                <w:lang w:val="en-US" w:eastAsia="zh-CN" w:bidi="ar-S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553" w:type="dxa"/>
            <w:vMerge w:val="continue"/>
            <w:vAlign w:val="center"/>
          </w:tcPr>
          <w:p>
            <w:pPr>
              <w:spacing w:line="240" w:lineRule="auto"/>
              <w:rPr>
                <w:rFonts w:ascii="宋体" w:hAnsi="Calibri" w:eastAsia="宋体" w:cs="宋体"/>
                <w:sz w:val="32"/>
                <w:szCs w:val="32"/>
              </w:rPr>
            </w:pPr>
          </w:p>
        </w:tc>
        <w:tc>
          <w:tcPr>
            <w:tcW w:w="2810" w:type="dxa"/>
            <w:gridSpan w:val="5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eastAsia="宋体" w:cs="宋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32"/>
                <w:szCs w:val="32"/>
                <w:lang w:val="en-US" w:eastAsia="zh-CN" w:bidi="ar-SA"/>
              </w:rPr>
              <w:t>情感态度</w:t>
            </w:r>
          </w:p>
        </w:tc>
        <w:tc>
          <w:tcPr>
            <w:tcW w:w="5710" w:type="dxa"/>
            <w:gridSpan w:val="5"/>
            <w:vAlign w:val="center"/>
          </w:tcPr>
          <w:p>
            <w:pPr>
              <w:widowControl w:val="0"/>
              <w:spacing w:line="240" w:lineRule="auto"/>
              <w:jc w:val="left"/>
              <w:rPr>
                <w:rFonts w:ascii="宋体" w:hAnsi="宋体" w:eastAsia="宋体" w:cs="宋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32"/>
                <w:szCs w:val="32"/>
                <w:lang w:val="en-US" w:eastAsia="zh-CN" w:bidi="ar-SA"/>
              </w:rPr>
              <w:t>感受数学的无穷魅力，体验合作交流的探索乐趣</w:t>
            </w:r>
            <w:r>
              <w:rPr>
                <w:rFonts w:ascii="宋体" w:hAnsi="宋体" w:eastAsia="宋体" w:cs="宋体"/>
                <w:bCs/>
                <w:kern w:val="2"/>
                <w:sz w:val="32"/>
                <w:szCs w:val="32"/>
                <w:lang w:val="en-US" w:eastAsia="zh-CN" w:bidi="ar-S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86" w:type="dxa"/>
            <w:gridSpan w:val="4"/>
            <w:vAlign w:val="center"/>
          </w:tcPr>
          <w:p>
            <w:pPr>
              <w:widowControl w:val="0"/>
              <w:spacing w:line="240" w:lineRule="auto"/>
              <w:jc w:val="both"/>
              <w:rPr>
                <w:rFonts w:ascii="宋体" w:hAnsi="宋体" w:eastAsia="宋体" w:cs="宋体"/>
                <w:spacing w:val="20"/>
                <w:kern w:val="13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32"/>
                <w:szCs w:val="32"/>
                <w:lang w:val="en-US" w:eastAsia="zh-CN" w:bidi="ar-SA"/>
              </w:rPr>
              <w:t>教学重点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widowControl w:val="0"/>
              <w:spacing w:line="240" w:lineRule="auto"/>
              <w:jc w:val="left"/>
              <w:rPr>
                <w:rFonts w:ascii="宋体" w:hAnsi="宋体" w:eastAsia="宋体" w:cs="宋体"/>
                <w:spacing w:val="20"/>
                <w:kern w:val="13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32"/>
                <w:szCs w:val="32"/>
                <w:lang w:val="en-US" w:eastAsia="zh-CN" w:bidi="ar-SA"/>
              </w:rPr>
              <w:t>等边三角形的性质和判定</w:t>
            </w:r>
            <w:r>
              <w:rPr>
                <w:rFonts w:ascii="宋体" w:hAnsi="宋体" w:eastAsia="宋体" w:cs="宋体"/>
                <w:bCs/>
                <w:kern w:val="2"/>
                <w:sz w:val="32"/>
                <w:szCs w:val="32"/>
                <w:lang w:val="en-US" w:eastAsia="zh-CN" w:bidi="ar-S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986" w:type="dxa"/>
            <w:gridSpan w:val="4"/>
            <w:vAlign w:val="center"/>
          </w:tcPr>
          <w:p>
            <w:pPr>
              <w:widowControl w:val="0"/>
              <w:spacing w:line="240" w:lineRule="auto"/>
              <w:jc w:val="both"/>
              <w:rPr>
                <w:rFonts w:ascii="宋体" w:hAnsi="宋体" w:eastAsia="宋体" w:cs="宋体"/>
                <w:b/>
                <w:spacing w:val="20"/>
                <w:kern w:val="13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32"/>
                <w:szCs w:val="32"/>
                <w:lang w:val="en-US" w:eastAsia="zh-CN" w:bidi="ar-SA"/>
              </w:rPr>
              <w:t>教学难点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widowControl w:val="0"/>
              <w:spacing w:line="240" w:lineRule="auto"/>
              <w:jc w:val="left"/>
              <w:rPr>
                <w:rFonts w:ascii="宋体" w:hAnsi="宋体" w:eastAsia="宋体" w:cs="宋体"/>
                <w:spacing w:val="20"/>
                <w:kern w:val="13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20"/>
                <w:kern w:val="13"/>
                <w:sz w:val="32"/>
                <w:szCs w:val="32"/>
                <w:lang w:val="en-US" w:eastAsia="zh-CN" w:bidi="ar-SA"/>
              </w:rPr>
              <w:t>等边三角形的性质和判定的应用.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502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宋体" w:hAnsi="Calibri" w:eastAsia="宋体" w:cs="宋体"/>
                <w:b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pacing w:val="20"/>
                <w:kern w:val="13"/>
                <w:sz w:val="32"/>
                <w:szCs w:val="32"/>
              </w:rPr>
              <w:t>教学方法</w:t>
            </w:r>
          </w:p>
        </w:tc>
        <w:tc>
          <w:tcPr>
            <w:tcW w:w="2925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宋体" w:hAnsi="Calibri" w:eastAsia="宋体" w:cs="宋体"/>
                <w:b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pacing w:val="20"/>
                <w:kern w:val="13"/>
                <w:sz w:val="32"/>
                <w:szCs w:val="32"/>
              </w:rPr>
              <w:t>讲练结合、启发、讨论</w:t>
            </w:r>
          </w:p>
        </w:tc>
        <w:tc>
          <w:tcPr>
            <w:tcW w:w="163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Calibri" w:eastAsia="宋体" w:cs="宋体"/>
                <w:b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pacing w:val="20"/>
                <w:kern w:val="13"/>
                <w:sz w:val="32"/>
                <w:szCs w:val="32"/>
              </w:rPr>
              <w:t>教具</w:t>
            </w:r>
          </w:p>
        </w:tc>
        <w:tc>
          <w:tcPr>
            <w:tcW w:w="301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pacing w:val="20"/>
                <w:kern w:val="13"/>
                <w:sz w:val="32"/>
                <w:szCs w:val="32"/>
              </w:rPr>
              <w:t xml:space="preserve">木棒  模型  </w:t>
            </w:r>
          </w:p>
          <w:p>
            <w:pPr>
              <w:spacing w:line="240" w:lineRule="auto"/>
              <w:jc w:val="center"/>
              <w:rPr>
                <w:rFonts w:ascii="宋体" w:hAnsi="Calibri" w:eastAsia="宋体" w:cs="宋体"/>
                <w:b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pacing w:val="20"/>
                <w:kern w:val="13"/>
                <w:sz w:val="32"/>
                <w:szCs w:val="32"/>
              </w:rPr>
              <w:t>多媒体课件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9073" w:type="dxa"/>
            <w:gridSpan w:val="11"/>
            <w:vAlign w:val="center"/>
          </w:tcPr>
          <w:p>
            <w:pPr>
              <w:spacing w:line="240" w:lineRule="auto"/>
              <w:jc w:val="center"/>
              <w:rPr>
                <w:rFonts w:ascii="宋体" w:hAnsi="Calibri" w:eastAsia="宋体" w:cs="宋体"/>
                <w:b/>
                <w:spacing w:val="20"/>
                <w:kern w:val="13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pacing w:val="20"/>
                <w:kern w:val="13"/>
                <w:sz w:val="32"/>
                <w:szCs w:val="32"/>
              </w:rPr>
              <w:t>教学过程设计</w:t>
            </w:r>
          </w:p>
        </w:tc>
      </w:tr>
    </w:tbl>
    <w:tbl>
      <w:tblPr>
        <w:tblStyle w:val="3"/>
        <w:tblpPr w:leftFromText="180" w:rightFromText="180" w:vertAnchor="text" w:horzAnchor="page" w:tblpX="1575" w:tblpY="640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2798"/>
        <w:gridCol w:w="1451"/>
        <w:gridCol w:w="1147"/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教学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环节</w:t>
            </w:r>
          </w:p>
        </w:tc>
        <w:tc>
          <w:tcPr>
            <w:tcW w:w="2798" w:type="dxa"/>
            <w:vAlign w:val="center"/>
          </w:tcPr>
          <w:p>
            <w:pPr>
              <w:spacing w:line="240" w:lineRule="auto"/>
              <w:ind w:firstLine="602" w:firstLineChars="200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教学内容</w:t>
            </w:r>
          </w:p>
        </w:tc>
        <w:tc>
          <w:tcPr>
            <w:tcW w:w="145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教师活动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学生活动</w:t>
            </w:r>
          </w:p>
        </w:tc>
        <w:tc>
          <w:tcPr>
            <w:tcW w:w="254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创设情境</w:t>
            </w:r>
          </w:p>
        </w:tc>
        <w:tc>
          <w:tcPr>
            <w:tcW w:w="2798" w:type="dxa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活动一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你来比划同桌猜！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</w:rPr>
              <w:t>老师准备了四根木棒长度分别为 45cm，45cm，45cm，30cm，你能帮我设计出几种形状的三角形？</w:t>
            </w:r>
          </w:p>
        </w:tc>
        <w:tc>
          <w:tcPr>
            <w:tcW w:w="1451" w:type="dxa"/>
          </w:tcPr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教师提出问题：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问题1：等腰三角形的定义是什么？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问题2：等腰三角形的性质是什么？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学生：通过摆放木棒，复习回顾.</w:t>
            </w:r>
          </w:p>
        </w:tc>
        <w:tc>
          <w:tcPr>
            <w:tcW w:w="254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复习等腰三角形的定义和性质，启发学生得出等边三角形的定义.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8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新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知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探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究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2798" w:type="dxa"/>
          </w:tcPr>
          <w:p>
            <w:pPr>
              <w:spacing w:line="240" w:lineRule="auto"/>
              <w:ind w:firstLine="1205" w:firstLineChars="400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活动二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类比探究：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等边三角形的性质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bCs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51" w:type="dxa"/>
          </w:tcPr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教师：展示模具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提出问题：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问题1：等边三角形的三个内角之间有什么关系？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问题2 ：等边三角形有“三线合一”的性质吗?等边三角形有几条对称轴？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</w:tc>
        <w:tc>
          <w:tcPr>
            <w:tcW w:w="1147" w:type="dxa"/>
          </w:tcPr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学生：观察讨论，归纳.</w:t>
            </w:r>
          </w:p>
          <w:p>
            <w:pPr>
              <w:spacing w:line="240" w:lineRule="auto"/>
              <w:ind w:firstLine="600" w:firstLineChars="200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ind w:firstLine="600" w:firstLineChars="200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学生：学生上台摆放对称轴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</w:tc>
        <w:tc>
          <w:tcPr>
            <w:tcW w:w="254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得出等边三角形的性质1：等边三角形的三个内角都相等，并且每一个角都等于60°.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性质2：等边三角形每条边上的中线,高和所对角的平分线都“三线合一”.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学以致用：</w:t>
            </w:r>
            <w:r>
              <w:rPr>
                <w:rFonts w:hint="eastAsia" w:ascii="宋体" w:hAnsi="宋体" w:eastAsia="宋体" w:cs="宋体"/>
                <w:bCs/>
                <w:sz w:val="30"/>
                <w:szCs w:val="30"/>
              </w:rPr>
              <w:t>如图，等边三角形ABC中，AD 是 BC 边上的中线</w:t>
            </w:r>
          </w:p>
          <w:p>
            <w:pPr>
              <w:spacing w:line="240" w:lineRule="auto"/>
              <w:rPr>
                <w:rFonts w:ascii="宋体" w:hAnsi="宋体" w:eastAsia="宋体" w:cs="宋体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30"/>
                <w:szCs w:val="30"/>
              </w:rPr>
              <w:t>则 AB=</w:t>
            </w:r>
            <w:r>
              <w:rPr>
                <w:rFonts w:hint="eastAsia" w:ascii="宋体" w:hAnsi="宋体" w:eastAsia="宋体" w:cs="宋体"/>
                <w:bCs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30"/>
                <w:szCs w:val="30"/>
              </w:rPr>
              <w:t xml:space="preserve">= </w:t>
            </w:r>
            <w:r>
              <w:rPr>
                <w:rFonts w:hint="eastAsia" w:ascii="宋体" w:hAnsi="宋体" w:eastAsia="宋体" w:cs="宋体"/>
                <w:bCs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30"/>
                <w:szCs w:val="30"/>
              </w:rPr>
              <w:t>，</w:t>
            </w:r>
          </w:p>
          <w:p>
            <w:pPr>
              <w:spacing w:line="240" w:lineRule="auto"/>
              <w:ind w:firstLine="300" w:firstLineChars="100"/>
              <w:rPr>
                <w:rFonts w:ascii="宋体" w:hAnsi="宋体" w:eastAsia="宋体" w:cs="宋体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30"/>
                <w:szCs w:val="30"/>
              </w:rPr>
              <w:t xml:space="preserve">∠   =∠    =∠   =60°， </w:t>
            </w:r>
          </w:p>
          <w:p>
            <w:pPr>
              <w:spacing w:line="240" w:lineRule="auto"/>
              <w:rPr>
                <w:rFonts w:ascii="宋体" w:hAnsi="宋体" w:eastAsia="宋体" w:cs="宋体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30"/>
                <w:szCs w:val="30"/>
              </w:rPr>
              <w:t>∠  =∠  =90°，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Calibri" w:hAnsi="Calibri" w:eastAsia="宋体" w:cs="Times New Roman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249555</wp:posOffset>
                  </wp:positionH>
                  <wp:positionV relativeFrom="paragraph">
                    <wp:posOffset>367665</wp:posOffset>
                  </wp:positionV>
                  <wp:extent cx="1233170" cy="1163320"/>
                  <wp:effectExtent l="0" t="0" r="1270" b="10160"/>
                  <wp:wrapSquare wrapText="bothSides"/>
                  <wp:docPr id="2" name="图片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1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1163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bCs/>
                <w:sz w:val="30"/>
                <w:szCs w:val="30"/>
              </w:rPr>
              <w:t>∠1=</w:t>
            </w:r>
            <w:r>
              <w:rPr>
                <w:rFonts w:hint="eastAsia" w:ascii="宋体" w:hAnsi="宋体" w:eastAsia="宋体" w:cs="宋体"/>
                <w:bCs/>
                <w:sz w:val="30"/>
                <w:szCs w:val="30"/>
              </w:rPr>
              <w:t xml:space="preserve">     .</w:t>
            </w:r>
          </w:p>
        </w:tc>
        <w:tc>
          <w:tcPr>
            <w:tcW w:w="145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30"/>
                <w:szCs w:val="30"/>
              </w:rPr>
              <w:t>教师引导分析，解决问题。</w:t>
            </w:r>
          </w:p>
          <w:p>
            <w:pPr>
              <w:spacing w:line="240" w:lineRule="auto"/>
              <w:rPr>
                <w:rFonts w:ascii="宋体" w:hAnsi="宋体" w:eastAsia="宋体" w:cs="宋体"/>
                <w:bCs/>
                <w:sz w:val="30"/>
                <w:szCs w:val="30"/>
              </w:rPr>
            </w:pP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学生：观察图形，思考回答。</w:t>
            </w:r>
          </w:p>
        </w:tc>
        <w:tc>
          <w:tcPr>
            <w:tcW w:w="254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 w:val="30"/>
                <w:szCs w:val="30"/>
              </w:rPr>
              <w:t>巩固等边三角形的性质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活动四</w:t>
            </w:r>
          </w:p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通过类比等腰三角形判定方法，探究等边三角形，得出结论。</w:t>
            </w:r>
          </w:p>
        </w:tc>
        <w:tc>
          <w:tcPr>
            <w:tcW w:w="1451" w:type="dxa"/>
          </w:tcPr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教师引导得出判定方法：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等腰三角形从边看：两条边相等的三角形是等腰三角形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等边三角形从边看：三条边都相等的三角形是等边三角形（判定方法1）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等腰三角形从角看：两个角相等的三角形是等腰三角形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等边三角形从角看：三个角都相等的三角形是等边三角形（判定方法2）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学生：独立思考后表达交流，得出结论。</w:t>
            </w: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</w:tc>
        <w:tc>
          <w:tcPr>
            <w:tcW w:w="254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通过类比得出等边三角形的判定方法1、2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活动五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合作探究：“有一个角是60°的等腰三角形是等边三角形”，你同意吗？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51" w:type="dxa"/>
            <w:vAlign w:val="center"/>
          </w:tcPr>
          <w:p>
            <w:pPr>
              <w:spacing w:line="240" w:lineRule="auto"/>
              <w:rPr>
                <w:rFonts w:ascii="Calibri" w:hAnsi="Calibri" w:eastAsia="宋体" w:cs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引导学生探究“</w:t>
            </w:r>
          </w:p>
          <w:p>
            <w:pPr>
              <w:spacing w:line="240" w:lineRule="auto"/>
              <w:rPr>
                <w:rFonts w:ascii="Calibri" w:hAnsi="Calibri" w:eastAsia="宋体" w:cs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有一个角是60°的等腰三角形是等边三角形”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学生：讨论交流</w:t>
            </w:r>
          </w:p>
        </w:tc>
        <w:tc>
          <w:tcPr>
            <w:tcW w:w="2546" w:type="dxa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以小组为单位先猜想、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再通过合作探究，得出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结论后表达交流。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学生合作探究得出等边三角形的判定方法3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例题讲解</w:t>
            </w:r>
          </w:p>
        </w:tc>
        <w:tc>
          <w:tcPr>
            <w:tcW w:w="2798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</w:rPr>
              <w:t xml:space="preserve">例4如图,在等边三角形ABC中，DE∥BC, 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Calibri" w:hAnsi="Calibri" w:eastAsia="宋体" w:cs="Times New Roman"/>
                <w:sz w:val="30"/>
                <w:szCs w:val="3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284480</wp:posOffset>
                  </wp:positionH>
                  <wp:positionV relativeFrom="paragraph">
                    <wp:posOffset>461010</wp:posOffset>
                  </wp:positionV>
                  <wp:extent cx="1176020" cy="1087120"/>
                  <wp:effectExtent l="0" t="0" r="12700" b="10160"/>
                  <wp:wrapSquare wrapText="bothSides"/>
                  <wp:docPr id="3" name="图片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2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020" cy="1087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z w:val="30"/>
                <w:szCs w:val="30"/>
              </w:rPr>
              <w:t>求证：△ADE是等边三角形.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</w:rPr>
              <w:t>变式：在等边三角形ABC中，AD=AE, △ADE还是等边三角形吗?试说明理由.</w:t>
            </w:r>
          </w:p>
        </w:tc>
        <w:tc>
          <w:tcPr>
            <w:tcW w:w="1451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教师：引导分析讲解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学生：思考回答</w:t>
            </w:r>
          </w:p>
        </w:tc>
        <w:tc>
          <w:tcPr>
            <w:tcW w:w="2546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通过例题学会运用等边三角形的性质和判定方法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</w:rPr>
              <w:t>此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题是</w:t>
            </w:r>
            <w:r>
              <w:rPr>
                <w:rFonts w:ascii="宋体" w:hAnsi="宋体" w:eastAsia="宋体" w:cs="宋体"/>
                <w:sz w:val="30"/>
                <w:szCs w:val="30"/>
              </w:rPr>
              <w:t>对等边三角形性质及判定方法的应用。鼓励学生互相交流自己的想法。提出各自的解题方法，一题多解，在解题过程中增强学习的自信心，提高分析问题与解决问题的能力。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学以致用</w:t>
            </w:r>
          </w:p>
        </w:tc>
        <w:tc>
          <w:tcPr>
            <w:tcW w:w="2798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在△ABC中，∠A＝∠B＝60°，AB=3cm，则△ABC的周长为      。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Calibri" w:hAnsi="Calibri" w:eastAsia="宋体" w:cs="Times New Roman"/>
                <w:sz w:val="30"/>
                <w:szCs w:val="3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140335</wp:posOffset>
                  </wp:positionV>
                  <wp:extent cx="762000" cy="607695"/>
                  <wp:effectExtent l="0" t="0" r="0" b="1905"/>
                  <wp:wrapTopAndBottom/>
                  <wp:docPr id="4" name="图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2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如图，过等边△ABC的顶点A作线段AD，若∠1=20°，则∠2的度数是（　）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A.100°  B.80°    C.60°   D.40°</w:t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Calibri" w:hAnsi="Calibri" w:eastAsia="宋体" w:cs="Times New Roman"/>
                <w:sz w:val="30"/>
                <w:szCs w:val="30"/>
              </w:rPr>
              <w:drawing>
                <wp:inline distT="0" distB="0" distL="114300" distR="114300">
                  <wp:extent cx="1157605" cy="942340"/>
                  <wp:effectExtent l="0" t="0" r="635" b="2540"/>
                  <wp:docPr id="5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760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1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检测指导，分析讲解。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思考分析，独立完成。</w:t>
            </w:r>
          </w:p>
        </w:tc>
        <w:tc>
          <w:tcPr>
            <w:tcW w:w="2546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培养学生自主思考的能力，并通过练习巩固等边三角形的性质和判定。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0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课堂小结</w:t>
            </w:r>
          </w:p>
        </w:tc>
        <w:tc>
          <w:tcPr>
            <w:tcW w:w="7942" w:type="dxa"/>
            <w:gridSpan w:val="4"/>
            <w:vAlign w:val="center"/>
          </w:tcPr>
          <w:p>
            <w:pPr>
              <w:spacing w:line="240" w:lineRule="auto"/>
              <w:ind w:firstLine="1200" w:firstLineChars="400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ind w:firstLine="1200" w:firstLineChars="400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numPr>
                <w:ilvl w:val="0"/>
                <w:numId w:val="1"/>
              </w:numPr>
              <w:spacing w:line="240" w:lineRule="auto"/>
              <w:ind w:left="840" w:hanging="360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对自己说说你有什么收获；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840" w:hanging="360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对同桌说说你有什么温馨提示；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840" w:hanging="360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对老师说说你有什么疑惑！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cr/>
            </w: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7942" w:type="dxa"/>
            <w:gridSpan w:val="4"/>
          </w:tcPr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4"/>
                <w:sz w:val="30"/>
                <w:szCs w:val="30"/>
              </w:rPr>
              <w:t>教科书102页第3,5题.</w:t>
            </w: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7942" w:type="dxa"/>
            <w:gridSpan w:val="4"/>
            <w:vAlign w:val="center"/>
          </w:tcPr>
          <w:p>
            <w:pPr>
              <w:spacing w:line="240" w:lineRule="auto"/>
              <w:ind w:firstLine="2920" w:firstLineChars="10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  <w:p>
            <w:pPr>
              <w:spacing w:line="240" w:lineRule="auto"/>
              <w:ind w:firstLine="1752" w:firstLineChars="6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4"/>
                <w:sz w:val="30"/>
                <w:szCs w:val="30"/>
              </w:rPr>
              <w:t>13.3.2   等边三角形 第1课时</w:t>
            </w: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4"/>
                <w:sz w:val="30"/>
                <w:szCs w:val="30"/>
              </w:rPr>
              <w:t>一、定义</w:t>
            </w: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4"/>
                <w:sz w:val="30"/>
                <w:szCs w:val="30"/>
              </w:rPr>
              <w:t xml:space="preserve">二、性质   </w:t>
            </w: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pacing w:val="-4"/>
                <w:sz w:val="30"/>
                <w:szCs w:val="30"/>
              </w:rPr>
              <w:t xml:space="preserve">三、判定 </w:t>
            </w: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  <w:p>
            <w:pPr>
              <w:spacing w:line="240" w:lineRule="auto"/>
              <w:ind w:firstLine="876" w:firstLineChars="300"/>
              <w:rPr>
                <w:rFonts w:ascii="宋体" w:hAnsi="宋体" w:eastAsia="宋体" w:cs="宋体"/>
                <w:spacing w:val="-4"/>
                <w:sz w:val="30"/>
                <w:szCs w:val="30"/>
              </w:rPr>
            </w:pPr>
          </w:p>
          <w:p>
            <w:pPr>
              <w:spacing w:line="240" w:lineRule="auto"/>
              <w:ind w:firstLine="900" w:firstLineChars="300"/>
              <w:rPr>
                <w:rFonts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4" w:hRule="atLeast"/>
        </w:trPr>
        <w:tc>
          <w:tcPr>
            <w:tcW w:w="58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课后反思</w:t>
            </w:r>
          </w:p>
        </w:tc>
        <w:tc>
          <w:tcPr>
            <w:tcW w:w="7942" w:type="dxa"/>
            <w:gridSpan w:val="4"/>
            <w:vAlign w:val="center"/>
          </w:tcPr>
          <w:p>
            <w:pPr>
              <w:spacing w:line="240" w:lineRule="auto"/>
              <w:ind w:firstLine="900" w:firstLineChars="300"/>
              <w:rPr>
                <w:rFonts w:ascii="宋体" w:hAnsi="宋体" w:eastAsia="宋体" w:cs="宋体"/>
                <w:sz w:val="30"/>
                <w:szCs w:val="30"/>
              </w:rPr>
            </w:pPr>
          </w:p>
        </w:tc>
      </w:tr>
    </w:tbl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821A0"/>
    <w:multiLevelType w:val="multilevel"/>
    <w:tmpl w:val="552821A0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92C32"/>
    <w:rsid w:val="219010B3"/>
    <w:rsid w:val="660F1A05"/>
    <w:rsid w:val="6D392C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2021-12-13T01:11:00Z</dcterms:created>
  <dc:creator>Administrator</dc:creator>
  <cp:lastModifiedBy>Administrator</cp:lastModifiedBy>
  <dcterms:modified xsi:type="dcterms:W3CDTF">2022-09-08T10:11:00Z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D5FDF0D68A4D4D13A18F8340CCF3EEA8</vt:lpwstr>
  </property>
  <property fmtid="{D5CDD505-2E9C-101B-9397-08002B2CF9AE}" pid="4" name="KSORubyTemplateID" linkTarget="0">
    <vt:lpwstr>6</vt:lpwstr>
  </property>
</Properties>
</file>