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after="0" w:line="416" w:lineRule="exact"/>
        <w:ind w:left="1457" w:right="1299"/>
        <w:jc w:val="center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1"/>
          <w:sz w:val="32"/>
          <w:szCs w:val="32"/>
          <w:lang w:eastAsia="zh-CN"/>
        </w:rPr>
        <w:pict>
          <v:shape id="_x0000_s1025" o:spid="_x0000_s1025" o:spt="75" type="#_x0000_t75" style="position:absolute;left:0pt;margin-left:912pt;margin-top:878pt;height:2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hAnsi="黑体" w:eastAsia="黑体" w:cs="黑体"/>
          <w:spacing w:val="1"/>
          <w:sz w:val="32"/>
          <w:szCs w:val="32"/>
          <w:lang w:eastAsia="zh-CN"/>
        </w:rPr>
        <w:t>202</w:t>
      </w:r>
      <w:r>
        <w:rPr>
          <w:rFonts w:ascii="黑体" w:hAnsi="黑体" w:eastAsia="黑体" w:cs="黑体"/>
          <w:sz w:val="32"/>
          <w:szCs w:val="32"/>
          <w:lang w:eastAsia="zh-CN"/>
        </w:rPr>
        <w:t>1</w:t>
      </w:r>
      <w:r>
        <w:rPr>
          <w:rFonts w:ascii="黑体" w:hAnsi="黑体" w:eastAsia="黑体" w:cs="黑体"/>
          <w:spacing w:val="-6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sz w:val="32"/>
          <w:szCs w:val="32"/>
          <w:lang w:eastAsia="zh-CN"/>
        </w:rPr>
        <w:t>—</w:t>
      </w:r>
      <w:r>
        <w:rPr>
          <w:rFonts w:ascii="黑体" w:hAnsi="黑体" w:eastAsia="黑体" w:cs="黑体"/>
          <w:spacing w:val="-3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9"/>
          <w:sz w:val="32"/>
          <w:szCs w:val="32"/>
          <w:lang w:eastAsia="zh-CN"/>
        </w:rPr>
        <w:t>2</w:t>
      </w:r>
      <w:r>
        <w:rPr>
          <w:rFonts w:ascii="黑体" w:hAnsi="黑体" w:eastAsia="黑体" w:cs="黑体"/>
          <w:spacing w:val="-1"/>
          <w:w w:val="99"/>
          <w:sz w:val="32"/>
          <w:szCs w:val="32"/>
          <w:lang w:eastAsia="zh-CN"/>
        </w:rPr>
        <w:t>0</w:t>
      </w:r>
      <w:r>
        <w:rPr>
          <w:rFonts w:ascii="黑体" w:hAnsi="黑体" w:eastAsia="黑体" w:cs="黑体"/>
          <w:spacing w:val="1"/>
          <w:w w:val="99"/>
          <w:sz w:val="32"/>
          <w:szCs w:val="32"/>
          <w:lang w:eastAsia="zh-CN"/>
        </w:rPr>
        <w:t>2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2</w:t>
      </w:r>
      <w:r>
        <w:rPr>
          <w:rFonts w:ascii="黑体" w:hAnsi="黑体" w:eastAsia="黑体" w:cs="黑体"/>
          <w:spacing w:val="-79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学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年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第一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学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期期末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教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学质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量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 xml:space="preserve">监测 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道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德与</w:t>
      </w:r>
      <w:r>
        <w:rPr>
          <w:rFonts w:ascii="黑体" w:hAnsi="黑体" w:eastAsia="黑体" w:cs="黑体"/>
          <w:spacing w:val="2"/>
          <w:w w:val="99"/>
          <w:sz w:val="32"/>
          <w:szCs w:val="32"/>
          <w:lang w:eastAsia="zh-CN"/>
        </w:rPr>
        <w:t>法</w:t>
      </w:r>
      <w:r>
        <w:rPr>
          <w:rFonts w:ascii="黑体" w:hAnsi="黑体" w:eastAsia="黑体" w:cs="黑体"/>
          <w:w w:val="99"/>
          <w:sz w:val="32"/>
          <w:szCs w:val="32"/>
          <w:lang w:eastAsia="zh-CN"/>
        </w:rPr>
        <w:t>治监测卷</w:t>
      </w:r>
    </w:p>
    <w:p>
      <w:pPr>
        <w:tabs>
          <w:tab w:val="left" w:pos="2900"/>
          <w:tab w:val="left" w:pos="5020"/>
        </w:tabs>
        <w:spacing w:after="0" w:line="359" w:lineRule="exact"/>
        <w:ind w:left="1234" w:right="1072"/>
        <w:jc w:val="center"/>
        <w:rPr>
          <w:rFonts w:ascii="华文楷体" w:hAnsi="华文楷体" w:eastAsia="华文楷体" w:cs="华文楷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48.7pt;margin-top:18pt;height:0.1pt;width:54.15pt;mso-position-horizontal-relative:page;z-index:-251657216;mso-width-relative:page;mso-height-relative:page;" coordorigin="2974,360" coordsize="1083,2">
            <o:lock v:ext="edit"/>
            <v:shape id="_x0000_s1027" o:spid="_x0000_s1027" style="position:absolute;left:2974;top:360;height:2;width:1083;" filled="f" coordorigin="2974,360" coordsize="1083,0" path="m2974,360l4057,360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28" o:spid="_x0000_s1028" o:spt="203" style="position:absolute;left:0pt;margin-left:232.95pt;margin-top:18pt;height:0.1pt;width:75.1pt;mso-position-horizontal-relative:page;z-index:-251656192;mso-width-relative:page;mso-height-relative:page;" coordorigin="4659,360" coordsize="1502,2">
            <o:lock v:ext="edit"/>
            <v:shape id="_x0000_s1029" o:spid="_x0000_s1029" style="position:absolute;left:4659;top:360;height:2;width:1502;" filled="f" coordorigin="4659,360" coordsize="1502,0" path="m4659,360l6162,360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 xml:space="preserve">年级 </w:t>
      </w:r>
      <w:r>
        <w:rPr>
          <w:rFonts w:ascii="华文楷体" w:hAnsi="华文楷体" w:eastAsia="华文楷体" w:cs="华文楷体"/>
          <w:spacing w:val="2"/>
          <w:sz w:val="24"/>
          <w:szCs w:val="24"/>
          <w:lang w:eastAsia="zh-CN"/>
        </w:rPr>
        <w:t xml:space="preserve"> 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九年级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ab/>
      </w:r>
      <w:r>
        <w:rPr>
          <w:rFonts w:ascii="华文楷体" w:hAnsi="华文楷体" w:eastAsia="华文楷体" w:cs="华文楷体"/>
          <w:spacing w:val="2"/>
          <w:sz w:val="24"/>
          <w:szCs w:val="24"/>
          <w:lang w:eastAsia="zh-CN"/>
        </w:rPr>
        <w:t>科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目  道德与</w:t>
      </w:r>
      <w:r>
        <w:rPr>
          <w:rFonts w:ascii="华文楷体" w:hAnsi="华文楷体" w:eastAsia="华文楷体" w:cs="华文楷体"/>
          <w:spacing w:val="2"/>
          <w:sz w:val="24"/>
          <w:szCs w:val="24"/>
          <w:lang w:eastAsia="zh-CN"/>
        </w:rPr>
        <w:t>法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治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ab/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时</w:t>
      </w:r>
      <w:r>
        <w:rPr>
          <w:rFonts w:ascii="华文楷体" w:hAnsi="华文楷体" w:eastAsia="华文楷体" w:cs="华文楷体"/>
          <w:spacing w:val="2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60 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 xml:space="preserve"> 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分钟  总</w:t>
      </w:r>
      <w:r>
        <w:rPr>
          <w:rFonts w:ascii="华文楷体" w:hAnsi="华文楷体" w:eastAsia="华文楷体" w:cs="华文楷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u w:val="single" w:color="000000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00  </w:t>
      </w:r>
      <w:r>
        <w:rPr>
          <w:rFonts w:ascii="宋体" w:hAnsi="宋体" w:eastAsia="宋体" w:cs="宋体"/>
          <w:spacing w:val="-117"/>
          <w:sz w:val="24"/>
          <w:szCs w:val="24"/>
          <w:lang w:eastAsia="zh-CN"/>
        </w:rPr>
        <w:t xml:space="preserve"> </w:t>
      </w:r>
      <w:r>
        <w:rPr>
          <w:rFonts w:ascii="华文楷体" w:hAnsi="华文楷体" w:eastAsia="华文楷体" w:cs="华文楷体"/>
          <w:sz w:val="24"/>
          <w:szCs w:val="24"/>
          <w:lang w:eastAsia="zh-CN"/>
        </w:rPr>
        <w:t>分</w:t>
      </w:r>
    </w:p>
    <w:p>
      <w:pPr>
        <w:spacing w:before="8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3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（每小题只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一个选项符合题意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每小题3分，共16小题。）</w:t>
      </w:r>
    </w:p>
    <w:p>
      <w:pPr>
        <w:spacing w:before="7" w:after="0" w:line="30" w:lineRule="exact"/>
        <w:rPr>
          <w:sz w:val="4"/>
          <w:szCs w:val="4"/>
          <w:lang w:eastAsia="zh-CN"/>
        </w:rPr>
      </w:pPr>
    </w:p>
    <w:p>
      <w:pPr>
        <w:spacing w:after="0" w:line="273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1．2021年是中国共产党建党100周年</w:t>
      </w:r>
      <w:r>
        <w:rPr>
          <w:rFonts w:ascii="宋体" w:hAnsi="宋体" w:eastAsia="宋体" w:cs="宋体"/>
          <w:spacing w:val="1"/>
          <w:position w:val="-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中国共产党立志于中华民族千秋伟业，百年恰</w:t>
      </w:r>
    </w:p>
    <w:p>
      <w:pPr>
        <w:spacing w:before="30" w:after="0" w:line="310" w:lineRule="exact"/>
        <w:ind w:left="220" w:right="1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是风华正茂。过去一百年，党向人民、向历史交出了一份优异的答卷。现在，党团结 带领中国人民又踏上了实现第二个百年奋斗目标新的赶考之路。对中国共产党的正确</w:t>
      </w:r>
    </w:p>
    <w:p>
      <w:pPr>
        <w:tabs>
          <w:tab w:val="left" w:pos="1420"/>
        </w:tabs>
        <w:spacing w:after="0" w:line="284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认识是（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）</w:t>
      </w:r>
    </w:p>
    <w:p>
      <w:pPr>
        <w:spacing w:after="0" w:line="313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①中国共产党领导是中国特色社会主义最本质的特征</w:t>
      </w:r>
    </w:p>
    <w:p>
      <w:pPr>
        <w:spacing w:after="0" w:line="310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②中国共产党是中国特色社会主义制度的最大优势</w:t>
      </w:r>
    </w:p>
    <w:p>
      <w:pPr>
        <w:spacing w:after="0" w:line="312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③在我国，坚持中国共产党与各民主党派共同执政</w:t>
      </w:r>
    </w:p>
    <w:p>
      <w:pPr>
        <w:spacing w:after="0" w:line="312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④党是我国最高政治领导力量，是领导一切的</w:t>
      </w:r>
    </w:p>
    <w:p>
      <w:pPr>
        <w:tabs>
          <w:tab w:val="left" w:pos="1660"/>
          <w:tab w:val="left" w:pos="3100"/>
          <w:tab w:val="left" w:pos="4540"/>
        </w:tabs>
        <w:spacing w:after="0" w:line="310" w:lineRule="exact"/>
        <w:ind w:left="2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A.①②③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B. ②③④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C. ①③④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D. ①②④</w:t>
      </w:r>
    </w:p>
    <w:p>
      <w:pPr>
        <w:tabs>
          <w:tab w:val="left" w:pos="8500"/>
        </w:tabs>
        <w:spacing w:before="28" w:after="0" w:line="312" w:lineRule="exact"/>
        <w:ind w:left="220" w:right="15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2.2021年6月1日，中共中央、国务院印发了《海南自由贸易港建设总体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案》，并发 出通知，要求各地区各部门结合实际认真贯彻落实。海南建设自由贸易港（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A.是建设社会主义现代化强国的根本保证</w:t>
      </w:r>
    </w:p>
    <w:p>
      <w:pPr>
        <w:spacing w:before="28" w:after="0" w:line="312" w:lineRule="exact"/>
        <w:ind w:left="220" w:right="44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B.标志着中国特色社会主义进入新时代 </w:t>
      </w:r>
    </w:p>
    <w:p>
      <w:pPr>
        <w:spacing w:before="28" w:after="0" w:line="312" w:lineRule="exact"/>
        <w:ind w:left="220" w:right="44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C.是我国进一步深化改革、扩大开放的表现</w:t>
      </w:r>
    </w:p>
    <w:p>
      <w:pPr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D.有利于完善中国特色社会主义民主</w:t>
      </w:r>
    </w:p>
    <w:p>
      <w:pPr>
        <w:tabs>
          <w:tab w:val="left" w:pos="4540"/>
        </w:tabs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3．2021年，5G、人工智能、区块链、物联网…依然是最炙手可热的焦点。在科技的加 持下人们生产的业态、生活的样态都将悄然产生颠覆性的变化。这表明创新（ ） A．是民族振兴、社会进步的基石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B．引领发展，让我们的生活更美好</w:t>
      </w:r>
    </w:p>
    <w:p>
      <w:pPr>
        <w:tabs>
          <w:tab w:val="left" w:pos="4540"/>
        </w:tabs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C．成为综合国力竞争的决定性因素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D．日新月异，全球竞争不断升级</w:t>
      </w:r>
    </w:p>
    <w:p>
      <w:pPr>
        <w:tabs>
          <w:tab w:val="left" w:pos="8860"/>
        </w:tabs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4．中国特色社会主义进入新时代，我国社会主要矛盾已经转化为人民日益增长的美好 生活需要和不平衡不充分的发展之间的矛盾。下列数据能反映这一矛盾的是（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8860"/>
        </w:tabs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A．我国国内生产总值突破100万亿元，稳居世界第二</w:t>
      </w:r>
    </w:p>
    <w:p>
      <w:pPr>
        <w:tabs>
          <w:tab w:val="left" w:pos="8860"/>
        </w:tabs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B．城镇居民人均可支配收入是农村居民的2.56倍</w:t>
      </w:r>
    </w:p>
    <w:p>
      <w:pPr>
        <w:tabs>
          <w:tab w:val="left" w:pos="8860"/>
        </w:tabs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C．城镇新增就业1186万人，2020年末全国城镇调查失业率降到5.2%</w:t>
      </w:r>
    </w:p>
    <w:p>
      <w:pPr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D．2020年我国GDP增速达2.3%，是全球唯一正增长的主要经济体</w:t>
      </w:r>
    </w:p>
    <w:p>
      <w:pPr>
        <w:spacing w:before="28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5.9月20日，搭载天舟三号货运飞船的长征七号遥四运载火箭，在文昌航天发射场点火 发射，飞船与火箭成功分离，进入预定轨道，发射取得圆满成功，这壮举得益于我国</w:t>
      </w:r>
    </w:p>
    <w:p>
      <w:pPr>
        <w:tabs>
          <w:tab w:val="left" w:pos="1660"/>
        </w:tabs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实施了（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）</w:t>
      </w:r>
    </w:p>
    <w:p>
      <w:pPr>
        <w:tabs>
          <w:tab w:val="left" w:pos="1660"/>
          <w:tab w:val="left" w:pos="3100"/>
          <w:tab w:val="left" w:pos="4540"/>
        </w:tabs>
        <w:spacing w:before="29" w:after="0" w:line="312" w:lineRule="exact"/>
        <w:ind w:left="2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①乡村振兴战略 ②可持续发展战略 ③创新驱动发展战略 ④科教兴国和人才强国战略 A．①②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C．①④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D．②③</w:t>
      </w:r>
    </w:p>
    <w:p>
      <w:pPr>
        <w:spacing w:after="0" w:line="281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6.习近平总书记在脱贫攻坚表彰大会上指出，要切实做好巩固拓展脱贫攻坚成果同乡</w:t>
      </w:r>
    </w:p>
    <w:p>
      <w:pPr>
        <w:tabs>
          <w:tab w:val="left" w:pos="8380"/>
        </w:tabs>
        <w:spacing w:after="0" w:line="312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村振兴有效衔接各项工作，让脱贫基础更加稳固、成效更可持续。这表明(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)</w:t>
      </w:r>
    </w:p>
    <w:p>
      <w:pPr>
        <w:tabs>
          <w:tab w:val="left" w:pos="5140"/>
        </w:tabs>
        <w:spacing w:after="0" w:line="312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①党和政府坚持以人民为中心的发展思想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②国家努力让人民群众共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享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发展成果</w:t>
      </w:r>
    </w:p>
    <w:p>
      <w:pPr>
        <w:tabs>
          <w:tab w:val="left" w:pos="1660"/>
          <w:tab w:val="left" w:pos="3100"/>
          <w:tab w:val="left" w:pos="4540"/>
          <w:tab w:val="left" w:pos="5140"/>
        </w:tabs>
        <w:spacing w:before="30" w:after="0" w:line="310" w:lineRule="exact"/>
        <w:ind w:left="220" w:right="2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③我国正在逐步实现同步富裕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④发展的根本目的就是增进民生福祉 A.①②③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B.①③④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C.①②④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D.②③④</w:t>
      </w:r>
    </w:p>
    <w:p>
      <w:pPr>
        <w:spacing w:after="0" w:line="310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360" w:right="1360" w:bottom="280" w:left="122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20" w:lineRule="exact"/>
        <w:rPr>
          <w:lang w:eastAsia="zh-CN"/>
        </w:rPr>
      </w:pPr>
    </w:p>
    <w:p>
      <w:pPr>
        <w:tabs>
          <w:tab w:val="left" w:pos="3460"/>
        </w:tabs>
        <w:spacing w:after="0" w:line="30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o:spid="_x0000_s1030" o:spt="75" type="#_x0000_t75" style="position:absolute;left:0pt;margin-left:375.6pt;margin-top:-26.65pt;height:90.1pt;width:176.2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7.对下面漫画认识正确的是(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)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①体现了中国共产党领导的多党合作和政治协商制度</w:t>
      </w:r>
    </w:p>
    <w:p>
      <w:pPr>
        <w:spacing w:after="0" w:line="31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②这是我国社会主义民主政治的特有形式和独特优势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③这一制度是发扬社会主义民主的唯一形式</w:t>
      </w:r>
    </w:p>
    <w:p>
      <w:pPr>
        <w:tabs>
          <w:tab w:val="left" w:pos="1540"/>
          <w:tab w:val="left" w:pos="2980"/>
          <w:tab w:val="left" w:pos="4420"/>
        </w:tabs>
        <w:spacing w:before="30" w:after="0" w:line="310" w:lineRule="exact"/>
        <w:ind w:left="100" w:right="24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④强调通过充分协商，求同存异，找到最大公约数，画出最大同心圆 A.①②③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B.①③④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C.①②④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D.②③④</w:t>
      </w:r>
    </w:p>
    <w:p>
      <w:pPr>
        <w:tabs>
          <w:tab w:val="left" w:pos="9120"/>
        </w:tabs>
        <w:spacing w:after="0" w:line="312" w:lineRule="exact"/>
        <w:ind w:left="100" w:right="48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8.在全国各地，几乎每天都有国家权力机关的有关机构就法律的制定和实施向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sz w:val="24"/>
          <w:szCs w:val="24"/>
          <w:lang w:eastAsia="zh-CN"/>
        </w:rPr>
        <w:t>众征 集意见和建议，举行听证会，邀请各个阶层的人士开展讨论.还有社情民意反映制度、 重大事项社会公示制度、社会听证制度、专家咨询制度等.这些都有利于公民参与(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</w:p>
    <w:p>
      <w:pPr>
        <w:tabs>
          <w:tab w:val="left" w:pos="1540"/>
          <w:tab w:val="left" w:pos="2980"/>
          <w:tab w:val="left" w:pos="4420"/>
        </w:tabs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A.民主选举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B.民主监督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C.民主决策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D.民主管理</w:t>
      </w:r>
    </w:p>
    <w:p>
      <w:pPr>
        <w:tabs>
          <w:tab w:val="left" w:pos="8260"/>
        </w:tabs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9.建设法治政府，必须依法行政。下列做法体现了政府依法行政的是(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)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①H市工商、物价部门对菜市场进行价格检查</w:t>
      </w:r>
    </w:p>
    <w:p>
      <w:pPr>
        <w:spacing w:after="0" w:line="31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②H市中级人民法院对司法案件进行公开庭审</w:t>
      </w:r>
    </w:p>
    <w:p>
      <w:pPr>
        <w:spacing w:after="0" w:line="313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③T市交警部门整治电动车违法骑行等交通违法行为</w:t>
      </w:r>
    </w:p>
    <w:p>
      <w:pPr>
        <w:tabs>
          <w:tab w:val="left" w:pos="1540"/>
          <w:tab w:val="left" w:pos="2980"/>
          <w:tab w:val="left" w:pos="4420"/>
        </w:tabs>
        <w:spacing w:before="30" w:after="0" w:line="310" w:lineRule="exact"/>
        <w:ind w:left="100" w:right="42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④T市人大常委会开展安全生产和消防安全工作调研 A.①②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B.①③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D.②④</w:t>
      </w:r>
    </w:p>
    <w:p>
      <w:pPr>
        <w:spacing w:after="0" w:line="312" w:lineRule="exact"/>
        <w:ind w:left="100" w:right="6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10.《典籍里的中国》聚焦《尚书》《论语》《史记》等优秀文化典籍，通过时空对话 的创新形式，讲述典籍故事。节目播出后引发了广泛关注，话题阅读量超过4.5亿，这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对我们的启示是(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)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①文化多样性是实现文化创新与发展的前提和基础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②传播形式的创新有利于弘扬中华优秀传统文化</w:t>
      </w:r>
    </w:p>
    <w:p>
      <w:pPr>
        <w:spacing w:after="0" w:line="31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③中华优秀传统文化具有永恒魅力和时代风采</w:t>
      </w:r>
    </w:p>
    <w:p>
      <w:pPr>
        <w:tabs>
          <w:tab w:val="left" w:pos="1540"/>
          <w:tab w:val="left" w:pos="2980"/>
          <w:tab w:val="left" w:pos="4420"/>
        </w:tabs>
        <w:spacing w:before="28" w:after="0" w:line="312" w:lineRule="exact"/>
        <w:ind w:left="100" w:right="459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④中华传统文化是世界上最优秀的文化 A.①②③④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B.①④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C.②③④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D.②③</w:t>
      </w:r>
    </w:p>
    <w:p>
      <w:pPr>
        <w:spacing w:before="1" w:after="0" w:line="310" w:lineRule="exact"/>
        <w:ind w:left="100" w:right="6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11.5月11日，第七次全国人口普查主要数据结果：全国人口共141178万人，与2010年 的133972万人相比，增加了7206万人，65岁及以上人口占13.5%。中共中央政治局5月3</w:t>
      </w:r>
    </w:p>
    <w:p>
      <w:pPr>
        <w:tabs>
          <w:tab w:val="left" w:pos="8380"/>
        </w:tabs>
        <w:spacing w:after="0" w:line="312" w:lineRule="exact"/>
        <w:ind w:left="100" w:right="12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1日会议决定实施一对夫妻可以生育三个子女政策及配套支持措施。这说明(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) A．我国人口总量大，增长速度不断加快</w:t>
      </w:r>
    </w:p>
    <w:p>
      <w:pPr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B．三孩政策是为了适应我国经济社会发展需要</w:t>
      </w:r>
    </w:p>
    <w:p>
      <w:pPr>
        <w:spacing w:before="28" w:after="0" w:line="312" w:lineRule="exact"/>
        <w:ind w:left="100" w:right="471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C．三孩政策即将取代计划生育基本国策 </w:t>
      </w:r>
    </w:p>
    <w:p>
      <w:pPr>
        <w:spacing w:before="28" w:after="0" w:line="312" w:lineRule="exact"/>
        <w:ind w:left="100" w:right="471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D．三孩政策能够彻底解决我国人口老龄化问题</w:t>
      </w:r>
    </w:p>
    <w:p>
      <w:pPr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12 .地球上的自然资源是人类赖以生存的物质基础。我国资源现状的总体特点有（）</w:t>
      </w:r>
    </w:p>
    <w:p>
      <w:pPr>
        <w:tabs>
          <w:tab w:val="left" w:pos="4060"/>
        </w:tabs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①自然资源丰富，总量大，种类多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②人均资源占有量少，开发难度大</w:t>
      </w:r>
    </w:p>
    <w:p>
      <w:pPr>
        <w:tabs>
          <w:tab w:val="left" w:pos="2380"/>
          <w:tab w:val="left" w:pos="4060"/>
          <w:tab w:val="left" w:pos="4540"/>
          <w:tab w:val="left" w:pos="6580"/>
        </w:tabs>
        <w:spacing w:before="30" w:after="0" w:line="310" w:lineRule="exact"/>
        <w:ind w:left="100" w:right="111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③资源的开发利用很合理、很科学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④资源的浪费、损失、污染和破坏都很严重 A. ①②③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 ②③④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 ①②④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 ①③④</w:t>
      </w:r>
    </w:p>
    <w:p>
      <w:pPr>
        <w:tabs>
          <w:tab w:val="left" w:pos="2860"/>
        </w:tabs>
        <w:spacing w:after="0" w:line="312" w:lineRule="exact"/>
        <w:ind w:left="100" w:right="6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13.两岸同胞同根同源、同文同种，是命运与共的骨肉兄弟，是血浓于水的一家人。两 岸关系的政治基础是（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380"/>
          <w:tab w:val="left" w:pos="5140"/>
          <w:tab w:val="left" w:pos="7300"/>
        </w:tabs>
        <w:spacing w:after="0" w:line="28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A．社会主义制度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B．民族区域自治制度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C．“一国两制”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D．一个中国原则</w:t>
      </w:r>
    </w:p>
    <w:p>
      <w:pPr>
        <w:tabs>
          <w:tab w:val="left" w:pos="5620"/>
          <w:tab w:val="left" w:pos="7780"/>
        </w:tabs>
        <w:spacing w:before="28" w:after="0" w:line="312" w:lineRule="exact"/>
        <w:ind w:left="100" w:right="63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14.一批批援藏干部，带着党的重托和全国人民的深情厚谊，为西藏的改革发展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稳</w:t>
      </w:r>
      <w:r>
        <w:rPr>
          <w:rFonts w:ascii="宋体" w:hAnsi="宋体" w:eastAsia="宋体" w:cs="宋体"/>
          <w:sz w:val="24"/>
          <w:szCs w:val="24"/>
          <w:lang w:eastAsia="zh-CN"/>
        </w:rPr>
        <w:t>定作 出了突出贡献。全国援藏工作体现了我国处理民族关系的基本原则是（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tabs>
          <w:tab w:val="left" w:pos="5620"/>
          <w:tab w:val="left" w:pos="7780"/>
        </w:tabs>
        <w:spacing w:before="28" w:after="0" w:line="312" w:lineRule="exact"/>
        <w:ind w:left="100" w:right="63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A．民族平等、民族团结和各民族共同繁荣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B．平等团结互助和谐</w:t>
      </w:r>
    </w:p>
    <w:p>
      <w:pPr>
        <w:tabs>
          <w:tab w:val="left" w:pos="3820"/>
        </w:tabs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C．民族区域自治制度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D．尊重各民族的宗教信仰、风俗习惯和语言文字</w:t>
      </w:r>
    </w:p>
    <w:p>
      <w:pPr>
        <w:spacing w:after="0" w:line="281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760" w:right="760" w:bottom="280" w:left="1340" w:header="720" w:footer="720" w:gutter="0"/>
          <w:cols w:space="720" w:num="1"/>
        </w:sectPr>
      </w:pPr>
    </w:p>
    <w:p>
      <w:pPr>
        <w:tabs>
          <w:tab w:val="left" w:pos="7420"/>
        </w:tabs>
        <w:spacing w:before="20" w:after="0" w:line="210" w:lineRule="auto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15.习近平总书记强调：中国人民珍爱和平，我们绝不侵略扩张，但我们有战胜一切侵 略的信心。我们绝不允许任何人、任何组织、任何政党、在任何时候、以任何形式、 把任何一块中国领土从中国分裂出去……这铿锵有力的声音表明（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tabs>
          <w:tab w:val="left" w:pos="7420"/>
        </w:tabs>
        <w:spacing w:before="20" w:after="0" w:line="210" w:lineRule="auto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A．维护国家统一是公民的基本权利和义务 </w:t>
      </w:r>
    </w:p>
    <w:p>
      <w:pPr>
        <w:tabs>
          <w:tab w:val="left" w:pos="7420"/>
        </w:tabs>
        <w:spacing w:before="20" w:after="0" w:line="210" w:lineRule="auto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B．国家安全是实现民族振兴、社会进步的重要基石 </w:t>
      </w:r>
    </w:p>
    <w:p>
      <w:pPr>
        <w:tabs>
          <w:tab w:val="left" w:pos="7420"/>
        </w:tabs>
        <w:spacing w:before="20" w:after="0" w:line="210" w:lineRule="auto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C．一个中国原则是国家生存与发展的重要保障 </w:t>
      </w:r>
    </w:p>
    <w:p>
      <w:pPr>
        <w:tabs>
          <w:tab w:val="left" w:pos="7420"/>
        </w:tabs>
        <w:spacing w:before="20" w:after="0" w:line="210" w:lineRule="auto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D．我国维护国家统一、反对分裂的坚定信心和决心</w:t>
      </w:r>
    </w:p>
    <w:p>
      <w:pPr>
        <w:tabs>
          <w:tab w:val="left" w:pos="1300"/>
        </w:tabs>
        <w:spacing w:before="32" w:after="0" w:line="312" w:lineRule="exact"/>
        <w:ind w:left="100" w:right="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16.从2020年到2035年，再到本世纪中叶，中华民族绘就出一幅美好蓝图。这幅美好蓝 图是（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A．摆脱贫困→解决温饱问题→达到小康水平</w:t>
      </w:r>
    </w:p>
    <w:p>
      <w:pPr>
        <w:spacing w:before="28" w:after="0" w:line="312" w:lineRule="exact"/>
        <w:ind w:left="100" w:right="245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B．基本实现现代化→达到中等发达国家水平→全面建成小康社会 C．全面建成小康社会→基本实现现代化→建成现代化强国</w:t>
      </w:r>
    </w:p>
    <w:p>
      <w:pPr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D．总体上达到小康水平→全面建成小康社会→基本实现现代化</w:t>
      </w:r>
    </w:p>
    <w:p>
      <w:pPr>
        <w:spacing w:after="0" w:line="312" w:lineRule="exact"/>
        <w:ind w:left="10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二、简答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(1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spacing w:after="0" w:line="277" w:lineRule="exact"/>
        <w:ind w:left="100" w:right="-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position w:val="-1"/>
          <w:sz w:val="24"/>
          <w:szCs w:val="24"/>
          <w:lang w:eastAsia="zh-CN"/>
        </w:rPr>
        <w:t>17. 积极参与民主生活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26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311.4pt;margin-top:0.05pt;height:113.4pt;width:223.2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pict>
          <v:shape id="_x0000_i1025" o:spt="75" type="#_x0000_t75" style="height:112.2pt;width:208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tabs>
          <w:tab w:val="left" w:pos="7020"/>
        </w:tabs>
        <w:spacing w:before="42" w:after="0" w:line="240" w:lineRule="auto"/>
        <w:ind w:left="1265" w:right="1378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价格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听</w:t>
      </w:r>
      <w:r>
        <w:rPr>
          <w:rFonts w:ascii="宋体" w:hAnsi="宋体" w:eastAsia="宋体" w:cs="宋体"/>
          <w:sz w:val="24"/>
          <w:szCs w:val="24"/>
          <w:lang w:eastAsia="zh-CN"/>
        </w:rPr>
        <w:t>证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监督</w:t>
      </w:r>
    </w:p>
    <w:p>
      <w:pPr>
        <w:tabs>
          <w:tab w:val="left" w:pos="8140"/>
        </w:tabs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（1）①“投票选举”体现了公民参与民主生活的方式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900"/>
        </w:tabs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②“人民监督”体现了公民参与民主生活的方式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（2）请你分别分析公民利用这些方式参与民主生活的意义。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6 分）</w:t>
      </w:r>
    </w:p>
    <w:p>
      <w:pPr>
        <w:spacing w:before="8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三、辨析题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94" w:lineRule="exact"/>
        <w:ind w:left="100" w:right="-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Arial" w:hAnsi="Arial" w:eastAsia="Arial" w:cs="Arial"/>
          <w:spacing w:val="1"/>
          <w:sz w:val="24"/>
          <w:szCs w:val="24"/>
          <w:lang w:eastAsia="zh-CN"/>
        </w:rPr>
        <w:t>18</w:t>
      </w:r>
      <w:r>
        <w:rPr>
          <w:rFonts w:ascii="Arial" w:hAnsi="Arial" w:eastAsia="Arial" w:cs="Arial"/>
          <w:sz w:val="24"/>
          <w:szCs w:val="24"/>
          <w:lang w:eastAsia="zh-CN"/>
        </w:rPr>
        <w:t>.</w:t>
      </w:r>
      <w:r>
        <w:rPr>
          <w:rFonts w:ascii="楷体" w:hAnsi="楷体" w:eastAsia="楷体" w:cs="楷体"/>
          <w:sz w:val="24"/>
          <w:szCs w:val="24"/>
          <w:lang w:eastAsia="zh-CN"/>
        </w:rPr>
        <w:t>中科院公布的一</w:t>
      </w:r>
      <w:r>
        <w:rPr>
          <w:rFonts w:ascii="楷体" w:hAnsi="楷体" w:eastAsia="楷体" w:cs="楷体"/>
          <w:spacing w:val="-2"/>
          <w:sz w:val="24"/>
          <w:szCs w:val="24"/>
          <w:lang w:eastAsia="zh-CN"/>
        </w:rPr>
        <w:t>项</w:t>
      </w:r>
      <w:r>
        <w:rPr>
          <w:rFonts w:ascii="楷体" w:hAnsi="楷体" w:eastAsia="楷体" w:cs="楷体"/>
          <w:sz w:val="24"/>
          <w:szCs w:val="24"/>
          <w:lang w:eastAsia="zh-CN"/>
        </w:rPr>
        <w:t>调查结果显示，中国餐饮食物浪费量每年在</w:t>
      </w:r>
      <w:r>
        <w:rPr>
          <w:rFonts w:ascii="楷体" w:hAnsi="楷体" w:eastAsia="楷体" w:cs="楷体"/>
          <w:spacing w:val="-59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1700</w:t>
      </w:r>
      <w:r>
        <w:rPr>
          <w:rFonts w:ascii="楷体" w:hAnsi="楷体" w:eastAsia="楷体" w:cs="楷体"/>
          <w:spacing w:val="-59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万至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1800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万</w:t>
      </w:r>
    </w:p>
    <w:p>
      <w:pPr>
        <w:spacing w:before="94" w:after="0" w:line="240" w:lineRule="auto"/>
        <w:ind w:left="100" w:right="-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吨，相当于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3000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万到</w:t>
      </w:r>
      <w:r>
        <w:rPr>
          <w:rFonts w:ascii="楷体" w:hAnsi="楷体" w:eastAsia="楷体" w:cs="楷体"/>
          <w:spacing w:val="-59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5000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万人一年的口粮，餐饮浪费现象触目惊心、令人痛心！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6" w:lineRule="auto"/>
        <w:ind w:left="100" w:right="41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2021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年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4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月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29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日，第十三届全国人民代表大会常务委员会第二十八次会议通过《中 华人民共和国反食品浪费法》。对此，小文认为</w:t>
      </w:r>
      <w:r>
        <w:rPr>
          <w:rFonts w:ascii="楷体" w:hAnsi="楷体" w:eastAsia="楷体" w:cs="楷体"/>
          <w:spacing w:val="1"/>
          <w:sz w:val="24"/>
          <w:szCs w:val="24"/>
          <w:lang w:eastAsia="zh-CN"/>
        </w:rPr>
        <w:t>：</w:t>
      </w:r>
      <w:r>
        <w:rPr>
          <w:rFonts w:ascii="楷体" w:hAnsi="楷体" w:eastAsia="楷体" w:cs="楷体"/>
          <w:sz w:val="24"/>
          <w:szCs w:val="24"/>
          <w:lang w:eastAsia="zh-CN"/>
        </w:rPr>
        <w:t>“反餐饮浪费非常有意义，只要全 国人大进行了立法，就可</w:t>
      </w:r>
      <w:r>
        <w:rPr>
          <w:rFonts w:ascii="楷体" w:hAnsi="楷体" w:eastAsia="楷体" w:cs="楷体"/>
          <w:spacing w:val="1"/>
          <w:sz w:val="24"/>
          <w:szCs w:val="24"/>
          <w:lang w:eastAsia="zh-CN"/>
        </w:rPr>
        <w:t>以</w:t>
      </w:r>
      <w:r>
        <w:rPr>
          <w:rFonts w:ascii="楷体" w:hAnsi="楷体" w:eastAsia="楷体" w:cs="楷体"/>
          <w:sz w:val="24"/>
          <w:szCs w:val="24"/>
          <w:lang w:eastAsia="zh-CN"/>
        </w:rPr>
        <w:t>制止餐饮浪费现象了，我们青少年可以不用作</w:t>
      </w:r>
      <w:r>
        <w:rPr>
          <w:rFonts w:ascii="楷体" w:hAnsi="楷体" w:eastAsia="楷体" w:cs="楷体"/>
          <w:spacing w:val="1"/>
          <w:sz w:val="24"/>
          <w:szCs w:val="24"/>
          <w:lang w:eastAsia="zh-CN"/>
        </w:rPr>
        <w:t>为</w:t>
      </w:r>
      <w:r>
        <w:rPr>
          <w:rFonts w:ascii="楷体" w:hAnsi="楷体" w:eastAsia="楷体" w:cs="楷体"/>
          <w:sz w:val="24"/>
          <w:szCs w:val="24"/>
          <w:lang w:eastAsia="zh-CN"/>
        </w:rPr>
        <w:t xml:space="preserve">。” </w:t>
      </w:r>
      <w:r>
        <w:rPr>
          <w:rFonts w:ascii="宋体" w:hAnsi="宋体" w:eastAsia="宋体" w:cs="宋体"/>
          <w:sz w:val="24"/>
          <w:szCs w:val="24"/>
          <w:lang w:eastAsia="zh-CN"/>
        </w:rPr>
        <w:t>请结合材料和所学知识，对这位同学的观点加以评析。</w:t>
      </w:r>
    </w:p>
    <w:p>
      <w:pPr>
        <w:spacing w:after="0" w:line="316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60" w:right="1100" w:bottom="280" w:left="1340" w:header="720" w:footer="720" w:gutter="0"/>
          <w:cols w:space="720" w:num="1"/>
        </w:sectPr>
      </w:pPr>
    </w:p>
    <w:p>
      <w:pPr>
        <w:spacing w:after="0" w:line="354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四、材料分析题</w:t>
      </w:r>
      <w:r>
        <w:rPr>
          <w:rFonts w:ascii="宋体" w:hAnsi="宋体" w:eastAsia="宋体" w:cs="宋体"/>
          <w:spacing w:val="3"/>
          <w:position w:val="-1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position w:val="-1"/>
          <w:sz w:val="24"/>
          <w:szCs w:val="24"/>
          <w:lang w:eastAsia="zh-CN"/>
        </w:rPr>
        <w:t>16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分）</w:t>
      </w:r>
    </w:p>
    <w:p>
      <w:pPr>
        <w:tabs>
          <w:tab w:val="left" w:pos="1460"/>
        </w:tabs>
        <w:spacing w:after="0" w:line="277" w:lineRule="exact"/>
        <w:ind w:left="100" w:right="-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position w:val="-1"/>
          <w:sz w:val="24"/>
          <w:szCs w:val="24"/>
          <w:lang w:eastAsia="zh-CN"/>
        </w:rPr>
        <w:t>19</w:t>
      </w:r>
      <w:r>
        <w:rPr>
          <w:rFonts w:ascii="楷体" w:hAnsi="楷体" w:eastAsia="楷体" w:cs="楷体"/>
          <w:spacing w:val="48"/>
          <w:position w:val="-1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position w:val="-1"/>
          <w:sz w:val="24"/>
          <w:szCs w:val="24"/>
          <w:lang w:eastAsia="zh-CN"/>
        </w:rPr>
        <w:t>材料一</w:t>
      </w:r>
      <w:r>
        <w:rPr>
          <w:rFonts w:ascii="楷体" w:hAnsi="楷体" w:eastAsia="楷体" w:cs="楷体"/>
          <w:position w:val="-1"/>
          <w:sz w:val="24"/>
          <w:szCs w:val="24"/>
          <w:lang w:eastAsia="zh-CN"/>
        </w:rPr>
        <w:tab/>
      </w:r>
      <w:r>
        <w:rPr>
          <w:rFonts w:ascii="楷体" w:hAnsi="楷体" w:eastAsia="楷体" w:cs="楷体"/>
          <w:position w:val="-1"/>
          <w:sz w:val="24"/>
          <w:szCs w:val="24"/>
          <w:lang w:eastAsia="zh-CN"/>
        </w:rPr>
        <w:t>《长津湖》是一部以长津湖战役为背景，讲述了一个志愿军连队在极度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6" w:lineRule="auto"/>
        <w:ind w:left="100" w:right="153"/>
        <w:jc w:val="both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严酷环境下坚守阵地奋勇杀敌，为长津湖战役胜利作出重要贡献的感人故事。作为新 时代的中国人，真的得向志愿军战士们致敬！是你们，用自己的生命，替我们筑起安 全的屏障。是你们不怕流血牺牲，把我们后世很长时间可能要打的仗，都打了！长津 湖一战，让美国侵略者狼狈逃窜，中国人从此立威！其中，蕴含着伟大的中国精神。 今天，我们数以亿计的中国人，陆续走进电影院，更是向伟大的中国精神致敬！</w:t>
      </w:r>
    </w:p>
    <w:p>
      <w:pPr>
        <w:tabs>
          <w:tab w:val="left" w:pos="1480"/>
        </w:tabs>
        <w:spacing w:before="35" w:after="0" w:line="317" w:lineRule="auto"/>
        <w:ind w:left="100" w:right="32" w:firstLine="4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材料二</w:t>
      </w:r>
      <w:r>
        <w:rPr>
          <w:rFonts w:ascii="楷体" w:hAnsi="楷体" w:eastAsia="楷体" w:cs="楷体"/>
          <w:sz w:val="24"/>
          <w:szCs w:val="24"/>
          <w:lang w:eastAsia="zh-CN"/>
        </w:rPr>
        <w:tab/>
      </w:r>
      <w:r>
        <w:rPr>
          <w:rFonts w:ascii="楷体" w:hAnsi="楷体" w:eastAsia="楷体" w:cs="楷体"/>
          <w:sz w:val="24"/>
          <w:szCs w:val="24"/>
          <w:lang w:eastAsia="zh-CN"/>
        </w:rPr>
        <w:t>2021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年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2</w:t>
      </w:r>
      <w:r>
        <w:rPr>
          <w:rFonts w:ascii="楷体" w:hAnsi="楷体" w:eastAsia="楷体" w:cs="楷体"/>
          <w:spacing w:val="-59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月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25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日上午，全国脱贫攻坚总结表彰大会在北京人民大会堂隆 重举行。中共中央总书记、国家主席、中央军委主席习近平将向全国脱贫攻坚楷模荣 誉称号获得者颁奖并发表重要讲话。脱贫攻坚伟大斗争，锻造形成了“上下同心、尽 锐出战、精准务实、开拓创新、攻坚克难、不负人民”的脱贫攻坚精神。</w:t>
      </w:r>
    </w:p>
    <w:p>
      <w:pPr>
        <w:spacing w:before="34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（1）材料一体现了怎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z w:val="24"/>
          <w:szCs w:val="24"/>
          <w:lang w:eastAsia="zh-CN"/>
        </w:rPr>
        <w:t>的民族精神？（4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）结合材料一和材料二说明中华民族精神具有什么样的品格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z w:val="24"/>
          <w:szCs w:val="24"/>
          <w:lang w:eastAsia="zh-CN"/>
        </w:rPr>
        <w:t>（4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65" w:after="0" w:line="448" w:lineRule="exact"/>
        <w:ind w:left="100" w:right="248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（3）</w:t>
      </w:r>
      <w:r>
        <w:rPr>
          <w:rFonts w:ascii="宋体" w:hAnsi="宋体" w:eastAsia="宋体" w:cs="宋体"/>
          <w:sz w:val="24"/>
          <w:szCs w:val="24"/>
          <w:lang w:eastAsia="zh-CN"/>
        </w:rPr>
        <w:t>作为青少年我们应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该</w:t>
      </w:r>
      <w:r>
        <w:rPr>
          <w:rFonts w:ascii="宋体" w:hAnsi="宋体" w:eastAsia="宋体" w:cs="宋体"/>
          <w:sz w:val="24"/>
          <w:szCs w:val="24"/>
          <w:lang w:eastAsia="zh-CN"/>
        </w:rPr>
        <w:t>如何传承和弘扬民族精神？（8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 五、实践探究题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14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39" w:lineRule="exact"/>
        <w:ind w:left="100" w:right="-20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20.2021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年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11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月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8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日上午，中国共产党第十九届中央委员会第六次全体会议在北京召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00" w:right="153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开。中央委员会总书记习近平代表中央政治局向全会作工作报告，并就《中共中央关 于党的百年奋斗重大成就和历史经验的决议（讨论稿）》向全会作了说明。</w:t>
      </w:r>
    </w:p>
    <w:p>
      <w:pPr>
        <w:spacing w:before="34" w:after="0" w:line="316" w:lineRule="auto"/>
        <w:ind w:left="100" w:right="152" w:firstLine="420"/>
        <w:jc w:val="both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z w:val="24"/>
          <w:szCs w:val="24"/>
          <w:lang w:eastAsia="zh-CN"/>
        </w:rPr>
        <w:t>全会提出，不忘初心，方得始终。中国共产党立志于中华民族千秋伟业，百年恰 是风华正茂。过去一百年，党向人民、向历史交出了一份优异的答卷。现在，党团结 带领中国人民又踏上了实现第二个百年奋斗目标新的赶考之路。全党要牢记中国共产 党是什么、要干什么这个根本问题，把握历史发展大势，坚定理想信念，牢记初心使 命，始终谦虚谨慎、</w:t>
      </w:r>
      <w:r>
        <w:rPr>
          <w:rFonts w:ascii="楷体" w:hAnsi="楷体" w:eastAsia="楷体" w:cs="楷体"/>
          <w:spacing w:val="1"/>
          <w:sz w:val="24"/>
          <w:szCs w:val="24"/>
          <w:lang w:eastAsia="zh-CN"/>
        </w:rPr>
        <w:t>不</w:t>
      </w:r>
      <w:r>
        <w:rPr>
          <w:rFonts w:ascii="楷体" w:hAnsi="楷体" w:eastAsia="楷体" w:cs="楷体"/>
          <w:sz w:val="24"/>
          <w:szCs w:val="24"/>
          <w:lang w:eastAsia="zh-CN"/>
        </w:rPr>
        <w:t>骄不躁、艰苦奋斗，不为任何风险所惧，不为任何干扰所惑， 决不在根本性问题上出现颠覆性错误，以咬定青山不放松的执着奋力实现既定目标， 以行百里者半九十的清醒不懈推进中华民族伟大复兴。</w:t>
      </w:r>
    </w:p>
    <w:p>
      <w:pPr>
        <w:spacing w:before="35" w:after="0" w:line="240" w:lineRule="auto"/>
        <w:ind w:left="10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）党的初心和使命是什么？</w:t>
      </w:r>
      <w:r>
        <w:rPr>
          <w:rFonts w:ascii="宋体" w:hAnsi="宋体" w:eastAsia="宋体" w:cs="宋体"/>
          <w:spacing w:val="1"/>
          <w:sz w:val="24"/>
          <w:szCs w:val="24"/>
        </w:rPr>
        <w:t>（</w:t>
      </w:r>
      <w:r>
        <w:rPr>
          <w:rFonts w:ascii="Calibri" w:hAnsi="Calibri" w:eastAsia="Calibri" w:cs="Calibri"/>
          <w:sz w:val="24"/>
          <w:szCs w:val="24"/>
        </w:rPr>
        <w:t>4</w:t>
      </w:r>
      <w:r>
        <w:rPr>
          <w:rFonts w:ascii="Calibri" w:hAnsi="Calibri" w:eastAsia="Calibri" w:cs="Calibri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分）</w:t>
      </w:r>
    </w:p>
    <w:p>
      <w:pPr>
        <w:spacing w:after="0" w:line="313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）为了让全班同学更认真深刻学习十九届六中全会精神，请你推荐两种权威的学习</w:t>
      </w:r>
    </w:p>
    <w:p>
      <w:pPr>
        <w:spacing w:after="0" w:line="312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渠道？（</w:t>
      </w:r>
      <w:r>
        <w:rPr>
          <w:rFonts w:ascii="Calibri" w:hAnsi="Calibri" w:eastAsia="Calibri" w:cs="Calibri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31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）为了让全班同学更认真深刻学习十九届六中全会精神，作为班长你决定策划一次</w:t>
      </w:r>
    </w:p>
    <w:p>
      <w:pPr>
        <w:spacing w:after="0" w:line="281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主题班会，请你写出本次班会的主题并写出两个主要环节的标题？</w:t>
      </w:r>
    </w:p>
    <w:p>
      <w:pPr>
        <w:spacing w:before="19" w:after="0" w:line="193" w:lineRule="auto"/>
        <w:ind w:left="100" w:right="620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班会主题：（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分） </w:t>
      </w:r>
    </w:p>
    <w:p>
      <w:pPr>
        <w:spacing w:before="19" w:after="0" w:line="193" w:lineRule="auto"/>
        <w:ind w:left="100" w:right="6204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40" w:right="1360" w:bottom="280" w:left="1340" w:header="720" w:footer="720" w:gutter="0"/>
          <w:cols w:space="720" w:num="1"/>
        </w:sectPr>
      </w:pPr>
      <w:r>
        <w:rPr>
          <w:rFonts w:ascii="宋体" w:hAnsi="宋体" w:eastAsia="宋体" w:cs="宋体"/>
          <w:sz w:val="24"/>
          <w:szCs w:val="24"/>
          <w:lang w:eastAsia="zh-CN"/>
        </w:rPr>
        <w:t>主要环节标题一（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分）： 主要环节标题二（</w:t>
      </w:r>
      <w:r>
        <w:rPr>
          <w:rFonts w:ascii="Calibri" w:hAnsi="Calibri" w:eastAsia="Calibri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分）：</w:t>
      </w:r>
    </w:p>
    <w:p>
      <w:bookmarkStart w:id="0" w:name="_GoBack"/>
      <w:bookmarkEnd w:id="0"/>
    </w:p>
    <w:sectPr>
      <w:pgSz w:w="1192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4E"/>
    <w:rsid w:val="00042C4E"/>
    <w:rsid w:val="002A7ABE"/>
    <w:rsid w:val="009C27C4"/>
    <w:rsid w:val="03B0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29"/>
    <customShpInfo spid="_x0000_s1028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624</Words>
  <Characters>3557</Characters>
  <Lines>29</Lines>
  <Paragraphs>8</Paragraphs>
  <TotalTime>1</TotalTime>
  <ScaleCrop>false</ScaleCrop>
  <LinksUpToDate>false</LinksUpToDate>
  <CharactersWithSpaces>4173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2022-03-21T12:13:00Z</dcterms:created>
  <dc:creator>rbm.xkw.com</dc:creator>
  <cp:lastModifiedBy>Administrator</cp:lastModifiedBy>
  <dcterms:modified xsi:type="dcterms:W3CDTF">2022-09-09T03:30:39Z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