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leftChars="0" w:rightChars="0"/>
        <w:jc w:val="center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12052300</wp:posOffset>
            </wp:positionV>
            <wp:extent cx="317500" cy="4445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2"/>
          <w:szCs w:val="32"/>
        </w:rPr>
        <w:t>2021－2022学年度第一学期期末质量监测</w:t>
      </w:r>
      <w:bookmarkStart w:id="0" w:name="ShiJuanNameEnd"/>
      <w:bookmarkEnd w:id="0"/>
    </w:p>
    <w:p>
      <w:pPr>
        <w:keepNext w:val="0"/>
        <w:keepLines w:val="0"/>
        <w:pageBreakBefore w:val="0"/>
        <w:widowControl w:val="0"/>
        <w:tabs>
          <w:tab w:val="left" w:pos="2310"/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0" w:leftChars="0" w:rightChars="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道德与法治</w:t>
      </w:r>
      <w:r>
        <w:rPr>
          <w:rFonts w:hint="eastAsia" w:ascii="宋体" w:hAnsi="宋体" w:eastAsia="宋体" w:cs="宋体"/>
          <w:b/>
          <w:sz w:val="28"/>
          <w:szCs w:val="28"/>
        </w:rPr>
        <w:t>部分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7560"/>
        </w:tabs>
        <w:kinsoku/>
        <w:wordWrap/>
        <w:overflowPunct/>
        <w:topLinePunct w:val="0"/>
        <w:autoSpaceDE/>
        <w:autoSpaceDN/>
        <w:bidi w:val="0"/>
        <w:spacing w:line="264" w:lineRule="auto"/>
        <w:ind w:left="0" w:leftChars="0" w:rightChars="0"/>
        <w:rPr>
          <w:rFonts w:hint="default" w:ascii="Times New Roman" w:hAnsi="Times New Roman" w:eastAsia="宋体" w:cs="Times New Roman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310"/>
          <w:tab w:val="left" w:pos="7560"/>
        </w:tabs>
        <w:kinsoku/>
        <w:wordWrap/>
        <w:overflowPunct/>
        <w:topLinePunct w:val="0"/>
        <w:autoSpaceDE/>
        <w:autoSpaceDN/>
        <w:bidi w:val="0"/>
        <w:spacing w:line="264" w:lineRule="auto"/>
        <w:ind w:left="0" w:leftChars="0" w:rightChars="0"/>
        <w:rPr>
          <w:rFonts w:hint="default" w:ascii="Times New Roman" w:hAnsi="Times New Roman" w:eastAsia="宋体" w:cs="Times New Roman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</w:rPr>
        <w:t>一、</w:t>
      </w:r>
      <w:r>
        <w:rPr>
          <w:rFonts w:hint="default" w:ascii="Times New Roman" w:hAnsi="Times New Roman" w:eastAsia="宋体" w:cs="Times New Roman"/>
          <w:b/>
          <w:sz w:val="21"/>
          <w:szCs w:val="21"/>
          <w:lang w:eastAsia="zh-CN"/>
        </w:rPr>
        <w:t>单项</w:t>
      </w:r>
      <w:r>
        <w:rPr>
          <w:rFonts w:hint="default" w:ascii="Times New Roman" w:hAnsi="Times New Roman" w:eastAsia="宋体" w:cs="Times New Roman"/>
          <w:b/>
          <w:sz w:val="21"/>
          <w:szCs w:val="21"/>
        </w:rPr>
        <w:t>选择题(每小题</w:t>
      </w:r>
      <w:r>
        <w:rPr>
          <w:rFonts w:hint="default" w:ascii="Times New Roman" w:hAnsi="Times New Roman" w:eastAsia="宋体" w:cs="Times New Roman"/>
          <w:b/>
          <w:sz w:val="21"/>
          <w:szCs w:val="21"/>
          <w:lang w:eastAsia="zh-CN"/>
        </w:rPr>
        <w:t>2</w:t>
      </w:r>
      <w:r>
        <w:rPr>
          <w:rFonts w:hint="default" w:ascii="Times New Roman" w:hAnsi="Times New Roman" w:eastAsia="宋体" w:cs="Times New Roman"/>
          <w:b/>
          <w:sz w:val="21"/>
          <w:szCs w:val="21"/>
        </w:rPr>
        <w:t>分，共26分)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64" w:lineRule="auto"/>
        <w:ind w:left="0" w:leftChars="0" w:right="0" w:rightChars="0" w:firstLine="42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中华民族迎来了从站起来、富起来到强起来的伟大飞跃。中国人民“站起来”始于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rightChars="0" w:firstLine="0" w:firstLineChars="0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A.建立中华人民共和国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B.确立社会主义基本制度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rightChars="0" w:firstLine="0" w:firstLineChars="0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C.社会主义改造的完成 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D.正式加入世界贸易组织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leftChars="0"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2.吉林省版权局、吉林省公安厅等部门联合下发关于2021年7-10月在吉林省开展第17次打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leftChars="0"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击网络侵权盗版专项治理“剑网行动”的通知。此项行动的开展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leftChars="0"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A.能够彻底解决盗版侵权问题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B.表明公民维护知识产权意识增强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leftChars="0"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C.有利于加强创新型国家建设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D.旨在有效提升企业自主创新能力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leftChars="0"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打开网页，经常会遇到“蹦”出来的弹窗、关都关不掉的广告，手机里来源不明的短信和QQ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leftChars="0"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里退不出来的购物群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为净化网络环境，需要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①立法机关完善法律，禁止网络广告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②网络运营商遵守法律，依法发布广告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③相关部门严格执法，强化监督管理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④全社会成员参与司法，根治广告乱象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A.①②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B.①④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C.②③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D.③④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公民积极参与政治生活、正确行使民主权利是政治素养提高的重要表现。下列选项对公民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参与政治生活和行使民主权利的分析，对应正确的是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①对小区物业管理提出批评建议——民主决策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②参加政府举行的民主评议活动——民主监督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③作为选民参加选举乡人大代表——民主选举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④参加公共交通价格调整听证会——民主决策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A.①②③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B.①②④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C.①③④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D.②③④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5.法安天下，德润人心。对于“法”与“德”的关系，下列说法正确的是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①法律与道德相辅相成，法治与德治相得益彰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②国家和社会治理需要法律和道德共同发挥作用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③重视发挥法律的教化作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，重视发挥道德的规范作用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④筑牢“中国之治”的基石，离不开依法治国和以德治国相结合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210" w:leftChars="0" w:right="0" w:rightChars="0" w:hanging="210" w:hangingChars="10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A.①②③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B.①②④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C.①③④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D.②③④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leftChars="0"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6.下列说法中直接体现社会主义核心价值观中个人层面要求的是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rightChars="0" w:firstLine="0" w:firstLineChars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①一诺千金，言而有信    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②赠人玫瑰，手有余香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rightChars="0" w:firstLine="0" w:firstLineChars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③赤心报国，于家为国     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④生而平等，反对特权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rightChars="0" w:firstLine="0" w:firstLineChars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A.①②③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B.①②④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C.①③④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D.②③④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7.联合国生物多样性大会与2021年10月11日至24日在云南昆明举办。由中方设计的会标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  <w:tab w:val="left" w:pos="2310"/>
          <w:tab w:val="left" w:pos="46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运用甲骨文作为设计背景，融合中国传统文化和各种自然符号，以不同元素组成一滴“水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  <w:tab w:val="left" w:pos="2310"/>
          <w:tab w:val="left" w:pos="46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3396615</wp:posOffset>
            </wp:positionH>
            <wp:positionV relativeFrom="paragraph">
              <wp:posOffset>44450</wp:posOffset>
            </wp:positionV>
            <wp:extent cx="1013460" cy="1223645"/>
            <wp:effectExtent l="0" t="0" r="15240" b="1460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lum bright="6000"/>
                    </a:blip>
                    <a:srcRect l="16753" t="1833" r="4984" b="21814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滴”， 也是一粒“种子”的形状。该会标的设计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  <w:tab w:val="left" w:pos="2310"/>
          <w:tab w:val="left" w:pos="46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①表明坚持文化自信要不忘本来，古为今用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  <w:tab w:val="left" w:pos="2310"/>
          <w:tab w:val="left" w:pos="46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②说明中华文化能够穿越时空焕发现代活力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  <w:tab w:val="left" w:pos="2310"/>
          <w:tab w:val="left" w:pos="46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③说明传承中华文化要吸收外来，洋为中用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  <w:tab w:val="left" w:pos="2310"/>
          <w:tab w:val="left" w:pos="46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④反映要实现人与自然和谐发展的美好愿望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  <w:tab w:val="left" w:pos="2310"/>
          <w:tab w:val="left" w:pos="46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A.①②③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B.①②④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"/>
          <w:tab w:val="left" w:pos="2310"/>
          <w:tab w:val="left" w:pos="46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firstLine="210" w:firstLineChars="10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C.①③④　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D.②③④</w:t>
      </w:r>
    </w:p>
    <w:p>
      <w:pPr>
        <w:keepNext w:val="0"/>
        <w:keepLines w:val="0"/>
        <w:pageBreakBefore w:val="0"/>
        <w:widowControl w:val="0"/>
        <w:tabs>
          <w:tab w:val="left" w:pos="4200"/>
          <w:tab w:val="left" w:pos="4410"/>
          <w:tab w:val="left" w:pos="77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8.第七次全国人口普查结果显示：与2010年相比，0-14岁人口（少儿人口）上升1.35%，60岁</w:t>
      </w:r>
    </w:p>
    <w:p>
      <w:pPr>
        <w:keepNext w:val="0"/>
        <w:keepLines w:val="0"/>
        <w:pageBreakBefore w:val="0"/>
        <w:widowControl w:val="0"/>
        <w:tabs>
          <w:tab w:val="left" w:pos="4200"/>
          <w:tab w:val="left" w:pos="4410"/>
          <w:tab w:val="left" w:pos="77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 w:firstLine="210" w:firstLineChars="10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以上人口上升5.44%；城镇人口比重上升14.21%；每10万人中具有大学教育程度的由8930</w:t>
      </w:r>
    </w:p>
    <w:p>
      <w:pPr>
        <w:keepNext w:val="0"/>
        <w:keepLines w:val="0"/>
        <w:pageBreakBefore w:val="0"/>
        <w:widowControl w:val="0"/>
        <w:tabs>
          <w:tab w:val="left" w:pos="4200"/>
          <w:tab w:val="left" w:pos="4410"/>
          <w:tab w:val="left" w:pos="77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人上升为15467人。这些变化产生的原因或结果推论可能成立的是</w:t>
      </w:r>
    </w:p>
    <w:p>
      <w:pPr>
        <w:keepNext w:val="0"/>
        <w:keepLines w:val="0"/>
        <w:pageBreakBefore w:val="0"/>
        <w:widowControl w:val="0"/>
        <w:tabs>
          <w:tab w:val="left" w:pos="4200"/>
          <w:tab w:val="left" w:pos="44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①人才强国战略推进→人口素质不断提高   ②城镇人口比重上升→我国区域发展不平衡</w:t>
      </w:r>
    </w:p>
    <w:p>
      <w:pPr>
        <w:keepNext w:val="0"/>
        <w:keepLines w:val="0"/>
        <w:pageBreakBefore w:val="0"/>
        <w:widowControl w:val="0"/>
        <w:tabs>
          <w:tab w:val="left" w:pos="4200"/>
          <w:tab w:val="left" w:pos="44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③生育政策调整有成效→少儿人口比重上升 ④人口老龄化加深→人口均衡发展面临压力  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A.①②③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B.①②④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C.①③④ 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D.②③④</w:t>
      </w:r>
    </w:p>
    <w:p>
      <w:pPr>
        <w:keepNext w:val="0"/>
        <w:keepLines w:val="0"/>
        <w:pageBreakBefore w:val="0"/>
        <w:widowControl w:val="0"/>
        <w:tabs>
          <w:tab w:val="left" w:pos="4200"/>
          <w:tab w:val="left" w:pos="44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到2025年，我国将形成贯穿快递包装生产、使用、回收、处置全链条治理长效机制，电商快</w:t>
      </w:r>
    </w:p>
    <w:p>
      <w:pPr>
        <w:keepNext w:val="0"/>
        <w:keepLines w:val="0"/>
        <w:pageBreakBefore w:val="0"/>
        <w:widowControl w:val="0"/>
        <w:tabs>
          <w:tab w:val="left" w:pos="4200"/>
          <w:tab w:val="left" w:pos="44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 w:firstLine="210" w:firstLineChars="10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件基本实现不二次包装，可循环快递包装应用规模达1000万个。这表明我国</w:t>
      </w:r>
    </w:p>
    <w:p>
      <w:pPr>
        <w:keepNext w:val="0"/>
        <w:keepLines w:val="0"/>
        <w:pageBreakBefore w:val="0"/>
        <w:widowControl w:val="0"/>
        <w:tabs>
          <w:tab w:val="left" w:pos="4200"/>
          <w:tab w:val="left" w:pos="44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①坚持绿色发展道路，建设生态文明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②严守资源消耗上限，改善生态环境</w:t>
      </w:r>
    </w:p>
    <w:p>
      <w:pPr>
        <w:keepNext w:val="0"/>
        <w:keepLines w:val="0"/>
        <w:pageBreakBefore w:val="0"/>
        <w:widowControl w:val="0"/>
        <w:tabs>
          <w:tab w:val="left" w:pos="4200"/>
          <w:tab w:val="left" w:pos="44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③建设资源节约型、环境友好型社会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④转变发展方式，落实新发展理念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A.①②③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B.①②④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C.①③④ 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D.②③④</w:t>
      </w:r>
    </w:p>
    <w:p>
      <w:pPr>
        <w:keepNext w:val="0"/>
        <w:keepLines w:val="0"/>
        <w:pageBreakBefore w:val="0"/>
        <w:widowControl w:val="0"/>
        <w:tabs>
          <w:tab w:val="left" w:pos="4200"/>
          <w:tab w:val="left" w:pos="44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10.建设美丽中国，公民要从小事做起。下列行为符合此项要求的是</w:t>
      </w:r>
    </w:p>
    <w:p>
      <w:pPr>
        <w:keepNext w:val="0"/>
        <w:keepLines w:val="0"/>
        <w:pageBreakBefore w:val="0"/>
        <w:widowControl w:val="0"/>
        <w:tabs>
          <w:tab w:val="left" w:pos="4200"/>
          <w:tab w:val="left" w:pos="44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①随手捡起垃圾             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②积极参加植树造林活动</w:t>
      </w:r>
    </w:p>
    <w:p>
      <w:pPr>
        <w:keepNext w:val="0"/>
        <w:keepLines w:val="0"/>
        <w:pageBreakBefore w:val="0"/>
        <w:widowControl w:val="0"/>
        <w:tabs>
          <w:tab w:val="left" w:pos="4200"/>
          <w:tab w:val="left" w:pos="44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③用无磷洗衣粉             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④秋天农民在田间焚烧秸秆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A.①②③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B.①②④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C.①③④ 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D.②③④ 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252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11.习近平总书记强调：我们绝不允许任何人、任何组织、任何政党、在任何时候、以任何形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2520"/>
          <w:tab w:val="left" w:pos="65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式把任何一块中国领土从中国分裂出去。这铿锵有力的声音表明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A.维护国家统一是公民的基本权利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B.一个中国原则是国家生存发展的保障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C.国家安全是实现民族振兴的基石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D.我国维护国家统一的坚定信心和决心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color w:val="auto"/>
          <w:spacing w:val="6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12.</w:t>
      </w:r>
      <w:r>
        <w:rPr>
          <w:rFonts w:hint="default" w:ascii="Times New Roman" w:hAnsi="Times New Roman" w:eastAsia="宋体" w:cs="Times New Roman"/>
          <w:color w:val="auto"/>
          <w:spacing w:val="6"/>
          <w:sz w:val="21"/>
          <w:szCs w:val="21"/>
          <w:lang w:val="en-US" w:eastAsia="zh-CN"/>
        </w:rPr>
        <w:t>某班级开展“中国梦▪我描绘”活动，每位同学都绘制了一条“百年梦想”的年代谱，</w:t>
      </w:r>
    </w:p>
    <w:p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pacing w:val="6"/>
          <w:sz w:val="21"/>
          <w:szCs w:val="21"/>
          <w:lang w:val="en-US" w:eastAsia="zh-CN"/>
        </w:rPr>
        <w:t xml:space="preserve">  并标明关键的时间点及其对应的目标。以下表述正确的是 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firstLine="210" w:firstLineChars="100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①2000年——解决人民的温饱问题 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②2020年——全面建成小康社会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③2035年——基本实现社会主义现代化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④本世纪中叶——建成社会主义现代化强国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ind w:firstLine="210" w:firstLineChars="10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A.①②③   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B.①②④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C.①③④           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D.②③④ 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21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color w:val="auto"/>
          <w:spacing w:val="6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pacing w:val="6"/>
          <w:sz w:val="21"/>
          <w:szCs w:val="21"/>
          <w:lang w:val="en-US" w:eastAsia="zh-CN"/>
        </w:rPr>
        <w:t>13.青少年阶段是人生的“拔节孕穗期”，要给他们心灵埋下真善美的种子，扣好人生第</w:t>
      </w:r>
    </w:p>
    <w:p>
      <w:pPr>
        <w:keepNext w:val="0"/>
        <w:keepLines w:val="0"/>
        <w:pageBreakBefore w:val="0"/>
        <w:widowControl w:val="0"/>
        <w:tabs>
          <w:tab w:val="left" w:pos="210"/>
          <w:tab w:val="left" w:pos="21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6" w:lineRule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pacing w:val="6"/>
          <w:sz w:val="21"/>
          <w:szCs w:val="21"/>
          <w:lang w:val="en-US" w:eastAsia="zh-CN"/>
        </w:rPr>
        <w:t xml:space="preserve">  一粒扣子。作为祖国未来和民族希望的青少年，应做到</w:t>
      </w:r>
    </w:p>
    <w:p>
      <w:pPr>
        <w:pStyle w:val="4"/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 xml:space="preserve">  ①家事国事天下事，事事关心             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②记诵政治理论知识就能埋下真善美的种子</w:t>
      </w:r>
    </w:p>
    <w:p>
      <w:pPr>
        <w:pStyle w:val="4"/>
        <w:keepNext w:val="0"/>
        <w:keepLines w:val="0"/>
        <w:pageBreakBefore w:val="0"/>
        <w:widowControl w:val="0"/>
        <w:tabs>
          <w:tab w:val="left" w:pos="420"/>
          <w:tab w:val="left" w:pos="441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 xml:space="preserve">  ③不闻窗外事，只读圣贤书               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>④学习习近平新时代中国特色社会主义思想</w:t>
      </w:r>
    </w:p>
    <w:p>
      <w:pPr>
        <w:pStyle w:val="4"/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276" w:lineRule="auto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 xml:space="preserve">  A.①②             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 xml:space="preserve">B.①④              C.②③               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  <w:t xml:space="preserve">D.③④ </w:t>
      </w:r>
    </w:p>
    <w:p>
      <w:pPr>
        <w:pStyle w:val="4"/>
        <w:keepNext w:val="0"/>
        <w:keepLines w:val="0"/>
        <w:pageBreakBefore w:val="0"/>
        <w:widowControl w:val="0"/>
        <w:tabs>
          <w:tab w:val="left" w:pos="420"/>
        </w:tabs>
        <w:kinsoku/>
        <w:wordWrap/>
        <w:autoSpaceDE/>
        <w:autoSpaceDN/>
        <w:snapToGrid/>
        <w:spacing w:before="0" w:beforeLines="0" w:beforeAutospacing="0" w:after="0" w:afterLines="0" w:afterAutospacing="0" w:line="36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000000"/>
          <w:sz w:val="21"/>
          <w:szCs w:val="21"/>
          <w:lang w:eastAsia="zh-CN"/>
        </w:rPr>
        <w:t>二、</w:t>
      </w:r>
      <w:r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  <w:t>非选择题（共34分）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6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14.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2021年7月24日，中共中央办公厅、国务院印发《关于进一步减轻义务教育阶段学生负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6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担和校外培训负担的意见》，即“双减”政策。党中央对教育高度重视，落实立德树人根本</w:t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任务，促进学生全面发展和健康成长。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6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4206875</wp:posOffset>
            </wp:positionH>
            <wp:positionV relativeFrom="paragraph">
              <wp:posOffset>57785</wp:posOffset>
            </wp:positionV>
            <wp:extent cx="1343660" cy="1021080"/>
            <wp:effectExtent l="0" t="0" r="8890" b="7620"/>
            <wp:wrapNone/>
            <wp:docPr id="3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（1）双减政策的实施，体现了我国在落实哪一战略？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1分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0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0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60" w:lineRule="exact"/>
        <w:ind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 xml:space="preserve">   （2）请分析我国对教育高度重视的原因。（2分）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60" w:lineRule="exact"/>
        <w:ind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60" w:lineRule="exact"/>
        <w:ind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60" w:lineRule="exact"/>
        <w:ind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260" w:lineRule="exact"/>
        <w:ind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（3）双减政策下，未成年人要如何更好的学习和生活？（2分）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both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pStyle w:val="2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both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autoSpaceDE/>
        <w:autoSpaceDN/>
        <w:snapToGrid/>
        <w:spacing w:before="0" w:beforeLines="0" w:beforeAutospacing="0" w:after="0" w:afterLines="0" w:afterAutospacing="0" w:line="260" w:lineRule="exact"/>
        <w:ind w:left="0" w:leftChars="0" w:right="0" w:firstLine="0" w:firstLineChars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15.观察漫画，回答问题。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00" w:lineRule="exact"/>
        <w:ind w:left="0" w:leftChars="0" w:right="0" w:firstLine="0" w:firstLineChars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3272790</wp:posOffset>
            </wp:positionH>
            <wp:positionV relativeFrom="paragraph">
              <wp:posOffset>79375</wp:posOffset>
            </wp:positionV>
            <wp:extent cx="2162810" cy="1456055"/>
            <wp:effectExtent l="0" t="0" r="8890" b="10795"/>
            <wp:wrapNone/>
            <wp:docPr id="2" name="图片 59" descr="ccd9ad03404883a24c141c8e2364b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9" descr="ccd9ad03404883a24c141c8e2364b5a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（1）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漫画直接体现了我国处理民族关系的哪些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00" w:lineRule="exact"/>
        <w:ind w:left="0" w:leftChars="0" w:right="0" w:firstLine="0" w:firstLineChars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基本原则？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2分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60" w:lineRule="exact"/>
        <w:ind w:left="0" w:leftChars="0" w:right="0" w:firstLine="0" w:firstLineChars="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00" w:lineRule="exact"/>
        <w:ind w:left="317" w:leftChars="0"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（2）漫画反映了我国社会主义新型民族关系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00" w:lineRule="exact"/>
        <w:ind w:left="317" w:leftChars="0"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样的？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660" w:lineRule="exact"/>
        <w:ind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00" w:lineRule="exact"/>
        <w:ind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（3）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漫画说明当前我国要解决的社会主要矛盾是什么？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4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18" w:leftChars="-89" w:hanging="405" w:hangingChars="193"/>
        <w:jc w:val="both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在中国共产党的百年奋斗历程中，一代又一代中国共产党人顽强拼搏，不懈奋斗，涌现了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18" w:leftChars="-89" w:hanging="405" w:hangingChars="193"/>
        <w:jc w:val="both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一大批视死如归的革命烈士、一大批顽强奋斗的英雄人物、一大批忘我奉献的先进模范，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18" w:leftChars="-89" w:hanging="405" w:hangingChars="193"/>
        <w:jc w:val="both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形成了一系列伟大精神，构筑起中国共产党人的精神谱系，成为近代以来中华民族精神的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195" w:leftChars="-89" w:hanging="382" w:hangingChars="193"/>
        <w:jc w:val="both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6"/>
          <w:sz w:val="21"/>
          <w:szCs w:val="21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3220720</wp:posOffset>
            </wp:positionH>
            <wp:positionV relativeFrom="paragraph">
              <wp:posOffset>59055</wp:posOffset>
            </wp:positionV>
            <wp:extent cx="2538730" cy="1026160"/>
            <wp:effectExtent l="0" t="0" r="13970" b="2540"/>
            <wp:wrapNone/>
            <wp:docPr id="4" name="图片 60" descr="8ee4038219c4beeffb3cde09d9ad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0" descr="8ee4038219c4beeffb3cde09d9ad713"/>
                    <pic:cNvPicPr>
                      <a:picLocks noChangeAspect="1"/>
                    </pic:cNvPicPr>
                  </pic:nvPicPr>
                  <pic:blipFill>
                    <a:blip r:embed="rId14">
                      <a:lum bright="17999" contrast="4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生动写照。依据</w:t>
      </w:r>
      <w:r>
        <w:rPr>
          <w:rFonts w:hint="default" w:ascii="Times New Roman" w:hAnsi="Times New Roman" w:eastAsia="宋体" w:cs="Times New Roman"/>
          <w:sz w:val="21"/>
          <w:szCs w:val="21"/>
        </w:rPr>
        <w:t>材料，回答下列问题：</w:t>
      </w:r>
    </w:p>
    <w:p>
      <w:pPr>
        <w:widowControl w:val="0"/>
        <w:numPr>
          <w:ilvl w:val="0"/>
          <w:numId w:val="0"/>
        </w:numPr>
        <w:tabs>
          <w:tab w:val="left" w:pos="210"/>
        </w:tabs>
        <w:ind w:firstLine="210" w:firstLineChars="100"/>
        <w:jc w:val="both"/>
        <w:rPr>
          <w:rFonts w:hint="default" w:ascii="Times New Roman" w:hAnsi="Times New Roman" w:eastAsia="宋体" w:cs="Times New Roman"/>
          <w:spacing w:val="-6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  <w:lang w:val="en-US" w:eastAsia="zh-CN"/>
        </w:rPr>
        <w:t>仿照示例，请写出不同时期的三种精神。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  <w:lang w:eastAsia="zh-CN"/>
        </w:rPr>
        <w:t xml:space="preserve"> (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  <w:lang w:eastAsia="zh-CN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autoSpaceDE/>
        <w:autoSpaceDN/>
        <w:snapToGrid/>
        <w:spacing w:before="0" w:beforeLines="0" w:beforeAutospacing="0" w:after="0" w:afterLines="0" w:afterAutospacing="0" w:line="340" w:lineRule="exact"/>
        <w:ind w:left="630" w:leftChars="0" w:right="0" w:hanging="630" w:hangingChars="30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（2）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简要说明中国共产党人的精神谱系对当代</w:t>
      </w:r>
    </w:p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autoSpaceDE/>
        <w:autoSpaceDN/>
        <w:snapToGrid/>
        <w:spacing w:before="0" w:beforeLines="0" w:beforeAutospacing="0" w:after="0" w:afterLines="0" w:afterAutospacing="0" w:line="340" w:lineRule="exact"/>
        <w:ind w:left="630" w:leftChars="0" w:right="0" w:hanging="630" w:hangingChars="300"/>
        <w:jc w:val="both"/>
        <w:textAlignment w:val="baseline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中国具有怎样的精神价值。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2分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pStyle w:val="2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pStyle w:val="2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（3）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你准备怎样传承中国共产党人的精神谱系？（2分）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40" w:lineRule="exact"/>
        <w:ind w:right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40" w:lineRule="exact"/>
        <w:ind w:right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人民民主是社会主义的生命，没有人民民主就没有社会主义，就没有社会主义现代化，就没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40" w:lineRule="exact"/>
        <w:ind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　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有中华民族的伟大复兴。社会主义愈发展，民主也愈发展。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  <w:lang w:val="en-US" w:eastAsia="zh-CN"/>
        </w:rPr>
        <w:t>根据材料，回答问题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pacing w:val="-6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（1）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  <w:lang w:val="en-US" w:eastAsia="zh-CN"/>
        </w:rPr>
        <w:t>人民民主的真谛是什么？（1分）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（2）我国保障社会主义民主政治的制度有哪些？（2分）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pStyle w:val="2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right="0" w:right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（3）我们应怎样增强民主意识？（2分）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（4）发展人民民主，必须坚持法治。我国坚持厉行法治的要求是什么？（2分）</w:t>
      </w:r>
    </w:p>
    <w:p>
      <w:pPr>
        <w:keepNext w:val="0"/>
        <w:keepLines w:val="0"/>
        <w:pageBreakBefore w:val="0"/>
        <w:widowControl w:val="0"/>
        <w:tabs>
          <w:tab w:val="left" w:pos="311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218" w:leftChars="-237" w:hanging="716" w:hangingChars="341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11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11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textAlignment w:val="center"/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18.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>2021年是“十四五”开局之年。某校九年级（1）班同学围绕“回望‘十三五’▪展望‘十四五’”</w:t>
      </w:r>
    </w:p>
    <w:p>
      <w:pPr>
        <w:keepNext w:val="0"/>
        <w:keepLines w:val="0"/>
        <w:pageBreakBefore w:val="0"/>
        <w:widowControl w:val="0"/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218" w:leftChars="-237" w:hanging="716" w:hangingChars="341"/>
        <w:textAlignment w:val="center"/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>主题开展了系列探究活动，请你参与其中。</w:t>
      </w:r>
    </w:p>
    <w:p>
      <w:pPr>
        <w:tabs>
          <w:tab w:val="left" w:pos="3119"/>
        </w:tabs>
        <w:snapToGrid w:val="0"/>
        <w:spacing w:line="300" w:lineRule="exact"/>
        <w:ind w:left="420" w:leftChars="-142" w:hanging="718" w:hangingChars="342"/>
        <w:textAlignment w:val="center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kern w:val="0"/>
          <w:sz w:val="21"/>
          <w:szCs w:val="21"/>
          <w:lang w:val="en-US" w:eastAsia="zh-CN" w:bidi="ar-SA"/>
        </w:rPr>
        <w:t>【实现新突破】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 w:bidi="ar-SA"/>
        </w:rPr>
        <w:t>“十三五”时期，我国经济运行总体平稳，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u w:val="thick"/>
          <w:lang w:val="en-US" w:eastAsia="zh-CN" w:bidi="ar-SA"/>
        </w:rPr>
        <w:t>国内生产总值从不到70万亿元增加到超过100万亿元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 w:bidi="ar-SA"/>
        </w:rPr>
        <w:t>。5年来，我国着力加强核心技术攻关，提高科技创新能力，迈进创新型国家行列。</w:t>
      </w:r>
    </w:p>
    <w:p>
      <w:pPr>
        <w:tabs>
          <w:tab w:val="left" w:pos="3119"/>
        </w:tabs>
        <w:snapToGrid w:val="0"/>
        <w:spacing w:line="300" w:lineRule="exact"/>
        <w:textAlignment w:val="center"/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>运用所学知识分析提高科技创新能力的重要性。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311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firstLine="514" w:firstLineChars="245"/>
        <w:textAlignment w:val="center"/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</w:pPr>
    </w:p>
    <w:p>
      <w:pPr>
        <w:keepNext w:val="0"/>
        <w:keepLines w:val="0"/>
        <w:pageBreakBefore w:val="0"/>
        <w:widowControl w:val="0"/>
        <w:tabs>
          <w:tab w:val="left" w:pos="311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ind w:firstLine="514" w:firstLineChars="245"/>
        <w:textAlignment w:val="center"/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</w:pPr>
    </w:p>
    <w:p>
      <w:pPr>
        <w:tabs>
          <w:tab w:val="left" w:pos="3119"/>
        </w:tabs>
        <w:snapToGrid w:val="0"/>
        <w:spacing w:line="300" w:lineRule="exact"/>
        <w:textAlignment w:val="center"/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>我国国内生产总值提高的原因有哪些？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  <w:t>（2分）</w:t>
      </w:r>
    </w:p>
    <w:p>
      <w:pPr>
        <w:pStyle w:val="2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311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11" w:firstLineChars="196"/>
        <w:textAlignment w:val="center"/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</w:pPr>
    </w:p>
    <w:p>
      <w:pPr>
        <w:tabs>
          <w:tab w:val="left" w:pos="3119"/>
        </w:tabs>
        <w:snapToGrid w:val="0"/>
        <w:spacing w:line="300" w:lineRule="exact"/>
        <w:textAlignment w:val="center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1"/>
          <w:szCs w:val="21"/>
          <w:lang w:val="en-US" w:eastAsia="zh-CN" w:bidi="ar-SA"/>
        </w:rPr>
        <w:t xml:space="preserve">   【规划新蓝图】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 w:bidi="ar-SA"/>
        </w:rPr>
        <w:t>“十三五”圆满收官，“十四五”全面擘画。中国将深入贯彻新发展理念，</w:t>
      </w:r>
    </w:p>
    <w:p>
      <w:pPr>
        <w:tabs>
          <w:tab w:val="left" w:pos="3119"/>
        </w:tabs>
        <w:snapToGrid w:val="0"/>
        <w:spacing w:line="300" w:lineRule="exact"/>
        <w:textAlignment w:val="center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 w:bidi="ar-SA"/>
        </w:rPr>
        <w:t xml:space="preserve">     加快构建新发展格局，开启全面建设社会主义现代化国家新征程，到2035年，基本实</w:t>
      </w:r>
    </w:p>
    <w:p>
      <w:pPr>
        <w:tabs>
          <w:tab w:val="left" w:pos="3119"/>
        </w:tabs>
        <w:snapToGrid w:val="0"/>
        <w:spacing w:line="300" w:lineRule="exact"/>
        <w:textAlignment w:val="center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 w:bidi="ar-SA"/>
        </w:rPr>
        <w:t xml:space="preserve">     现国家治理体系和治理能力现代化。</w:t>
      </w:r>
    </w:p>
    <w:p>
      <w:pPr>
        <w:keepNext w:val="0"/>
        <w:keepLines w:val="0"/>
        <w:pageBreakBefore w:val="0"/>
        <w:widowControl w:val="0"/>
        <w:tabs>
          <w:tab w:val="left" w:pos="311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center"/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>材料中的新发展理念指的是什么？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311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center"/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bidi="ar-SA"/>
        </w:rPr>
      </w:pPr>
    </w:p>
    <w:p>
      <w:pPr>
        <w:keepNext w:val="0"/>
        <w:keepLines w:val="0"/>
        <w:pageBreakBefore w:val="0"/>
        <w:widowControl w:val="0"/>
        <w:tabs>
          <w:tab w:val="left" w:pos="311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center"/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0"/>
          <w:sz w:val="21"/>
          <w:szCs w:val="21"/>
          <w:lang w:val="en-US" w:eastAsia="zh-CN" w:bidi="ar-SA"/>
        </w:rPr>
        <w:t xml:space="preserve">   </w:t>
      </w:r>
    </w:p>
    <w:p>
      <w:pPr>
        <w:tabs>
          <w:tab w:val="left" w:pos="3119"/>
        </w:tabs>
        <w:snapToGrid w:val="0"/>
        <w:spacing w:line="300" w:lineRule="exact"/>
        <w:textAlignment w:val="center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u w:val="thick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1"/>
          <w:szCs w:val="21"/>
          <w:lang w:val="en-US" w:eastAsia="zh-CN" w:bidi="ar-SA"/>
        </w:rPr>
        <w:t xml:space="preserve">   【定位新目标】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 w:bidi="ar-SA"/>
        </w:rPr>
        <w:t>“十四五”时期，社会文明程度得到新提高，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u w:val="thick"/>
          <w:lang w:val="en-US" w:eastAsia="zh-CN" w:bidi="ar-SA"/>
        </w:rPr>
        <w:t>人民的思想道德素质、科学</w:t>
      </w:r>
    </w:p>
    <w:p>
      <w:pPr>
        <w:tabs>
          <w:tab w:val="left" w:pos="3119"/>
        </w:tabs>
        <w:snapToGrid w:val="0"/>
        <w:spacing w:line="300" w:lineRule="exact"/>
        <w:textAlignment w:val="center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u w:val="thick"/>
          <w:lang w:val="en-US" w:eastAsia="zh-CN" w:bidi="ar-SA"/>
        </w:rPr>
        <w:t xml:space="preserve">     文化素质和身心健康素质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val="en-US" w:eastAsia="zh-CN" w:bidi="ar-SA"/>
        </w:rPr>
        <w:t>明显提高。</w:t>
      </w:r>
    </w:p>
    <w:p>
      <w:pPr>
        <w:numPr>
          <w:ilvl w:val="0"/>
          <w:numId w:val="0"/>
        </w:numPr>
        <w:tabs>
          <w:tab w:val="left" w:pos="3119"/>
        </w:tabs>
        <w:snapToGrid w:val="0"/>
        <w:spacing w:line="300" w:lineRule="exact"/>
        <w:ind w:left="315" w:leftChars="0"/>
        <w:textAlignment w:val="center"/>
        <w:rPr>
          <w:rFonts w:hint="default" w:ascii="Times New Roman" w:hAnsi="Times New Roman" w:eastAsia="宋体" w:cs="Times New Roman"/>
          <w:b w:val="0"/>
          <w:bCs w:val="0"/>
          <w:spacing w:val="6"/>
          <w:kern w:val="0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spacing w:val="6"/>
          <w:kern w:val="0"/>
          <w:sz w:val="21"/>
          <w:szCs w:val="21"/>
          <w:lang w:val="en-US" w:eastAsia="zh-CN" w:bidi="ar-SA"/>
        </w:rPr>
        <w:t>（4）划线部分的“三个素质”目标的确立源于我国人口现状怎样的特点？（1分）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pStyle w:val="3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（5）为了让更多同学了解“十四五”规划内容，我们可以通过哪些方式来宣传？（2分）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639" w:h="14572" w:orient="landscape"/>
          <w:pgMar w:top="851" w:right="1134" w:bottom="851" w:left="1134" w:header="851" w:footer="992" w:gutter="0"/>
          <w:cols w:space="841" w:num="2" w:sep="1"/>
          <w:docGrid w:type="lines" w:linePitch="312" w:charSpace="0"/>
        </w:sectPr>
      </w:pPr>
    </w:p>
    <w:p>
      <w:bookmarkStart w:id="1" w:name="_GoBack"/>
      <w:bookmarkEnd w:id="1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23D4E492-0225-46B2-BE5E-ADC3A8D91CD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sz w:val="21"/>
        <w:szCs w:val="21"/>
      </w:rPr>
    </w:pPr>
    <w:r>
      <w:rPr>
        <w:rFonts w:hint="eastAsia" w:hAnsi="宋体"/>
        <w:sz w:val="21"/>
        <w:szCs w:val="21"/>
      </w:rPr>
      <w:t xml:space="preserve">         </w:t>
    </w:r>
    <w:r>
      <w:rPr>
        <w:rFonts w:hint="eastAsia" w:hAnsi="宋体"/>
        <w:sz w:val="21"/>
        <w:szCs w:val="21"/>
        <w:lang w:eastAsia="zh-CN"/>
      </w:rPr>
      <w:t>九</w:t>
    </w:r>
    <w:r>
      <w:rPr>
        <w:rFonts w:hint="eastAsia" w:hAnsi="宋体"/>
        <w:sz w:val="21"/>
        <w:szCs w:val="21"/>
      </w:rPr>
      <w:t xml:space="preserve">年级道德与法治、历史  </w:t>
    </w:r>
    <w:r>
      <w:rPr>
        <w:rFonts w:hAnsi="宋体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=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4</w:instrText>
    </w:r>
    <w:r>
      <w:rPr>
        <w:sz w:val="21"/>
        <w:szCs w:val="21"/>
      </w:rPr>
      <w:fldChar w:fldCharType="end"/>
    </w:r>
    <w:r>
      <w:rPr>
        <w:sz w:val="21"/>
        <w:szCs w:val="21"/>
      </w:rPr>
      <w:instrText xml:space="preserve">*2-1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7</w:t>
    </w:r>
    <w:r>
      <w:rPr>
        <w:sz w:val="21"/>
        <w:szCs w:val="21"/>
      </w:rPr>
      <w:fldChar w:fldCharType="end"/>
    </w:r>
    <w:r>
      <w:rPr>
        <w:rFonts w:hAnsi="宋体"/>
        <w:sz w:val="21"/>
        <w:szCs w:val="21"/>
      </w:rPr>
      <w:t>页（共</w:t>
    </w:r>
    <w:r>
      <w:rPr>
        <w:rFonts w:hint="eastAsia"/>
        <w:sz w:val="21"/>
        <w:szCs w:val="21"/>
      </w:rPr>
      <w:t>8</w:t>
    </w:r>
    <w:r>
      <w:rPr>
        <w:rFonts w:hAnsi="宋体"/>
        <w:sz w:val="21"/>
        <w:szCs w:val="21"/>
      </w:rPr>
      <w:t>页）</w:t>
    </w:r>
    <w:r>
      <w:rPr>
        <w:rFonts w:hint="eastAsia" w:hAnsi="宋体"/>
        <w:sz w:val="21"/>
        <w:szCs w:val="21"/>
      </w:rPr>
      <w:t xml:space="preserve">                                                  </w:t>
    </w:r>
    <w:r>
      <w:rPr>
        <w:rFonts w:hint="eastAsia" w:hAnsi="宋体"/>
        <w:sz w:val="21"/>
        <w:szCs w:val="21"/>
        <w:lang w:eastAsia="zh-CN"/>
      </w:rPr>
      <w:t>九</w:t>
    </w:r>
    <w:r>
      <w:rPr>
        <w:rFonts w:hint="eastAsia" w:hAnsi="宋体"/>
        <w:sz w:val="21"/>
        <w:szCs w:val="21"/>
      </w:rPr>
      <w:t xml:space="preserve">年级道德与法治、历史  </w:t>
    </w:r>
    <w:r>
      <w:rPr>
        <w:rFonts w:hAnsi="宋体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=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4</w:instrText>
    </w:r>
    <w:r>
      <w:rPr>
        <w:sz w:val="21"/>
        <w:szCs w:val="21"/>
      </w:rPr>
      <w:fldChar w:fldCharType="end"/>
    </w:r>
    <w:r>
      <w:rPr>
        <w:sz w:val="21"/>
        <w:szCs w:val="21"/>
      </w:rPr>
      <w:instrText xml:space="preserve">*2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8</w:t>
    </w:r>
    <w:r>
      <w:rPr>
        <w:sz w:val="21"/>
        <w:szCs w:val="21"/>
      </w:rPr>
      <w:fldChar w:fldCharType="end"/>
    </w:r>
    <w:r>
      <w:rPr>
        <w:rFonts w:hAnsi="宋体"/>
        <w:sz w:val="21"/>
        <w:szCs w:val="21"/>
      </w:rPr>
      <w:t>页（共</w:t>
    </w:r>
    <w:r>
      <w:rPr>
        <w:rFonts w:hint="eastAsia"/>
        <w:sz w:val="21"/>
        <w:szCs w:val="21"/>
      </w:rPr>
      <w:t>8</w:t>
    </w:r>
    <w:r>
      <w:rPr>
        <w:rFonts w:hAnsi="宋体"/>
        <w:sz w:val="21"/>
        <w:szCs w:val="21"/>
      </w:rPr>
      <w:t>页）</w:t>
    </w:r>
  </w:p>
  <w:p>
    <w:pPr>
      <w:pStyle w:val="6"/>
      <w:rPr>
        <w:sz w:val="21"/>
        <w:szCs w:val="21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56FC5"/>
    <w:multiLevelType w:val="singleLevel"/>
    <w:tmpl w:val="60C56FC5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3Nzg2YzU5YWE1NjBjNjM1NGYwMzAyM2I1YzYwNjQifQ=="/>
  </w:docVars>
  <w:rsids>
    <w:rsidRoot w:val="00000000"/>
    <w:rsid w:val="004151FC"/>
    <w:rsid w:val="00C02FC6"/>
    <w:rsid w:val="015F0259"/>
    <w:rsid w:val="02B41915"/>
    <w:rsid w:val="094D7170"/>
    <w:rsid w:val="09DA7147"/>
    <w:rsid w:val="0D9F53C9"/>
    <w:rsid w:val="0F3029D8"/>
    <w:rsid w:val="12DC3CEC"/>
    <w:rsid w:val="141E0467"/>
    <w:rsid w:val="14D62427"/>
    <w:rsid w:val="157B4CC6"/>
    <w:rsid w:val="16860850"/>
    <w:rsid w:val="19963555"/>
    <w:rsid w:val="19DC7CED"/>
    <w:rsid w:val="1A695EA9"/>
    <w:rsid w:val="1DE20B2D"/>
    <w:rsid w:val="1E130999"/>
    <w:rsid w:val="1E2D7C9D"/>
    <w:rsid w:val="1EDA14D3"/>
    <w:rsid w:val="1F772B73"/>
    <w:rsid w:val="20460BC3"/>
    <w:rsid w:val="223669C3"/>
    <w:rsid w:val="2AC01FED"/>
    <w:rsid w:val="2B4104CE"/>
    <w:rsid w:val="2C7D69A6"/>
    <w:rsid w:val="2C840286"/>
    <w:rsid w:val="2E6F5CF8"/>
    <w:rsid w:val="32D14AC0"/>
    <w:rsid w:val="332A3B00"/>
    <w:rsid w:val="333A1384"/>
    <w:rsid w:val="336E1F1F"/>
    <w:rsid w:val="35BE5634"/>
    <w:rsid w:val="35DB64E1"/>
    <w:rsid w:val="35DE73FE"/>
    <w:rsid w:val="38B41719"/>
    <w:rsid w:val="3AD136D9"/>
    <w:rsid w:val="3B485E3F"/>
    <w:rsid w:val="3DC7503A"/>
    <w:rsid w:val="3E116B57"/>
    <w:rsid w:val="3F846DF4"/>
    <w:rsid w:val="44CB1A07"/>
    <w:rsid w:val="498C78A5"/>
    <w:rsid w:val="4A0F569A"/>
    <w:rsid w:val="4BBD676A"/>
    <w:rsid w:val="4DDC28EF"/>
    <w:rsid w:val="4E2F0A3D"/>
    <w:rsid w:val="4F8A0149"/>
    <w:rsid w:val="53B94313"/>
    <w:rsid w:val="5AF363F8"/>
    <w:rsid w:val="5BE0524C"/>
    <w:rsid w:val="5DDA4042"/>
    <w:rsid w:val="5E5A4920"/>
    <w:rsid w:val="626D2BD0"/>
    <w:rsid w:val="646B19D7"/>
    <w:rsid w:val="64EB5E0C"/>
    <w:rsid w:val="652766F3"/>
    <w:rsid w:val="67654483"/>
    <w:rsid w:val="68B32029"/>
    <w:rsid w:val="6A8D3BE4"/>
    <w:rsid w:val="6CAC220B"/>
    <w:rsid w:val="6E3763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920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toc 5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link w:val="15"/>
    <w:qFormat/>
    <w:uiPriority w:val="0"/>
    <w:rPr>
      <w:rFonts w:ascii="宋体" w:hAnsi="Courier New"/>
      <w:kern w:val="0"/>
      <w:sz w:val="20"/>
      <w:szCs w:val="21"/>
    </w:rPr>
  </w:style>
  <w:style w:type="paragraph" w:styleId="5">
    <w:name w:val="Balloon Text"/>
    <w:basedOn w:val="1"/>
    <w:link w:val="1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1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page number"/>
    <w:basedOn w:val="10"/>
    <w:qFormat/>
    <w:uiPriority w:val="0"/>
  </w:style>
  <w:style w:type="character" w:styleId="12">
    <w:name w:val="Emphasis"/>
    <w:qFormat/>
    <w:uiPriority w:val="0"/>
    <w:rPr>
      <w:i/>
      <w:iCs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纯文本 Char1"/>
    <w:link w:val="4"/>
    <w:qFormat/>
    <w:uiPriority w:val="0"/>
    <w:rPr>
      <w:rFonts w:ascii="宋体" w:hAnsi="Courier New" w:eastAsia="宋体" w:cs="Courier New"/>
      <w:szCs w:val="21"/>
    </w:rPr>
  </w:style>
  <w:style w:type="character" w:customStyle="1" w:styleId="16">
    <w:name w:val="批注框文本 Char"/>
    <w:basedOn w:val="10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页眉 Char"/>
    <w:basedOn w:val="10"/>
    <w:link w:val="7"/>
    <w:qFormat/>
    <w:uiPriority w:val="0"/>
    <w:rPr>
      <w:sz w:val="18"/>
      <w:szCs w:val="18"/>
    </w:rPr>
  </w:style>
  <w:style w:type="character" w:customStyle="1" w:styleId="19">
    <w:name w:val="HTML 预设格式 Char"/>
    <w:basedOn w:val="10"/>
    <w:link w:val="8"/>
    <w:qFormat/>
    <w:uiPriority w:val="99"/>
    <w:rPr>
      <w:rFonts w:ascii="宋体" w:hAnsi="宋体" w:cs="宋体"/>
      <w:sz w:val="24"/>
      <w:szCs w:val="24"/>
    </w:rPr>
  </w:style>
  <w:style w:type="character" w:customStyle="1" w:styleId="20">
    <w:name w:val="纯文本 Char"/>
    <w:basedOn w:val="10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qseq"/>
    <w:basedOn w:val="10"/>
    <w:qFormat/>
    <w:uiPriority w:val="0"/>
  </w:style>
  <w:style w:type="character" w:customStyle="1" w:styleId="22">
    <w:name w:val="apple-converted-space"/>
    <w:basedOn w:val="10"/>
    <w:qFormat/>
    <w:uiPriority w:val="0"/>
  </w:style>
  <w:style w:type="paragraph" w:customStyle="1" w:styleId="2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paragraph" w:customStyle="1" w:styleId="24">
    <w:name w:val="List Paragraph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5">
    <w:name w:val="列出段落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6">
    <w:name w:val="normal1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无间隔"/>
    <w:basedOn w:val="1"/>
    <w:qFormat/>
    <w:uiPriority w:val="0"/>
    <w:pPr>
      <w:widowControl/>
      <w:jc w:val="left"/>
    </w:pPr>
    <w:rPr>
      <w:rFonts w:ascii="Cambria" w:hAnsi="Cambria" w:eastAsia="宋体" w:cs="Times New Roman"/>
      <w:kern w:val="0"/>
      <w:sz w:val="22"/>
      <w:lang w:eastAsia="en-US" w:bidi="en-US"/>
    </w:rPr>
  </w:style>
  <w:style w:type="paragraph" w:customStyle="1" w:styleId="29">
    <w:name w:val="正文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5245</Words>
  <Characters>5430</Characters>
  <Lines>41</Lines>
  <Paragraphs>11</Paragraphs>
  <TotalTime>12</TotalTime>
  <ScaleCrop>false</ScaleCrop>
  <LinksUpToDate>false</LinksUpToDate>
  <CharactersWithSpaces>6451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2019-06-14T02:38:00Z</dcterms:created>
  <dc:creator>Microsoft</dc:creator>
  <cp:lastModifiedBy>Administrator</cp:lastModifiedBy>
  <cp:lastPrinted>2019-12-09T00:51:00Z</cp:lastPrinted>
  <dcterms:modified xsi:type="dcterms:W3CDTF">2022-09-09T09:36:02Z</dcterms:modified>
  <dc:title>2017-2018学年度第二学期期末质量监测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