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pict>
          <v:shape id="_x0000_s1025" o:spid="_x0000_s1025" o:spt="75" type="#_x0000_t75" style="position:absolute;left:0pt;margin-left:874pt;margin-top:851pt;height:25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2"/>
          <w:szCs w:val="32"/>
          <w:lang w:eastAsia="zh-CN"/>
        </w:rPr>
        <w:t>赣州市南康区 2021～2022 学年度第一学期期末监测</w:t>
      </w:r>
    </w:p>
    <w:p>
      <w:pPr>
        <w:spacing w:line="240" w:lineRule="auto"/>
        <w:jc w:val="center"/>
        <w:rPr>
          <w:rFonts w:hint="eastAsia"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t>九年级道德与法治试题卷</w:t>
      </w: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一、单项选择（每小题只有一个最符合题意的选项，将所选选项前面的字母填涂在答题卡相应位置上。每小题 2 分，共 36 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1.2021 年 10 月 9 日，纪念辛亥革命 </w:t>
      </w:r>
      <w:r>
        <w:rPr>
          <w:rFonts w:hint="eastAsia"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 周年大会在北京人民大会堂隆重举行。</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A.110</w:t>
      </w:r>
      <w:r>
        <w:rPr>
          <w:rFonts w:cs="Arial" w:asciiTheme="minorEastAsia" w:hAnsiTheme="minorEastAsia"/>
          <w:color w:val="000000"/>
          <w:sz w:val="21"/>
          <w:szCs w:val="21"/>
          <w:lang w:eastAsia="zh-CN"/>
        </w:rPr>
        <w:tab/>
      </w:r>
      <w:r>
        <w:rPr>
          <w:rFonts w:cs="Arial" w:asciiTheme="minorEastAsia" w:hAnsiTheme="minorEastAsia"/>
          <w:color w:val="000000"/>
          <w:sz w:val="21"/>
          <w:szCs w:val="21"/>
          <w:lang w:eastAsia="zh-CN"/>
        </w:rPr>
        <w:t>B.100</w:t>
      </w:r>
      <w:r>
        <w:rPr>
          <w:rFonts w:cs="Arial" w:asciiTheme="minorEastAsia" w:hAnsiTheme="minorEastAsia"/>
          <w:color w:val="000000"/>
          <w:sz w:val="21"/>
          <w:szCs w:val="21"/>
          <w:lang w:eastAsia="zh-CN"/>
        </w:rPr>
        <w:tab/>
      </w:r>
      <w:r>
        <w:rPr>
          <w:rFonts w:cs="Arial" w:asciiTheme="minorEastAsia" w:hAnsiTheme="minorEastAsia"/>
          <w:color w:val="000000"/>
          <w:sz w:val="21"/>
          <w:szCs w:val="21"/>
          <w:lang w:eastAsia="zh-CN"/>
        </w:rPr>
        <w:t>C.90</w:t>
      </w:r>
      <w:r>
        <w:rPr>
          <w:rFonts w:cs="Arial" w:asciiTheme="minorEastAsia" w:hAnsiTheme="minorEastAsia"/>
          <w:color w:val="000000"/>
          <w:sz w:val="21"/>
          <w:szCs w:val="21"/>
          <w:lang w:eastAsia="zh-CN"/>
        </w:rPr>
        <w:tab/>
      </w:r>
      <w:r>
        <w:rPr>
          <w:rFonts w:cs="Arial" w:asciiTheme="minorEastAsia" w:hAnsiTheme="minorEastAsia"/>
          <w:color w:val="000000"/>
          <w:sz w:val="21"/>
          <w:szCs w:val="21"/>
          <w:lang w:eastAsia="zh-CN"/>
        </w:rPr>
        <w:t>D.80</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2.2021 年 11 月 8 日至 11 日，中国共产党第 </w:t>
      </w:r>
      <w:r>
        <w:rPr>
          <w:rFonts w:hint="eastAsia" w:cs="Arial" w:asciiTheme="minorEastAsia" w:hAnsiTheme="minorEastAsia"/>
          <w:color w:val="000000"/>
          <w:sz w:val="21"/>
          <w:szCs w:val="21"/>
          <w:u w:val="single"/>
          <w:lang w:eastAsia="zh-CN"/>
        </w:rPr>
        <w:tab/>
      </w:r>
      <w:r>
        <w:rPr>
          <w:rFonts w:hint="eastAsia" w:cs="Arial" w:asciiTheme="minorEastAsia" w:hAnsiTheme="minorEastAsia"/>
          <w:color w:val="000000"/>
          <w:sz w:val="21"/>
          <w:szCs w:val="21"/>
          <w:lang w:eastAsia="zh-CN"/>
        </w:rPr>
        <w:t xml:space="preserve">届中央委员会第 </w:t>
      </w:r>
      <w:r>
        <w:rPr>
          <w:rFonts w:hint="eastAsia" w:cs="Arial" w:asciiTheme="minorEastAsia" w:hAnsiTheme="minorEastAsia"/>
          <w:color w:val="000000"/>
          <w:sz w:val="21"/>
          <w:szCs w:val="21"/>
          <w:u w:val="single"/>
          <w:lang w:eastAsia="zh-CN"/>
        </w:rPr>
        <w:tab/>
      </w:r>
      <w:r>
        <w:rPr>
          <w:rFonts w:hint="eastAsia" w:cs="Arial" w:asciiTheme="minorEastAsia" w:hAnsiTheme="minorEastAsia"/>
          <w:color w:val="000000"/>
          <w:sz w:val="21"/>
          <w:szCs w:val="21"/>
          <w:lang w:eastAsia="zh-CN"/>
        </w:rPr>
        <w:t>次全体会议在北京召开。全会审议通过了《中共中央关于党的百年奋斗重大成就和历史经验的决议》。</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A.十九  六         B.十九   五        C.十九   四         D.十九  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3.2021 年 12 月 9 日，“天宫课堂”第一课正式开讲， </w:t>
      </w:r>
      <w:r>
        <w:rPr>
          <w:rFonts w:hint="eastAsia" w:cs="Arial" w:asciiTheme="minorEastAsia" w:hAnsiTheme="minorEastAsia"/>
          <w:color w:val="000000"/>
          <w:sz w:val="21"/>
          <w:szCs w:val="21"/>
          <w:u w:val="single"/>
          <w:lang w:eastAsia="zh-CN"/>
        </w:rPr>
        <w:tab/>
      </w:r>
      <w:r>
        <w:rPr>
          <w:rFonts w:hint="eastAsia" w:cs="Arial" w:asciiTheme="minorEastAsia" w:hAnsiTheme="minorEastAsia"/>
          <w:color w:val="000000"/>
          <w:sz w:val="21"/>
          <w:szCs w:val="21"/>
          <w:lang w:eastAsia="zh-CN"/>
        </w:rPr>
        <w:t>航天员翟志刚、王亚平、叶光富在中国空间站为广大青少年带来了一场精彩的太空科普课。</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A.神舟十一号        B.神舟十二号       C.神舟十三号        D.神舟十四号</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4.2021 年中央经济工作会议于 12 月 8 日至 10 日在北京举行。会议要求实施新的减税降费政策， 强化对中小微企业、个体工商户等的支持力度。这说明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A.我国坚持公有制经济为主体</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B.我国巩固和发展公有制经济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C.我国坚持以按劳分配为主体</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D.我国支持非公有制经济发展</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5.2021 年 12 月 20 日，全球首座球床模块式高温气冷堆核电站——中国石岛湾高温气冷堆核电站 示范工程送电成功，成为全球首个并网发电的第四代高温气冷堆核电项目。这表明我国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①自主创新能力不断增强                ②科技创新之路任重道远</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③科教兴国战略成效显著</w:t>
      </w:r>
      <w:r>
        <w:rPr>
          <w:rFonts w:hint="eastAsia" w:cs="Arial" w:asciiTheme="minorEastAsia" w:hAnsiTheme="minorEastAsia"/>
          <w:color w:val="000000"/>
          <w:sz w:val="21"/>
          <w:szCs w:val="21"/>
          <w:lang w:eastAsia="zh-CN"/>
        </w:rPr>
        <w:tab/>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 xml:space="preserve">④科技发展水平整体领先 </w:t>
      </w:r>
    </w:p>
    <w:p>
      <w:pPr>
        <w:spacing w:line="240" w:lineRule="auto"/>
        <w:rPr>
          <w:rFonts w:hint="eastAsia" w:cs="Arial" w:asciiTheme="minorEastAsia" w:hAnsiTheme="minorEastAsia"/>
          <w:color w:val="000000"/>
          <w:sz w:val="21"/>
          <w:szCs w:val="21"/>
          <w:lang w:eastAsia="zh-CN"/>
        </w:rPr>
      </w:pPr>
      <w:r>
        <w:rPr>
          <w:rFonts w:cs="Arial" w:asciiTheme="minorEastAsia" w:hAnsiTheme="minorEastAsia"/>
          <w:color w:val="000000"/>
          <w:sz w:val="21"/>
          <w:szCs w:val="21"/>
          <w:lang w:eastAsia="zh-CN"/>
        </w:rPr>
        <w:drawing>
          <wp:anchor distT="0" distB="0" distL="114300" distR="114300" simplePos="0" relativeHeight="251659264" behindDoc="1" locked="0" layoutInCell="1" allowOverlap="1">
            <wp:simplePos x="0" y="0"/>
            <wp:positionH relativeFrom="column">
              <wp:posOffset>2232660</wp:posOffset>
            </wp:positionH>
            <wp:positionV relativeFrom="paragraph">
              <wp:posOffset>286385</wp:posOffset>
            </wp:positionV>
            <wp:extent cx="2914650" cy="12668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914650" cy="1266825"/>
                    </a:xfrm>
                    <a:prstGeom prst="rect">
                      <a:avLst/>
                    </a:prstGeom>
                    <a:noFill/>
                  </pic:spPr>
                </pic:pic>
              </a:graphicData>
            </a:graphic>
          </wp:anchor>
        </w:drawing>
      </w:r>
      <w:r>
        <w:rPr>
          <w:rFonts w:hint="eastAsia" w:cs="Arial" w:asciiTheme="minorEastAsia" w:hAnsiTheme="minorEastAsia"/>
          <w:color w:val="000000"/>
          <w:sz w:val="21"/>
          <w:szCs w:val="21"/>
          <w:lang w:eastAsia="zh-CN"/>
        </w:rPr>
        <w:t>A.①③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6.右边漫画告诉我们</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①万众创新的理念已深入人心</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②我国重视知识产权保护工作</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③要学会尊重他人的知识产权</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④企业是社会创新的重要力量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A.①③             B.②③ C.①④             D.②④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7.习近平指出，民主不是哪个国家的专利，而是各国人民的权利。以下属于我国公民行使民主权利形式的是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①民主决策</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②协商民主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③选举民主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④民主监督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8.2021 年 12 月 21 日，陕西西安一女子不配合防疫检查，并自称“在美国待了7年，不是平民百姓”。该女子最终被公安机关依法处以行政拘留 10 日的处罚。这启示青少年</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①法律面前，人人平等         ②法律是由国家制定或认可的</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③违法必受到刑罚处罚</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④要树立正确的权利义务观念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9.2021 年江西省“新时代好少年”罗佳亮，从 6 岁时就开始照顾重病在床的母亲，喂饭、上药、生活护理……尽管生活很艰辛，但他从未抱怨过，因为“妈妈在，家就在”。从罗佳亮身上，我们感受到的中华传统美德有</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①自强不息</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②关爱他人</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③孝亲敬长</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④服务社会</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10.2021 年 12 月 10 日，一小区的 3 楼住户家中发生火灾，3 人被困，其中包括一名约 2 岁小朋友。快递小哥张裕看到这一情形，迅速上前，徒手攀爬到 2 楼窗台，成功救下 3 人。张裕的行为体现了社会主义核心价值观个人层面</w:t>
      </w:r>
      <w:r>
        <w:rPr>
          <w:rFonts w:hint="eastAsia"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的价值准则。</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A.文明</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B.公正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C.敬业</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D.友善</w:t>
      </w:r>
      <w:r>
        <w:rPr>
          <w:rFonts w:cs="Arial" w:asciiTheme="minorEastAsia" w:hAnsiTheme="minorEastAsia"/>
          <w:color w:val="000000"/>
          <w:sz w:val="21"/>
          <w:szCs w:val="21"/>
          <w:lang w:eastAsia="zh-CN"/>
        </w:rPr>
        <w:t xml:space="preserve"> </w:t>
      </w:r>
    </w:p>
    <w:p>
      <w:pPr>
        <w:spacing w:line="240" w:lineRule="auto"/>
        <w:rPr>
          <w:rFonts w:hint="eastAsia"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11.《中国统计年鉴 2021》显示， 2020 年相比 2019 年，全国人口净增 204 万人，创下了 1962 年以来的新低。年净增人口已经连续四年递减。这表明我国</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A.人口数量减少</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B.总人口增速趋缓 C.人口素质偏低</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D.大量的人口流动</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12.2021 年 12 月 24 日，中华人民共和国第十三届全国人民代表大会常务委员会第三十二次会议 通过《中华人民共和国湿地保护法》，自 2022 年 6 月 1 日起施行。这</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A.体现了法治还要求实行善治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B.将为生态文明建设提供物质保障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C.表明我国生态环境形势严峻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D.有利于促进人与自然的和谐共生</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13.推动实现碳达峰、碳中和战略目标是党中央统筹国内国际两个大局，推动我国高质量发展作出的重大战略决策。与国同行，你应该</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A.转变经济发展方式</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B.建立健全相关法律法规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C.积极践行低碳生活</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D.要打击浪费资源的行为</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14.2021 年 12 月 24 日消息，教育部会同国家发展改革委、财政部、人力资源社会保障部联合印发《关于开展“组团式”援疆教育人才选派工作的通知》，决定进一步拓展“组团式”援疆领域，开展“组团式”援疆教育人才选派工作。这表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A.我国是完全统一的多民族国家</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B.我国实施民族区域自治制度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C.国家大力支持民族地区的发展</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D.我国坚持各民族平等的原则</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15.2021 年 12 月 3 日至 5 日，内地奥运健儿代表团访港。连日来，奥运健儿们深入香港社区、学校等地，广泛与香港社会各界民众近距离交流，让香港民众感受到中央对于香港的关心。这一活动有助于</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A.香港践行中国特色社会主义道路</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B.香港实现“港人治港”，完全自治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C.消除香港与内地之间存在的差异</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D.增强香港同胞对国家的认同和向心力</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16.2021 年 12 月 13 日是南京大屠杀惨案发生 84 周年，也是第八个南京大屠杀死难者国家公祭日。 举国上下同悼南京大屠杀死难者，告慰逝者，更警醒国人，历史悲剧决不能重演，中华民族走 向伟大复兴的历史脚步不可阻挡。对此，以下观点认识正确的是</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①实现中国梦是中华民族的最高利益</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②我们远离历史，放下仇恨，喜迎未来</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③我们要坚定理想信念，做自信的中国人</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④中国梦是中华民族近代以来最伟大的梦想</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17.请结合所学知识，对以下事件按时间先后进行排序</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①中国特色社会主义进入新时代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②我国实现第一个百年奋斗目标</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③我国建成社会主义现代化强国</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④我国基本实现社会主义现代化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A.①→②→③→④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B.②→①→④→③ C.①→②→④→③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D.②→①→③→④</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18.从“小康之家”到“小康社会”，从“总体小康”到“全面小康”，从“全面建设”到“全 面建成”，中国人民靠顽强拼搏，靠几代人一以贯之的接续奋斗，让小康目标不断实现，使小 康梦想成为现实。从中我们认识到</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①奋斗创造幸福人生</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②我国的主要矛盾已经得到解决</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③实干才能成就梦想</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 xml:space="preserve">④我国仍处于社会主义初级阶段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A.①③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B.①④</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C.②③</w:t>
      </w:r>
      <w:r>
        <w:rPr>
          <w:rFonts w:hint="eastAsia" w:cs="Arial" w:asciiTheme="minorEastAsia" w:hAnsiTheme="minorEastAsia"/>
          <w:color w:val="000000"/>
          <w:sz w:val="21"/>
          <w:szCs w:val="21"/>
          <w:lang w:eastAsia="zh-CN"/>
        </w:rPr>
        <w:tab/>
      </w:r>
      <w:r>
        <w:rPr>
          <w:rFonts w:hint="eastAsia" w:cs="Arial" w:asciiTheme="minorEastAsia" w:hAnsiTheme="minorEastAsia"/>
          <w:color w:val="000000"/>
          <w:sz w:val="21"/>
          <w:szCs w:val="21"/>
          <w:lang w:eastAsia="zh-CN"/>
        </w:rPr>
        <w:t>D.②④</w:t>
      </w: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二、简要回答（简明扼要，条理清楚。每小题 6 分，共 12 分）</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19.距离 2022 年北京冬奥会开幕不到 20 天，小语给我们带来了冬奥会的一些神秘细节。 细节一：</w:t>
      </w:r>
      <w:r>
        <w:rPr>
          <w:rFonts w:hint="eastAsia" w:ascii="楷体" w:hAnsi="楷体" w:eastAsia="楷体" w:cs="Arial"/>
          <w:color w:val="000000"/>
          <w:sz w:val="21"/>
          <w:szCs w:val="21"/>
          <w:lang w:eastAsia="zh-CN"/>
        </w:rPr>
        <w:t>北京冬奥会火炬“飞扬”形态取自敦煌飞天，奖牌形象来源于中国古代同心圆玉璧，仪式火种台创意灵感来自于中国传统青铜礼器。</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细节二：</w:t>
      </w:r>
      <w:r>
        <w:rPr>
          <w:rFonts w:hint="eastAsia" w:ascii="楷体" w:hAnsi="楷体" w:eastAsia="楷体" w:cs="Arial"/>
          <w:color w:val="000000"/>
          <w:sz w:val="21"/>
          <w:szCs w:val="21"/>
          <w:lang w:eastAsia="zh-CN"/>
        </w:rPr>
        <w:t>北京冬奥会标志性建筑“冰丝带”，碳排放值接近零。在场馆外，低碳绿色的生活方 式和消费模式已经蔚然成风，垃圾分类已经成为北京市民绿色生活的新风尚。</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细节三：</w:t>
      </w:r>
      <w:r>
        <w:rPr>
          <w:rFonts w:hint="eastAsia" w:ascii="楷体" w:hAnsi="楷体" w:eastAsia="楷体" w:cs="Arial"/>
          <w:color w:val="000000"/>
          <w:sz w:val="21"/>
          <w:szCs w:val="21"/>
          <w:lang w:eastAsia="zh-CN"/>
        </w:rPr>
        <w:t>5G 信号已覆盖北京冬奥会所有场馆和连接场馆的道路，本届冬奥会将采用“自由视角” 以及“子弹时间”拍摄技术，观众可以体验 180 度自由视角和 VR 沉浸式观赛。</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这三处细节分别让你明白了什么道理？（6 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20.文艺是铸造灵魂的工程，是时代的号角。</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▲人品决定艺品，立艺先要立德。2021 年，娱乐圈负面新闻频发，偷税漏税、吸毒嫖娼、代孕 弃养等违法违规、失德失范现象令人愤慨，乱象亟须整顿治理。明星频频“犯事”，说到底还 是行业内对明星艺德约束不够严格。对此，小语和小轩提出了各自的看法。</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drawing>
          <wp:inline distT="0" distB="0" distL="0" distR="0">
            <wp:extent cx="4381500" cy="1390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381500" cy="1390650"/>
                    </a:xfrm>
                    <a:prstGeom prst="rect">
                      <a:avLst/>
                    </a:prstGeom>
                    <a:noFill/>
                  </pic:spPr>
                </pic:pic>
              </a:graphicData>
            </a:graphic>
          </wp:inline>
        </w:drawing>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（1）小语和小轩的观点共同说明了什么？（3 分）</w:t>
      </w:r>
    </w:p>
    <w:p>
      <w:pPr>
        <w:spacing w:line="240" w:lineRule="auto"/>
        <w:rPr>
          <w:rFonts w:cs="Arial" w:asciiTheme="minorEastAsia" w:hAnsiTheme="minorEastAsia"/>
          <w:color w:val="000000"/>
          <w:sz w:val="21"/>
          <w:szCs w:val="21"/>
          <w:lang w:eastAsia="zh-CN"/>
        </w:rPr>
      </w:pPr>
    </w:p>
    <w:p>
      <w:pPr>
        <w:spacing w:line="240" w:lineRule="auto"/>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▲2021 年 12 月 14 日，习近平总书记在中国文学艺术界联合会第十一次全国代表大会、中国作 家协会第十次全国代表大会开幕式上指出，新时代需要文艺大师，也完全能够造就文艺大师！ 新时代需要文艺高峰，也完全能够铸就文艺高峰！我们要坚定这个自信！</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（2）我们为什么要坚定这个自信？（3 分）</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三、概括与评析（结合材料，自拟题目，运用所学知识进行多角度评析。12 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21.结合材料，完成答题。</w:t>
      </w:r>
    </w:p>
    <w:p>
      <w:pPr>
        <w:spacing w:line="240" w:lineRule="auto"/>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▲100 年来，中国共产党高举人民民主旗帜，领导人民实现人民当家作主，人民真正成为国家、 社会、自己命运的主人。历史已经证明，中国式民主在中国行得通、很管用；历史还将证明，中国共产党将领导中国人民不断丰富和发展中国式民主，让民主之树枝繁叶茂、生机勃勃。</w:t>
      </w:r>
    </w:p>
    <w:p>
      <w:pPr>
        <w:spacing w:line="240" w:lineRule="auto"/>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▲习近平总书记在中央人大工作会议上强调，人民代表大会制度是实现我国全过程人民民主的 重要制度载体。要在党的领导下，不断扩大人民有序政治参与，要完善人大的民主民意表达平台和载体，健全吸纳民意、汇集民智的工作机制，把各方面社情民意统一于最广大人民根本利 益之中。</w:t>
      </w:r>
    </w:p>
    <w:p>
      <w:pPr>
        <w:spacing w:line="240" w:lineRule="auto"/>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中国共产党领导人民实现全过程人民民主，离不开法治的保障。党的十八大以来，我国通过完善法律制度和规范体系，推动和保证宪法确立的制度、原则和规则得到全面实施，推动和保证全过程人民民主的重大理念和实践要求得到充分贯彻，为发展全过程人民民主提供坚强法治保障。</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（1）拟题：运用所学观点，自拟一个体现材料主要内容的题目。（3 分） </w:t>
      </w:r>
    </w:p>
    <w:p>
      <w:pPr>
        <w:spacing w:line="240" w:lineRule="auto"/>
        <w:rPr>
          <w:rFonts w:hint="eastAsia" w:cs="Arial" w:asciiTheme="minorEastAsia" w:hAnsiTheme="minorEastAsia"/>
          <w:color w:val="000000"/>
          <w:sz w:val="21"/>
          <w:szCs w:val="21"/>
          <w:u w:val="single"/>
          <w:lang w:eastAsia="zh-CN"/>
        </w:rPr>
      </w:pPr>
      <w:r>
        <w:rPr>
          <w:rFonts w:hint="eastAsia" w:cs="Arial" w:asciiTheme="minorEastAsia" w:hAnsiTheme="minorEastAsia"/>
          <w:color w:val="000000"/>
          <w:sz w:val="21"/>
          <w:szCs w:val="21"/>
          <w:lang w:eastAsia="zh-CN"/>
        </w:rPr>
        <w:t>题目：</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p>
    <w:p>
      <w:pPr>
        <w:spacing w:line="240" w:lineRule="auto"/>
        <w:rPr>
          <w:rFonts w:hint="eastAsia"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r>
        <w:rPr>
          <w:rFonts w:hint="eastAsia" w:cs="Arial" w:asciiTheme="minorEastAsia" w:hAnsiTheme="minorEastAsia"/>
          <w:color w:val="000000"/>
          <w:sz w:val="21"/>
          <w:szCs w:val="21"/>
          <w:lang w:eastAsia="zh-CN"/>
        </w:rPr>
        <w:t>（2）评论：从不同的角度对上述材料进行分析评论。（每一角度 3 分，共 9 分）</w:t>
      </w: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B6C41"/>
    <w:rsid w:val="001D54B7"/>
    <w:rsid w:val="0029450F"/>
    <w:rsid w:val="00297471"/>
    <w:rsid w:val="002D70A9"/>
    <w:rsid w:val="003069F5"/>
    <w:rsid w:val="00313E19"/>
    <w:rsid w:val="003749ED"/>
    <w:rsid w:val="00377B11"/>
    <w:rsid w:val="003B1290"/>
    <w:rsid w:val="003B70C4"/>
    <w:rsid w:val="003E3FE7"/>
    <w:rsid w:val="003E653F"/>
    <w:rsid w:val="00401E16"/>
    <w:rsid w:val="004034C1"/>
    <w:rsid w:val="004069A9"/>
    <w:rsid w:val="004C22DB"/>
    <w:rsid w:val="005379F2"/>
    <w:rsid w:val="005559FD"/>
    <w:rsid w:val="0055633E"/>
    <w:rsid w:val="00556636"/>
    <w:rsid w:val="00596CBA"/>
    <w:rsid w:val="00613544"/>
    <w:rsid w:val="00655D39"/>
    <w:rsid w:val="00682A52"/>
    <w:rsid w:val="006C5F5F"/>
    <w:rsid w:val="006C7F9A"/>
    <w:rsid w:val="006D330A"/>
    <w:rsid w:val="006F194E"/>
    <w:rsid w:val="00717CC4"/>
    <w:rsid w:val="00755AD9"/>
    <w:rsid w:val="00772811"/>
    <w:rsid w:val="00794D51"/>
    <w:rsid w:val="007D044E"/>
    <w:rsid w:val="008532FF"/>
    <w:rsid w:val="008540E2"/>
    <w:rsid w:val="008554CD"/>
    <w:rsid w:val="008767E7"/>
    <w:rsid w:val="008807EE"/>
    <w:rsid w:val="008B17A4"/>
    <w:rsid w:val="008D6263"/>
    <w:rsid w:val="008E56D7"/>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D38E4"/>
    <w:rsid w:val="00E67540"/>
    <w:rsid w:val="00ED08D2"/>
    <w:rsid w:val="00F1189C"/>
    <w:rsid w:val="00F148B6"/>
    <w:rsid w:val="00F35CC8"/>
    <w:rsid w:val="00F91F89"/>
    <w:rsid w:val="00FD4F8F"/>
    <w:rsid w:val="2E496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line="240" w:lineRule="auto"/>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character" w:customStyle="1" w:styleId="7">
    <w:name w:val="页眉 Char"/>
    <w:basedOn w:val="4"/>
    <w:link w:val="3"/>
    <w:uiPriority w:val="99"/>
    <w:rPr>
      <w:sz w:val="18"/>
      <w:szCs w:val="18"/>
    </w:rPr>
  </w:style>
  <w:style w:type="character" w:customStyle="1" w:styleId="8">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584</Words>
  <Characters>3332</Characters>
  <Lines>27</Lines>
  <Paragraphs>7</Paragraphs>
  <TotalTime>130</TotalTime>
  <ScaleCrop>false</ScaleCrop>
  <LinksUpToDate>false</LinksUpToDate>
  <CharactersWithSpaces>3909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Administrator</cp:lastModifiedBy>
  <dcterms:modified xsi:type="dcterms:W3CDTF">2022-09-11T00:21:22Z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