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asciiTheme="minorEastAsia" w:hAnsiTheme="minorEastAsia" w:eastAsiaTheme="minorEastAsia"/>
          <w:b/>
          <w:sz w:val="28"/>
          <w:szCs w:val="21"/>
        </w:rPr>
      </w:pPr>
      <w:r>
        <w:rPr>
          <w:rFonts w:hint="eastAsia" w:asciiTheme="minorEastAsia" w:hAnsiTheme="minorEastAsia" w:eastAsiaTheme="minorEastAsia"/>
          <w:b/>
          <w:sz w:val="28"/>
          <w:szCs w:val="21"/>
        </w:rPr>
        <w:drawing>
          <wp:anchor distT="0" distB="0" distL="114300" distR="114300" simplePos="0" relativeHeight="251658240" behindDoc="0" locked="0" layoutInCell="1" allowOverlap="1">
            <wp:simplePos x="0" y="0"/>
            <wp:positionH relativeFrom="page">
              <wp:posOffset>12001500</wp:posOffset>
            </wp:positionH>
            <wp:positionV relativeFrom="topMargin">
              <wp:posOffset>12585700</wp:posOffset>
            </wp:positionV>
            <wp:extent cx="266700" cy="419100"/>
            <wp:effectExtent l="0" t="0" r="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266700" cy="419100"/>
                    </a:xfrm>
                    <a:prstGeom prst="rect">
                      <a:avLst/>
                    </a:prstGeom>
                  </pic:spPr>
                </pic:pic>
              </a:graphicData>
            </a:graphic>
          </wp:anchor>
        </w:drawing>
      </w:r>
      <w:r>
        <w:rPr>
          <w:rFonts w:hint="eastAsia" w:asciiTheme="minorEastAsia" w:hAnsiTheme="minorEastAsia" w:eastAsiaTheme="minorEastAsia"/>
          <w:b/>
          <w:sz w:val="28"/>
          <w:szCs w:val="21"/>
        </w:rPr>
        <w:t>焦作市2021-2022学年（上）九年级期末试卷</w:t>
      </w:r>
    </w:p>
    <w:p>
      <w:pPr>
        <w:spacing w:after="0" w:line="260" w:lineRule="exact"/>
        <w:jc w:val="center"/>
        <w:rPr>
          <w:rFonts w:asciiTheme="minorEastAsia" w:hAnsiTheme="minorEastAsia" w:eastAsiaTheme="minorEastAsia"/>
          <w:b/>
          <w:sz w:val="28"/>
          <w:szCs w:val="21"/>
        </w:rPr>
      </w:pPr>
      <w:r>
        <w:rPr>
          <w:rFonts w:hint="eastAsia" w:asciiTheme="minorEastAsia" w:hAnsiTheme="minorEastAsia" w:eastAsiaTheme="minorEastAsia"/>
          <w:b/>
          <w:sz w:val="28"/>
          <w:szCs w:val="21"/>
        </w:rPr>
        <w:t>道德与法治</w:t>
      </w:r>
    </w:p>
    <w:p>
      <w:pPr>
        <w:spacing w:after="0" w:line="260" w:lineRule="exact"/>
        <w:rPr>
          <w:rFonts w:asciiTheme="minorEastAsia" w:hAnsiTheme="minorEastAsia" w:eastAsiaTheme="minorEastAsia"/>
          <w:b/>
          <w:sz w:val="21"/>
          <w:szCs w:val="21"/>
        </w:rPr>
      </w:pPr>
      <w:r>
        <w:rPr>
          <w:rFonts w:hint="eastAsia" w:asciiTheme="minorEastAsia" w:hAnsiTheme="minorEastAsia" w:eastAsiaTheme="minorEastAsia"/>
          <w:b/>
          <w:sz w:val="21"/>
          <w:szCs w:val="21"/>
        </w:rPr>
        <w:t>一、选择题（共17小题，34分）</w:t>
      </w:r>
    </w:p>
    <w:p>
      <w:pPr>
        <w:spacing w:after="0" w:line="300" w:lineRule="atLeast"/>
        <w:rPr>
          <w:rFonts w:asciiTheme="minorEastAsia" w:hAnsiTheme="minorEastAsia" w:eastAsiaTheme="minorEastAsia"/>
          <w:b/>
          <w:sz w:val="21"/>
          <w:szCs w:val="21"/>
        </w:rPr>
      </w:pPr>
      <w:r>
        <w:rPr>
          <w:rFonts w:hint="eastAsia" w:asciiTheme="minorEastAsia" w:hAnsiTheme="minorEastAsia" w:eastAsiaTheme="minorEastAsia"/>
          <w:b/>
          <w:sz w:val="21"/>
          <w:szCs w:val="21"/>
        </w:rPr>
        <w:t>下列每小题的四个选项中，只有一项是最符合题意的。请将所选项字母在答题卡相应位置涂黑。</w:t>
      </w:r>
    </w:p>
    <w:p>
      <w:pPr>
        <w:spacing w:after="0" w:line="260" w:lineRule="exact"/>
        <w:rPr>
          <w:rFonts w:ascii="楷体" w:hAnsi="楷体" w:eastAsia="楷体"/>
          <w:b/>
          <w:sz w:val="21"/>
          <w:szCs w:val="21"/>
        </w:rPr>
      </w:pPr>
      <w:r>
        <w:rPr>
          <w:rFonts w:hint="eastAsia" w:ascii="楷体" w:hAnsi="楷体" w:eastAsia="楷体"/>
          <w:b/>
          <w:sz w:val="21"/>
          <w:szCs w:val="21"/>
        </w:rPr>
        <w:t>1.习近平总书记主持召开中央全面深化改革委员会第十七次会议指出：“改革道路上仍面临着很多复杂的矛盾和问题，我们已经啃下了不少硬骨头但还有许多硬骨头要啃，我们攻克了不少难关但还有许多难关要攻克。”这启示我们【  】</w:t>
      </w: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①过去40多年的发展靠改革开放   ②改革只有进行时，没有完成时</w:t>
      </w: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③开启新征程，将改革进行到底     ④改革是决定中国命运关键抉择</w:t>
      </w: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A. ②③        B. ①③                 C. ①②                 D. ③④</w:t>
      </w:r>
    </w:p>
    <w:p>
      <w:pPr>
        <w:spacing w:after="0" w:line="260" w:lineRule="exact"/>
        <w:rPr>
          <w:rFonts w:ascii="楷体" w:hAnsi="楷体" w:eastAsia="楷体"/>
          <w:b/>
          <w:sz w:val="21"/>
          <w:szCs w:val="21"/>
        </w:rPr>
      </w:pPr>
      <w:r>
        <w:rPr>
          <w:rFonts w:hint="eastAsia" w:ascii="楷体" w:hAnsi="楷体" w:eastAsia="楷体"/>
          <w:b/>
          <w:sz w:val="21"/>
          <w:szCs w:val="21"/>
        </w:rPr>
        <w:t>2.近年来，全国各地国家机关紧盯老百姓反映强烈的烦心事、操心事、揪心事，敢啃制约改善民生保障的硬骨头，用心解决群众急难愁盼问题，顺应了人民对高品质生活的期待。这些做法【  】</w:t>
      </w: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①符合坚持以人民为中心发展思想具体要求       ②是国家机关履行职责、为人民服务的表现</w:t>
      </w: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③有利于满足人民日益增长的美好生活需要       ④表明我国经济由高速增长转向高质量发展</w:t>
      </w: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A. ②③④          B. ①③④                C. ①②④            D. ①②③</w:t>
      </w:r>
    </w:p>
    <w:p>
      <w:pPr>
        <w:spacing w:after="0" w:line="260" w:lineRule="exact"/>
        <w:rPr>
          <w:rFonts w:ascii="楷体" w:hAnsi="楷体" w:eastAsia="楷体"/>
          <w:b/>
          <w:sz w:val="21"/>
          <w:szCs w:val="21"/>
        </w:rPr>
      </w:pPr>
      <w:r>
        <w:rPr>
          <w:rFonts w:hint="eastAsia" w:ascii="楷体" w:hAnsi="楷体" w:eastAsia="楷体"/>
          <w:b/>
          <w:sz w:val="21"/>
          <w:szCs w:val="21"/>
        </w:rPr>
        <w:t>3.共享是我国坚持的五大新发展理念之一，下列能体现共享发展理念的是【  】</w:t>
      </w: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①解决发展不平衡不充分问题、缩小城乡区域发展差距</w:t>
      </w: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②绝不能出现“富者累巨万，而贫者食糟糠”的现象</w:t>
      </w: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③不断把“蛋糕”做大，还要把做大的“蛋糕”分好</w:t>
      </w: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④人民群众对美好生活的向往总体上已经从“有没有”转向“好不好”</w:t>
      </w: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A. ②③④         B. ①③④            C. ①②④           D. ①②③</w:t>
      </w:r>
    </w:p>
    <w:p>
      <w:pPr>
        <w:spacing w:after="0" w:line="260" w:lineRule="exact"/>
        <w:rPr>
          <w:rFonts w:ascii="楷体" w:hAnsi="楷体" w:eastAsia="楷体"/>
          <w:b/>
          <w:sz w:val="21"/>
          <w:szCs w:val="21"/>
        </w:rPr>
      </w:pPr>
      <w:r>
        <w:rPr>
          <w:rFonts w:hint="eastAsia" w:ascii="楷体" w:hAnsi="楷体" w:eastAsia="楷体"/>
          <w:b/>
          <w:sz w:val="21"/>
          <w:szCs w:val="21"/>
        </w:rPr>
        <w:t>4.首个国产大飞机产试飞中心竣工；“华龙一号”自主三代核电机组投入商业运行；新能源汽车产销量再创历史新高；液晶面板全球产业话语权不断增强；消费级无人机占据一半以上的全球市场；建成5G(第五代移动通信技术）基站占全球70%以上，5G终端连接数达4. 5亿户……我国战略性新兴产业加速发展，喜讯连连。这些成就【  】</w:t>
      </w: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①表明我国在这些领域走在世界的前列     ②表明国坚持自主创新，创新能力提升</w:t>
      </w: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③为我国坚持高质量发展提供了新引擎     ④有利于我国优化经济结构转换增长动力</w:t>
      </w: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A. ②③④</w:t>
      </w:r>
      <w:r>
        <w:rPr>
          <w:rFonts w:asciiTheme="minorEastAsia" w:hAnsiTheme="minorEastAsia" w:eastAsiaTheme="minorEastAsia"/>
          <w:sz w:val="21"/>
          <w:szCs w:val="21"/>
        </w:rPr>
        <w:tab/>
      </w:r>
      <w:r>
        <w:rPr>
          <w:rFonts w:hint="eastAsia" w:asciiTheme="minorEastAsia" w:hAnsiTheme="minorEastAsia" w:eastAsiaTheme="minorEastAsia"/>
          <w:sz w:val="21"/>
          <w:szCs w:val="21"/>
        </w:rPr>
        <w:t xml:space="preserve">   B. ①③④                   C. ①②④          D. ①②③</w:t>
      </w:r>
    </w:p>
    <w:p>
      <w:pPr>
        <w:spacing w:after="0" w:line="260" w:lineRule="exact"/>
        <w:rPr>
          <w:rFonts w:ascii="楷体" w:hAnsi="楷体" w:eastAsia="楷体"/>
          <w:b/>
          <w:sz w:val="21"/>
          <w:szCs w:val="21"/>
        </w:rPr>
      </w:pPr>
      <w:r>
        <w:rPr>
          <w:rFonts w:hint="eastAsia" w:ascii="楷体" w:hAnsi="楷体" w:eastAsia="楷体"/>
          <w:b/>
          <w:sz w:val="21"/>
          <w:szCs w:val="21"/>
        </w:rPr>
        <w:t>5.课外活动时，九年级（1)班的同学们对习语金句中有关科技、创新的金句进行分析。你认为分析正确的是【  】</w:t>
      </w:r>
    </w:p>
    <w:tbl>
      <w:tblPr>
        <w:tblStyle w:val="7"/>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6237"/>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after="0" w:line="260" w:lineRule="exact"/>
              <w:jc w:val="center"/>
              <w:rPr>
                <w:rFonts w:asciiTheme="minorEastAsia" w:hAnsiTheme="minorEastAsia" w:eastAsiaTheme="minorEastAsia"/>
                <w:b/>
                <w:sz w:val="21"/>
                <w:szCs w:val="21"/>
              </w:rPr>
            </w:pPr>
          </w:p>
        </w:tc>
        <w:tc>
          <w:tcPr>
            <w:tcW w:w="6237" w:type="dxa"/>
          </w:tcPr>
          <w:p>
            <w:pPr>
              <w:spacing w:after="0" w:line="260" w:lineRule="exact"/>
              <w:jc w:val="center"/>
              <w:rPr>
                <w:rFonts w:asciiTheme="minorEastAsia" w:hAnsiTheme="minorEastAsia" w:eastAsiaTheme="minorEastAsia"/>
                <w:b/>
                <w:sz w:val="21"/>
                <w:szCs w:val="21"/>
              </w:rPr>
            </w:pPr>
            <w:r>
              <w:rPr>
                <w:rFonts w:hint="eastAsia" w:asciiTheme="minorEastAsia" w:hAnsiTheme="minorEastAsia" w:eastAsiaTheme="minorEastAsia"/>
                <w:b/>
                <w:sz w:val="21"/>
                <w:szCs w:val="21"/>
              </w:rPr>
              <w:t>习语金句</w:t>
            </w:r>
          </w:p>
        </w:tc>
        <w:tc>
          <w:tcPr>
            <w:tcW w:w="2694" w:type="dxa"/>
            <w:vAlign w:val="center"/>
          </w:tcPr>
          <w:p>
            <w:pPr>
              <w:spacing w:after="0" w:line="260" w:lineRule="exact"/>
              <w:jc w:val="center"/>
              <w:rPr>
                <w:rFonts w:asciiTheme="minorEastAsia" w:hAnsiTheme="minorEastAsia" w:eastAsiaTheme="minorEastAsia"/>
                <w:b/>
                <w:sz w:val="21"/>
                <w:szCs w:val="21"/>
              </w:rPr>
            </w:pPr>
            <w:r>
              <w:rPr>
                <w:rFonts w:hint="eastAsia" w:asciiTheme="minorEastAsia" w:hAnsiTheme="minorEastAsia" w:eastAsiaTheme="minorEastAsia"/>
                <w:b/>
                <w:sz w:val="21"/>
                <w:szCs w:val="21"/>
              </w:rPr>
              <w:t>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after="0" w:line="26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①</w:t>
            </w:r>
          </w:p>
        </w:tc>
        <w:tc>
          <w:tcPr>
            <w:tcW w:w="6237" w:type="dxa"/>
          </w:tcPr>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科学技术从来没有像今天这样深刻影响着国家前途命运，从来没有像今天这样深刻影响着人民生活福祉</w:t>
            </w:r>
          </w:p>
        </w:tc>
        <w:tc>
          <w:tcPr>
            <w:tcW w:w="2694" w:type="dxa"/>
            <w:vAlign w:val="center"/>
          </w:tcPr>
          <w:p>
            <w:pPr>
              <w:spacing w:after="0" w:line="260" w:lineRule="exact"/>
              <w:jc w:val="both"/>
              <w:rPr>
                <w:rFonts w:asciiTheme="minorEastAsia" w:hAnsiTheme="minorEastAsia" w:eastAsiaTheme="minorEastAsia"/>
                <w:sz w:val="21"/>
                <w:szCs w:val="21"/>
              </w:rPr>
            </w:pPr>
            <w:r>
              <w:rPr>
                <w:rFonts w:hint="eastAsia" w:asciiTheme="minorEastAsia" w:hAnsiTheme="minorEastAsia" w:eastAsiaTheme="minorEastAsia"/>
                <w:sz w:val="21"/>
                <w:szCs w:val="21"/>
              </w:rPr>
              <w:t>创新是改革开放的生命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after="0" w:line="26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②</w:t>
            </w:r>
          </w:p>
        </w:tc>
        <w:tc>
          <w:tcPr>
            <w:tcW w:w="6237" w:type="dxa"/>
          </w:tcPr>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要有敢为人先的锐气，有上下求索的执著，得风气之先、开风气之先，力争有所突破、有所发展、有所建树</w:t>
            </w:r>
          </w:p>
        </w:tc>
        <w:tc>
          <w:tcPr>
            <w:tcW w:w="2694" w:type="dxa"/>
            <w:vAlign w:val="center"/>
          </w:tcPr>
          <w:p>
            <w:pPr>
              <w:spacing w:after="0" w:line="260" w:lineRule="exact"/>
              <w:jc w:val="both"/>
              <w:rPr>
                <w:rFonts w:asciiTheme="minorEastAsia" w:hAnsiTheme="minorEastAsia" w:eastAsiaTheme="minorEastAsia"/>
                <w:sz w:val="21"/>
                <w:szCs w:val="21"/>
              </w:rPr>
            </w:pPr>
            <w:r>
              <w:rPr>
                <w:rFonts w:hint="eastAsia" w:asciiTheme="minorEastAsia" w:hAnsiTheme="minorEastAsia" w:eastAsiaTheme="minorEastAsia"/>
                <w:sz w:val="21"/>
                <w:szCs w:val="21"/>
              </w:rPr>
              <w:t>大力弘扬创新精神，勇</w:t>
            </w:r>
          </w:p>
          <w:p>
            <w:pPr>
              <w:spacing w:after="0" w:line="260" w:lineRule="exact"/>
              <w:jc w:val="both"/>
              <w:rPr>
                <w:rFonts w:asciiTheme="minorEastAsia" w:hAnsiTheme="minorEastAsia" w:eastAsiaTheme="minorEastAsia"/>
                <w:sz w:val="21"/>
                <w:szCs w:val="21"/>
              </w:rPr>
            </w:pPr>
            <w:r>
              <w:rPr>
                <w:rFonts w:hint="eastAsia" w:asciiTheme="minorEastAsia" w:hAnsiTheme="minorEastAsia" w:eastAsiaTheme="minorEastAsia"/>
                <w:sz w:val="21"/>
                <w:szCs w:val="21"/>
              </w:rPr>
              <w:t>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after="0" w:line="26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③</w:t>
            </w:r>
          </w:p>
        </w:tc>
        <w:tc>
          <w:tcPr>
            <w:tcW w:w="6237" w:type="dxa"/>
          </w:tcPr>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关键核心技术是要不来、买不来、讨不来的。只有把关键核心自主创新，掌握核心技技术掌握在自己手中，才能从根本上保障国家经济安全、国防安全和其他安全</w:t>
            </w:r>
          </w:p>
        </w:tc>
        <w:tc>
          <w:tcPr>
            <w:tcW w:w="2694" w:type="dxa"/>
            <w:vAlign w:val="center"/>
          </w:tcPr>
          <w:p>
            <w:pPr>
              <w:spacing w:after="0" w:line="260" w:lineRule="exact"/>
              <w:jc w:val="both"/>
              <w:rPr>
                <w:rFonts w:asciiTheme="minorEastAsia" w:hAnsiTheme="minorEastAsia" w:eastAsiaTheme="minorEastAsia"/>
                <w:sz w:val="21"/>
                <w:szCs w:val="21"/>
              </w:rPr>
            </w:pPr>
            <w:r>
              <w:rPr>
                <w:rFonts w:hint="eastAsia" w:asciiTheme="minorEastAsia" w:hAnsiTheme="minorEastAsia" w:eastAsiaTheme="minorEastAsia"/>
                <w:sz w:val="21"/>
                <w:szCs w:val="21"/>
              </w:rPr>
              <w:t>自主创新，掌握核心技术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after="0" w:line="26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④</w:t>
            </w:r>
          </w:p>
        </w:tc>
        <w:tc>
          <w:tcPr>
            <w:tcW w:w="6237" w:type="dxa"/>
          </w:tcPr>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创新术从来都是九死一生，但我们必须有“亦余心之所善兮，虽九死其犹未悔”的豪情</w:t>
            </w:r>
          </w:p>
        </w:tc>
        <w:tc>
          <w:tcPr>
            <w:tcW w:w="2694" w:type="dxa"/>
            <w:vAlign w:val="center"/>
          </w:tcPr>
          <w:p>
            <w:pPr>
              <w:spacing w:after="0" w:line="260" w:lineRule="exact"/>
              <w:jc w:val="both"/>
              <w:rPr>
                <w:rFonts w:asciiTheme="minorEastAsia" w:hAnsiTheme="minorEastAsia" w:eastAsiaTheme="minorEastAsia"/>
                <w:sz w:val="21"/>
                <w:szCs w:val="21"/>
              </w:rPr>
            </w:pPr>
            <w:r>
              <w:rPr>
                <w:rFonts w:hint="eastAsia" w:asciiTheme="minorEastAsia" w:hAnsiTheme="minorEastAsia" w:eastAsiaTheme="minorEastAsia"/>
                <w:sz w:val="21"/>
                <w:szCs w:val="21"/>
              </w:rPr>
              <w:t>创新需要有敢于冒险的勇气和自信</w:t>
            </w:r>
          </w:p>
        </w:tc>
      </w:tr>
    </w:tbl>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A. ②③④       B. ①③④       C. ①②④     D. ①②③</w:t>
      </w:r>
    </w:p>
    <w:p>
      <w:pPr>
        <w:spacing w:after="0" w:line="260" w:lineRule="exact"/>
        <w:rPr>
          <w:rFonts w:asciiTheme="minorEastAsia" w:hAnsiTheme="minorEastAsia" w:eastAsiaTheme="minorEastAsia"/>
          <w:sz w:val="21"/>
          <w:szCs w:val="21"/>
        </w:rPr>
      </w:pPr>
      <w:r>
        <w:rPr>
          <w:rFonts w:hint="eastAsia" w:ascii="楷体" w:hAnsi="楷体" w:eastAsia="楷体"/>
          <w:b/>
          <w:sz w:val="21"/>
          <w:szCs w:val="21"/>
        </w:rPr>
        <w:t>6.新中国成立前，在抗日根据地、解放区的广大农村，中国共产党开展了广泛的民主选举活动。当时，绝大多数农民是文盲，为了让他们都能参加选举，中国共产党使用了很多有创意的办法，其中最为人所传颂的就是“豆选”，即用豆子代替选票，选民只要把豆子投到代表自己想要选的候选人的碗里就可以了，最终以碗中豆子的多少决定谁当选。当时，很多地方流传着这样的歌谣：“金豆豆，银豆豆，豆豆不能随便投；选好人，办好事，投在好人碗里头。”从这里我们可以直接得出下列结论【  】</w:t>
      </w: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A. 社会主义民主是最真实最广泛的民主     B. 民主在价值上要求大多数人当家做主</w:t>
      </w: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C. 中国共产党不断探索民主的实现形式     D. 社会主义民主的本质是人民当家做主</w:t>
      </w:r>
    </w:p>
    <w:p>
      <w:pPr>
        <w:spacing w:after="0" w:line="260" w:lineRule="exact"/>
        <w:rPr>
          <w:rFonts w:ascii="楷体" w:hAnsi="楷体" w:eastAsia="楷体"/>
          <w:b/>
          <w:sz w:val="21"/>
          <w:szCs w:val="21"/>
        </w:rPr>
      </w:pPr>
      <w:r>
        <w:rPr>
          <w:rFonts w:hint="eastAsia" w:ascii="楷体" w:hAnsi="楷体" w:eastAsia="楷体"/>
          <w:b/>
          <w:sz w:val="21"/>
          <w:szCs w:val="21"/>
        </w:rPr>
        <w:t>7.在复习过程中，“智慧之光”小组的同学们用图表示概念之间的关系。下列图示中正确的是【  】</w:t>
      </w:r>
    </w:p>
    <w:p>
      <w:pPr>
        <w:spacing w:after="0" w:line="300" w:lineRule="atLeast"/>
        <w:rPr>
          <w:rFonts w:ascii="楷体" w:hAnsi="楷体" w:eastAsia="楷体"/>
          <w:b/>
          <w:sz w:val="21"/>
          <w:szCs w:val="21"/>
        </w:rPr>
      </w:pPr>
      <w:r>
        <w:rPr>
          <w:rFonts w:ascii="楷体" w:hAnsi="楷体" w:eastAsia="楷体"/>
          <w:b/>
          <w:sz w:val="21"/>
          <w:szCs w:val="21"/>
        </w:rPr>
        <w:drawing>
          <wp:inline distT="0" distB="0" distL="0" distR="0">
            <wp:extent cx="4048125" cy="1009650"/>
            <wp:effectExtent l="19050" t="0" r="9525" b="0"/>
            <wp:docPr id="2" name="图片 2" descr="C:\Users\ADMINI~1\AppData\Local\Temp\164561765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1\AppData\Local\Temp\1645617655(1).png"/>
                    <pic:cNvPicPr>
                      <a:picLocks noChangeAspect="1" noChangeArrowheads="1"/>
                    </pic:cNvPicPr>
                  </pic:nvPicPr>
                  <pic:blipFill>
                    <a:blip r:embed="rId7" cstate="print">
                      <a:lum bright="-22000" contrast="56000"/>
                    </a:blip>
                    <a:stretch>
                      <a:fillRect/>
                    </a:stretch>
                  </pic:blipFill>
                  <pic:spPr>
                    <a:xfrm>
                      <a:off x="0" y="0"/>
                      <a:ext cx="4052024" cy="1010622"/>
                    </a:xfrm>
                    <a:prstGeom prst="rect">
                      <a:avLst/>
                    </a:prstGeom>
                    <a:noFill/>
                    <a:ln w="9525">
                      <a:noFill/>
                      <a:miter lim="800000"/>
                      <a:headEnd/>
                      <a:tailEnd/>
                    </a:ln>
                  </pic:spPr>
                </pic:pic>
              </a:graphicData>
            </a:graphic>
          </wp:inline>
        </w:drawing>
      </w:r>
    </w:p>
    <w:p>
      <w:pPr>
        <w:spacing w:after="0" w:line="260" w:lineRule="atLeast"/>
        <w:rPr>
          <w:rFonts w:ascii="楷体" w:hAnsi="楷体" w:eastAsia="楷体"/>
          <w:b/>
          <w:sz w:val="21"/>
          <w:szCs w:val="21"/>
        </w:rPr>
      </w:pPr>
      <w:r>
        <w:rPr>
          <w:rFonts w:hint="eastAsia" w:ascii="楷体" w:hAnsi="楷体" w:eastAsia="楷体"/>
          <w:b/>
          <w:sz w:val="21"/>
          <w:szCs w:val="21"/>
        </w:rPr>
        <w:t>8.国家博物馆有一件特殊收藏品－109枚来自天津滨海新区（天津市的市辖区）的红色公章。简政放权改革以来，天津滨海新区将分散在18个单位的216项审批职责归至一个部门，实“一颗印章管审批”，原有109枚公章就此封存，人民群众办理相关业务方便多了。这种举措直接表明【  】</w:t>
      </w:r>
    </w:p>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A. 政府要依法行政，推进政务公开     B. 法治是建立在良法基础上的善治</w:t>
      </w:r>
    </w:p>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drawing>
          <wp:anchor distT="0" distB="0" distL="114300" distR="114300" simplePos="0" relativeHeight="251659264" behindDoc="0" locked="0" layoutInCell="1" allowOverlap="1">
            <wp:simplePos x="0" y="0"/>
            <wp:positionH relativeFrom="column">
              <wp:posOffset>4802505</wp:posOffset>
            </wp:positionH>
            <wp:positionV relativeFrom="paragraph">
              <wp:posOffset>0</wp:posOffset>
            </wp:positionV>
            <wp:extent cx="1381125" cy="971550"/>
            <wp:effectExtent l="19050" t="0" r="9525" b="0"/>
            <wp:wrapSquare wrapText="bothSides"/>
            <wp:docPr id="3" name="图片 3" descr="C:\Users\ADMINI~1\AppData\Local\Temp\16456178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I~1\AppData\Local\Temp\1645617828.png"/>
                    <pic:cNvPicPr>
                      <a:picLocks noChangeAspect="1" noChangeArrowheads="1"/>
                    </pic:cNvPicPr>
                  </pic:nvPicPr>
                  <pic:blipFill>
                    <a:blip r:embed="rId8" cstate="print"/>
                    <a:stretch>
                      <a:fillRect/>
                    </a:stretch>
                  </pic:blipFill>
                  <pic:spPr>
                    <a:xfrm>
                      <a:off x="0" y="0"/>
                      <a:ext cx="1381125" cy="971550"/>
                    </a:xfrm>
                    <a:prstGeom prst="rect">
                      <a:avLst/>
                    </a:prstGeom>
                    <a:noFill/>
                    <a:ln w="9525">
                      <a:noFill/>
                      <a:miter lim="800000"/>
                      <a:headEnd/>
                      <a:tailEnd/>
                    </a:ln>
                  </pic:spPr>
                </pic:pic>
              </a:graphicData>
            </a:graphic>
          </wp:anchor>
        </w:drawing>
      </w:r>
      <w:r>
        <w:rPr>
          <w:rFonts w:hint="eastAsia" w:asciiTheme="minorEastAsia" w:hAnsiTheme="minorEastAsia" w:eastAsiaTheme="minorEastAsia"/>
          <w:sz w:val="21"/>
          <w:szCs w:val="21"/>
        </w:rPr>
        <w:t>C. 政府机关深化改革，为人民服务     D. 走法治道路是民族复兴必然选择</w:t>
      </w:r>
    </w:p>
    <w:p>
      <w:pPr>
        <w:spacing w:after="0" w:line="260" w:lineRule="atLeast"/>
        <w:rPr>
          <w:rFonts w:ascii="楷体" w:hAnsi="楷体" w:eastAsia="楷体"/>
          <w:b/>
          <w:sz w:val="21"/>
          <w:szCs w:val="21"/>
        </w:rPr>
      </w:pPr>
      <w:r>
        <w:rPr>
          <w:rFonts w:hint="eastAsia" w:ascii="楷体" w:hAnsi="楷体" w:eastAsia="楷体"/>
          <w:b/>
          <w:sz w:val="21"/>
          <w:szCs w:val="21"/>
        </w:rPr>
        <w:t>9.仔细观察漫画，右图主要启示我们【  】</w:t>
      </w:r>
    </w:p>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A. 建设法治政府要科学立法完善法律B. 全面依法治国要坚持做到公正司法</w:t>
      </w:r>
    </w:p>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C. 建设法治政府必须规范政府行政权D. 公民要主动监督，促进政府依法行政</w:t>
      </w:r>
    </w:p>
    <w:p>
      <w:pPr>
        <w:spacing w:after="0" w:line="260" w:lineRule="atLeast"/>
        <w:rPr>
          <w:rFonts w:ascii="楷体" w:hAnsi="楷体" w:eastAsia="楷体"/>
          <w:b/>
          <w:sz w:val="21"/>
          <w:szCs w:val="21"/>
        </w:rPr>
      </w:pPr>
      <w:r>
        <w:rPr>
          <w:rFonts w:hint="eastAsia" w:ascii="楷体" w:hAnsi="楷体" w:eastAsia="楷体"/>
          <w:b/>
          <w:sz w:val="21"/>
          <w:szCs w:val="21"/>
        </w:rPr>
        <w:t>10. 60多年前，一批胸怀爱国之志的上海交通大学师生来到西安，用高昂情怀和满腔热血铸就了“胸怀大局、无私奉献、弘扬传统、艰苦创业”的“西迁精神”。下列对“西迁精神”具体内涵理解正确的是【  】</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7654"/>
        <w:gridCol w:w="1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spacing w:after="0" w:line="260" w:lineRule="atLeast"/>
              <w:jc w:val="center"/>
              <w:rPr>
                <w:rFonts w:asciiTheme="minorEastAsia" w:hAnsiTheme="minorEastAsia" w:eastAsiaTheme="minorEastAsia"/>
                <w:sz w:val="21"/>
                <w:szCs w:val="21"/>
              </w:rPr>
            </w:pPr>
          </w:p>
        </w:tc>
        <w:tc>
          <w:tcPr>
            <w:tcW w:w="7654" w:type="dxa"/>
          </w:tcPr>
          <w:p>
            <w:pPr>
              <w:spacing w:after="0" w:line="260" w:lineRule="atLeas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现象</w:t>
            </w:r>
          </w:p>
        </w:tc>
        <w:tc>
          <w:tcPr>
            <w:tcW w:w="1780" w:type="dxa"/>
            <w:vAlign w:val="center"/>
          </w:tcPr>
          <w:p>
            <w:pPr>
              <w:spacing w:after="0" w:line="260" w:lineRule="atLeas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spacing w:after="0" w:line="260" w:lineRule="atLeas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①</w:t>
            </w:r>
          </w:p>
        </w:tc>
        <w:tc>
          <w:tcPr>
            <w:tcW w:w="7654" w:type="dxa"/>
          </w:tcPr>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上世纪50年代，一批交大人为了建设大西北，响应党和国家的号召背包就出发”，从上海迁至西安，书写了一段波澜壮阔的历史</w:t>
            </w:r>
          </w:p>
        </w:tc>
        <w:tc>
          <w:tcPr>
            <w:tcW w:w="1780" w:type="dxa"/>
            <w:vAlign w:val="center"/>
          </w:tcPr>
          <w:p>
            <w:pPr>
              <w:spacing w:after="0" w:line="260" w:lineRule="atLeas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胸怀大局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spacing w:after="0" w:line="260" w:lineRule="atLeas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②</w:t>
            </w:r>
          </w:p>
        </w:tc>
        <w:tc>
          <w:tcPr>
            <w:tcW w:w="7654" w:type="dxa"/>
          </w:tcPr>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1995年公派留学归国的管晓宏，面对母校和多所东部高校发出的邀请，毅然弘扬传统选择回到当时生活和科研条件较为落后的西安交大</w:t>
            </w:r>
          </w:p>
        </w:tc>
        <w:tc>
          <w:tcPr>
            <w:tcW w:w="1780" w:type="dxa"/>
            <w:vAlign w:val="center"/>
          </w:tcPr>
          <w:p>
            <w:pPr>
              <w:spacing w:after="0" w:line="260" w:lineRule="atLeas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弘扬传统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spacing w:after="0" w:line="260" w:lineRule="atLeas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③</w:t>
            </w:r>
          </w:p>
        </w:tc>
        <w:tc>
          <w:tcPr>
            <w:tcW w:w="7654" w:type="dxa"/>
          </w:tcPr>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当时，学校处在田野之中，马路不平、电灯不亮。但交大人没有退缩，默默耕无私奉献耘在三秦大地，用青春和汗水为西部发展奠定了扎实的科研基础</w:t>
            </w:r>
          </w:p>
        </w:tc>
        <w:tc>
          <w:tcPr>
            <w:tcW w:w="1780" w:type="dxa"/>
            <w:vAlign w:val="center"/>
          </w:tcPr>
          <w:p>
            <w:pPr>
              <w:spacing w:after="0" w:line="260" w:lineRule="atLeas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无私奉献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spacing w:after="0" w:line="260" w:lineRule="atLeas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④</w:t>
            </w:r>
          </w:p>
        </w:tc>
        <w:tc>
          <w:tcPr>
            <w:tcW w:w="7654" w:type="dxa"/>
          </w:tcPr>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西迁是艰苦的，但艰辛的磨砺、严峻的考验，恰恰成为西迁人搏击、攀登与创艰苦创业造的强大动力。他们用汗水换来的，是事业的甘甜、精神的升华</w:t>
            </w:r>
          </w:p>
        </w:tc>
        <w:tc>
          <w:tcPr>
            <w:tcW w:w="1780" w:type="dxa"/>
            <w:vAlign w:val="center"/>
          </w:tcPr>
          <w:p>
            <w:pPr>
              <w:spacing w:after="0" w:line="260" w:lineRule="atLeas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艰苦奋斗</w:t>
            </w:r>
          </w:p>
        </w:tc>
      </w:tr>
    </w:tbl>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A. ②③④         B. ①③④           C. ①②④     D. ①②③          </w:t>
      </w:r>
    </w:p>
    <w:p>
      <w:pPr>
        <w:spacing w:after="0" w:line="260" w:lineRule="atLeast"/>
        <w:rPr>
          <w:rFonts w:ascii="楷体" w:hAnsi="楷体" w:eastAsia="楷体"/>
          <w:b/>
          <w:sz w:val="21"/>
          <w:szCs w:val="21"/>
        </w:rPr>
      </w:pPr>
      <w:r>
        <w:rPr>
          <w:rFonts w:hint="eastAsia" w:ascii="楷体" w:hAnsi="楷体" w:eastAsia="楷体"/>
          <w:b/>
          <w:sz w:val="21"/>
          <w:szCs w:val="21"/>
        </w:rPr>
        <w:t>11.在送戏下乡过程中，八音艺术团将传统的壮戏、山歌与乡村振兴、财政支农等内容结合，运用方言宣传政策；深入挖掘优秀乡土文化，让民间艺术、民俗活动等接地气，让有人气的乡土文化形式活起来、火起来……这一系列做法【  】</w:t>
      </w:r>
    </w:p>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①有利于村民感受传统文化的博大精深   ②是创造性传承中华优秀传统文化表现</w:t>
      </w:r>
    </w:p>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③坚持做到不忘本来吸收外来面向未来   ④有利于村民增添自豪感坚定文化自信</w:t>
      </w:r>
    </w:p>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A. ②③④         B. ①③④        C. ①②④              D. ①②③</w:t>
      </w:r>
    </w:p>
    <w:p>
      <w:pPr>
        <w:spacing w:after="0" w:line="260" w:lineRule="atLeast"/>
        <w:rPr>
          <w:rFonts w:ascii="楷体" w:hAnsi="楷体" w:eastAsia="楷体"/>
          <w:b/>
          <w:sz w:val="21"/>
          <w:szCs w:val="21"/>
        </w:rPr>
      </w:pPr>
      <w:r>
        <w:rPr>
          <w:rFonts w:hint="eastAsia" w:ascii="楷体" w:hAnsi="楷体" w:eastAsia="楷体"/>
          <w:b/>
          <w:sz w:val="21"/>
          <w:szCs w:val="21"/>
        </w:rPr>
        <w:t>12.沿着海岸线走，经常能望见绵延不绝、繁盛茂密的大片绿树。涨潮时它们大部分被海水淹没，退潮时显露，这种神奇的植物群落就是红树林。它既是防风消浪的“海岸卫士”，也是净化海水的“过滤器”，还是维持生物多样性的“鱼虾乐园”“鸟类天堂”……近年来，我国持续加强红树林保护和修复，成为世界上红树林面积净增加的少数国家之一。这主要表明【  】</w:t>
      </w:r>
    </w:p>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A. 当前我国生态环境总体有所改善   B. 开发利用资源必须做出必要补偿</w:t>
      </w:r>
    </w:p>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C. 我国努力坚持人与自然和谐共生   D. 建设美丽中国时代图景已经绘就精彩片段分析</w:t>
      </w:r>
    </w:p>
    <w:p>
      <w:pPr>
        <w:spacing w:after="0" w:line="260" w:lineRule="atLeast"/>
        <w:rPr>
          <w:rFonts w:ascii="楷体" w:hAnsi="楷体" w:eastAsia="楷体"/>
          <w:b/>
          <w:sz w:val="21"/>
          <w:szCs w:val="21"/>
        </w:rPr>
      </w:pPr>
      <w:r>
        <w:rPr>
          <w:rFonts w:hint="eastAsia" w:ascii="楷体" w:hAnsi="楷体" w:eastAsia="楷体"/>
          <w:b/>
          <w:sz w:val="21"/>
          <w:szCs w:val="21"/>
        </w:rPr>
        <w:t>13.课外活动时，九年级（1)班的同学们对中老铁路建设中的精彩片段进行了分析。你认为分析正确的是【  】</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7938"/>
        <w:gridCol w:w="1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spacing w:after="0" w:line="260" w:lineRule="atLeast"/>
              <w:jc w:val="center"/>
              <w:rPr>
                <w:rFonts w:asciiTheme="minorEastAsia" w:hAnsiTheme="minorEastAsia" w:eastAsiaTheme="minorEastAsia"/>
                <w:sz w:val="21"/>
                <w:szCs w:val="21"/>
              </w:rPr>
            </w:pPr>
          </w:p>
        </w:tc>
        <w:tc>
          <w:tcPr>
            <w:tcW w:w="7938" w:type="dxa"/>
          </w:tcPr>
          <w:p>
            <w:pPr>
              <w:spacing w:after="0" w:line="260" w:lineRule="atLeas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精彩片段</w:t>
            </w:r>
          </w:p>
        </w:tc>
        <w:tc>
          <w:tcPr>
            <w:tcW w:w="1496" w:type="dxa"/>
            <w:vAlign w:val="center"/>
          </w:tcPr>
          <w:p>
            <w:pPr>
              <w:spacing w:after="0" w:line="260" w:lineRule="atLeas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spacing w:after="0" w:line="260" w:lineRule="atLeas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①</w:t>
            </w:r>
          </w:p>
        </w:tc>
        <w:tc>
          <w:tcPr>
            <w:tcW w:w="7938" w:type="dxa"/>
          </w:tcPr>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设计规划绕避各类自然保护区核心区、缓冲区和环境敏感点；施工中严格回收建筑废料；沿线栽植灌木2860多万株，藤本约4万株，乔木约6. 3万株</w:t>
            </w:r>
            <w:r>
              <w:rPr>
                <w:rFonts w:hint="eastAsia" w:ascii="楷体" w:hAnsi="楷体" w:eastAsia="楷体"/>
                <w:sz w:val="21"/>
                <w:szCs w:val="21"/>
              </w:rPr>
              <w:t>……</w:t>
            </w:r>
          </w:p>
        </w:tc>
        <w:tc>
          <w:tcPr>
            <w:tcW w:w="1496" w:type="dxa"/>
            <w:vAlign w:val="center"/>
          </w:tcPr>
          <w:p>
            <w:pPr>
              <w:spacing w:after="0" w:line="260" w:lineRule="atLeast"/>
              <w:jc w:val="both"/>
              <w:rPr>
                <w:rFonts w:asciiTheme="minorEastAsia" w:hAnsiTheme="minorEastAsia" w:eastAsiaTheme="minorEastAsia"/>
                <w:sz w:val="21"/>
                <w:szCs w:val="21"/>
              </w:rPr>
            </w:pPr>
            <w:r>
              <w:rPr>
                <w:rFonts w:hint="eastAsia" w:asciiTheme="minorEastAsia" w:hAnsiTheme="minorEastAsia" w:eastAsiaTheme="minorEastAsia"/>
                <w:sz w:val="21"/>
                <w:szCs w:val="21"/>
              </w:rPr>
              <w:t>中老铁路是绿色之路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spacing w:after="0" w:line="260" w:lineRule="atLeas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②</w:t>
            </w:r>
          </w:p>
        </w:tc>
        <w:tc>
          <w:tcPr>
            <w:tcW w:w="7938" w:type="dxa"/>
          </w:tcPr>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为增加亚洲象活动通道，建设者在一些大象可能的活动区域，用建桥或隧道中老铁路是代替铺铁路，路改桥共16座，路改隧8处，让大象能从桥下或隧道顶部通过。</w:t>
            </w:r>
          </w:p>
        </w:tc>
        <w:tc>
          <w:tcPr>
            <w:tcW w:w="1496" w:type="dxa"/>
            <w:vAlign w:val="center"/>
          </w:tcPr>
          <w:p>
            <w:pPr>
              <w:spacing w:after="0" w:line="260" w:lineRule="atLeast"/>
              <w:jc w:val="both"/>
              <w:rPr>
                <w:rFonts w:asciiTheme="minorEastAsia" w:hAnsiTheme="minorEastAsia" w:eastAsiaTheme="minorEastAsia"/>
                <w:sz w:val="21"/>
                <w:szCs w:val="21"/>
              </w:rPr>
            </w:pPr>
            <w:r>
              <w:rPr>
                <w:rFonts w:hint="eastAsia" w:asciiTheme="minorEastAsia" w:hAnsiTheme="minorEastAsia" w:eastAsiaTheme="minorEastAsia"/>
                <w:sz w:val="21"/>
                <w:szCs w:val="21"/>
              </w:rPr>
              <w:t>中老铁路开放之路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spacing w:after="0" w:line="260" w:lineRule="atLeas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③</w:t>
            </w:r>
          </w:p>
        </w:tc>
        <w:tc>
          <w:tcPr>
            <w:tcW w:w="7938" w:type="dxa"/>
          </w:tcPr>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为了让轨道更平直，列车行驶更平稳，建设者们对每一根轨枕进行校正，每是精益求天都在和零点几毫米“较劲”，确保精调一处、达标一处</w:t>
            </w:r>
          </w:p>
        </w:tc>
        <w:tc>
          <w:tcPr>
            <w:tcW w:w="1496" w:type="dxa"/>
            <w:vAlign w:val="center"/>
          </w:tcPr>
          <w:p>
            <w:pPr>
              <w:spacing w:after="0" w:line="260" w:lineRule="atLeast"/>
              <w:jc w:val="both"/>
              <w:rPr>
                <w:rFonts w:asciiTheme="minorEastAsia" w:hAnsiTheme="minorEastAsia" w:eastAsiaTheme="minorEastAsia"/>
                <w:sz w:val="21"/>
                <w:szCs w:val="21"/>
              </w:rPr>
            </w:pPr>
            <w:r>
              <w:rPr>
                <w:rFonts w:hint="eastAsia" w:asciiTheme="minorEastAsia" w:hAnsiTheme="minorEastAsia" w:eastAsiaTheme="minorEastAsia"/>
                <w:sz w:val="21"/>
                <w:szCs w:val="21"/>
              </w:rPr>
              <w:t>中老铁路精益求精之路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spacing w:after="0" w:line="260" w:lineRule="atLeas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④</w:t>
            </w:r>
          </w:p>
        </w:tc>
        <w:tc>
          <w:tcPr>
            <w:tcW w:w="7938" w:type="dxa"/>
          </w:tcPr>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中老铁路有一段隧道处于岩盐侵蚀环境，“岩盐遇水就变成盐水，对钢筋腐中老铁路蚀性极大，影响后期运行安全。”建设者们开展技术攻关，经过努力使混凝土是创新之实体强度达到指标要求，攻克了岩盐高侵蚀性世界难题路</w:t>
            </w:r>
          </w:p>
        </w:tc>
        <w:tc>
          <w:tcPr>
            <w:tcW w:w="1496" w:type="dxa"/>
            <w:vAlign w:val="center"/>
          </w:tcPr>
          <w:p>
            <w:pPr>
              <w:spacing w:after="0" w:line="260" w:lineRule="atLeast"/>
              <w:jc w:val="both"/>
              <w:rPr>
                <w:rFonts w:asciiTheme="minorEastAsia" w:hAnsiTheme="minorEastAsia" w:eastAsiaTheme="minorEastAsia"/>
                <w:sz w:val="21"/>
                <w:szCs w:val="21"/>
              </w:rPr>
            </w:pPr>
            <w:r>
              <w:rPr>
                <w:rFonts w:hint="eastAsia" w:asciiTheme="minorEastAsia" w:hAnsiTheme="minorEastAsia" w:eastAsiaTheme="minorEastAsia"/>
                <w:sz w:val="21"/>
                <w:szCs w:val="21"/>
              </w:rPr>
              <w:t>中老铁路创新之路</w:t>
            </w:r>
          </w:p>
        </w:tc>
      </w:tr>
    </w:tbl>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A. ②③④      B. ①③④       C. ①②④           D. ①②③</w:t>
      </w:r>
    </w:p>
    <w:p>
      <w:pPr>
        <w:spacing w:after="0" w:line="260" w:lineRule="atLeast"/>
        <w:rPr>
          <w:rFonts w:ascii="楷体" w:hAnsi="楷体" w:eastAsia="楷体"/>
          <w:b/>
          <w:sz w:val="21"/>
          <w:szCs w:val="21"/>
        </w:rPr>
      </w:pPr>
      <w:r>
        <w:rPr>
          <w:rFonts w:hint="eastAsia" w:ascii="楷体" w:hAnsi="楷体" w:eastAsia="楷体"/>
          <w:b/>
          <w:sz w:val="21"/>
          <w:szCs w:val="21"/>
        </w:rPr>
        <w:t>14.习近平总书记强调，要切实把社会主义核心价值观贯穿于社会生活方方面面。要使社会主义核心价值观内化为人们的精神追求，外化为人们的自觉行动。生活中自觉践行社会主义核心价值观的原因有【  】</w:t>
      </w:r>
    </w:p>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①社会主义核心价值观来源于中国独特的文化传统，吸收了世界文明的有益成果</w:t>
      </w:r>
    </w:p>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drawing>
          <wp:anchor distT="0" distB="0" distL="114300" distR="114300" simplePos="0" relativeHeight="251660288" behindDoc="0" locked="0" layoutInCell="1" allowOverlap="1">
            <wp:simplePos x="0" y="0"/>
            <wp:positionH relativeFrom="column">
              <wp:posOffset>4364355</wp:posOffset>
            </wp:positionH>
            <wp:positionV relativeFrom="paragraph">
              <wp:posOffset>152400</wp:posOffset>
            </wp:positionV>
            <wp:extent cx="1901190" cy="1533525"/>
            <wp:effectExtent l="19050" t="0" r="3810" b="0"/>
            <wp:wrapSquare wrapText="bothSides"/>
            <wp:docPr id="4" name="图片 2" descr="C:\Users\ADMINI~1\AppData\Local\Temp\164603404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C:\Users\ADMINI~1\AppData\Local\Temp\1646034040(1).png"/>
                    <pic:cNvPicPr>
                      <a:picLocks noChangeAspect="1" noChangeArrowheads="1"/>
                    </pic:cNvPicPr>
                  </pic:nvPicPr>
                  <pic:blipFill>
                    <a:blip r:embed="rId9" cstate="print">
                      <a:lum bright="-25000" contrast="40000"/>
                    </a:blip>
                    <a:stretch>
                      <a:fillRect/>
                    </a:stretch>
                  </pic:blipFill>
                  <pic:spPr>
                    <a:xfrm>
                      <a:off x="0" y="0"/>
                      <a:ext cx="1901190" cy="1533525"/>
                    </a:xfrm>
                    <a:prstGeom prst="rect">
                      <a:avLst/>
                    </a:prstGeom>
                    <a:noFill/>
                    <a:ln w="9525">
                      <a:noFill/>
                      <a:miter lim="800000"/>
                      <a:headEnd/>
                      <a:tailEnd/>
                    </a:ln>
                  </pic:spPr>
                </pic:pic>
              </a:graphicData>
            </a:graphic>
          </wp:anchor>
        </w:drawing>
      </w:r>
      <w:r>
        <w:rPr>
          <w:rFonts w:hint="eastAsia" w:asciiTheme="minorEastAsia" w:hAnsiTheme="minorEastAsia" w:eastAsiaTheme="minorEastAsia"/>
          <w:sz w:val="21"/>
          <w:szCs w:val="21"/>
        </w:rPr>
        <w:t>②我国宪法明确规定，国家倡导社会主义核心价值观</w:t>
      </w:r>
    </w:p>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③社会主义核心价值观凝结着全体人民共同的价值追求</w:t>
      </w:r>
    </w:p>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④社会主义核心价值观是中华民族生生不息、发展壮大的强大精神支柱</w:t>
      </w:r>
    </w:p>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A. ①②③      B. ②③④     C. ①②④   D. ①③④</w:t>
      </w:r>
    </w:p>
    <w:p>
      <w:pPr>
        <w:spacing w:after="0" w:line="260" w:lineRule="atLeast"/>
        <w:rPr>
          <w:rFonts w:ascii="楷体" w:hAnsi="楷体" w:eastAsia="楷体"/>
          <w:b/>
          <w:sz w:val="21"/>
          <w:szCs w:val="21"/>
        </w:rPr>
      </w:pPr>
      <w:r>
        <w:rPr>
          <w:rFonts w:hint="eastAsia" w:ascii="楷体" w:hAnsi="楷体" w:eastAsia="楷体"/>
          <w:b/>
          <w:sz w:val="21"/>
          <w:szCs w:val="21"/>
        </w:rPr>
        <w:t>15.仔细观察右图，从图表中可以直接得出下列结论【  】</w:t>
      </w:r>
    </w:p>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①我国人口基数大，人口总量在逐年增加</w:t>
      </w:r>
    </w:p>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②我国人口增速趋缓，人口增速逐年下降</w:t>
      </w:r>
    </w:p>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③人口问题是我国面临的长期性战略性问题</w:t>
      </w:r>
    </w:p>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④我国人口呈现出老龄化加剧等新的特点</w:t>
      </w:r>
    </w:p>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A. ①②    B. ②④     C. ①③     D. ③④</w:t>
      </w:r>
    </w:p>
    <w:p>
      <w:pPr>
        <w:spacing w:after="0" w:line="240" w:lineRule="atLeast"/>
        <w:rPr>
          <w:rFonts w:ascii="楷体" w:hAnsi="楷体" w:eastAsia="楷体"/>
          <w:b/>
          <w:sz w:val="21"/>
          <w:szCs w:val="21"/>
        </w:rPr>
      </w:pPr>
      <w:r>
        <w:rPr>
          <w:rFonts w:hint="eastAsia" w:ascii="楷体" w:hAnsi="楷体" w:eastAsia="楷体"/>
          <w:b/>
          <w:sz w:val="21"/>
          <w:szCs w:val="21"/>
        </w:rPr>
        <w:t>16.“时代楷模”拉齐尼听着边防官兵为国守边的故事长大，从小就和其他牧民一样立志成为一名护边员。从部队复员后，他毅然接过祖辈父辈手上的接力棒，成为一名“不穿军装的边防战士”。拉齐尼一家三代人，接力守边护边70多年。在这种精神引领下，当地牧民纷纷加入到巡边护边的队伍中。如今，在当地，“家家是哨所、人人是哨兵”，筑起铜墙铁壁，守护一方安宁。“时代楷模”拉齐尼及当地村民们这种做法【  】</w:t>
      </w:r>
    </w:p>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①是促进民族团结的具体表现     ②有利于维护国家安全国家统一</w:t>
      </w:r>
    </w:p>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③是弘扬中国精神的具体表现     ④用实干成就梦想，演绎美丽人生</w:t>
      </w:r>
    </w:p>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A. ②③④    B. ①③④   C. ①②④        D. ①②③</w:t>
      </w:r>
    </w:p>
    <w:p>
      <w:pPr>
        <w:spacing w:after="0" w:line="260" w:lineRule="atLeast"/>
        <w:rPr>
          <w:rFonts w:ascii="楷体" w:hAnsi="楷体" w:eastAsia="楷体"/>
          <w:b/>
          <w:sz w:val="21"/>
          <w:szCs w:val="21"/>
        </w:rPr>
      </w:pPr>
      <w:r>
        <w:rPr>
          <w:rFonts w:hint="eastAsia" w:ascii="楷体" w:hAnsi="楷体" w:eastAsia="楷体"/>
          <w:b/>
          <w:sz w:val="21"/>
          <w:szCs w:val="21"/>
        </w:rPr>
        <w:t>17.在期末复习时，高智辉同学对教材中的内容进行了梳理，找出一些关键词，并按照教材单元进行了分类，你认为该同学梳理的关键词与单元对应完成正确的是【  】</w:t>
      </w:r>
    </w:p>
    <w:tbl>
      <w:tblPr>
        <w:tblStyle w:val="7"/>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18"/>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tcPr>
          <w:p>
            <w:pPr>
              <w:spacing w:after="0" w:line="260" w:lineRule="atLeast"/>
              <w:jc w:val="center"/>
              <w:rPr>
                <w:rFonts w:asciiTheme="minorEastAsia" w:hAnsiTheme="minorEastAsia" w:eastAsiaTheme="minorEastAsia"/>
                <w:sz w:val="21"/>
                <w:szCs w:val="21"/>
              </w:rPr>
            </w:pPr>
          </w:p>
        </w:tc>
        <w:tc>
          <w:tcPr>
            <w:tcW w:w="1418" w:type="dxa"/>
          </w:tcPr>
          <w:p>
            <w:pPr>
              <w:spacing w:after="0" w:line="260" w:lineRule="atLeas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单元题目</w:t>
            </w:r>
          </w:p>
        </w:tc>
        <w:tc>
          <w:tcPr>
            <w:tcW w:w="6804" w:type="dxa"/>
          </w:tcPr>
          <w:p>
            <w:pPr>
              <w:spacing w:after="0" w:line="260" w:lineRule="atLeas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同学们梳理的关键词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tcPr>
          <w:p>
            <w:pPr>
              <w:spacing w:after="0" w:line="260" w:lineRule="atLeas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①</w:t>
            </w:r>
          </w:p>
        </w:tc>
        <w:tc>
          <w:tcPr>
            <w:tcW w:w="1418" w:type="dxa"/>
          </w:tcPr>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富强与创新</w:t>
            </w:r>
          </w:p>
        </w:tc>
        <w:tc>
          <w:tcPr>
            <w:tcW w:w="6804" w:type="dxa"/>
          </w:tcPr>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改革开放、共同富裕、人民当家做主、共享发展成果、创新强国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tcPr>
          <w:p>
            <w:pPr>
              <w:spacing w:after="0" w:line="260" w:lineRule="atLeas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②</w:t>
            </w:r>
          </w:p>
        </w:tc>
        <w:tc>
          <w:tcPr>
            <w:tcW w:w="1418" w:type="dxa"/>
          </w:tcPr>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民主与法治</w:t>
            </w:r>
          </w:p>
        </w:tc>
        <w:tc>
          <w:tcPr>
            <w:tcW w:w="6804" w:type="dxa"/>
          </w:tcPr>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民主、新型的民主、民主生活、法治、法治蓝图、厉行法治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tcPr>
          <w:p>
            <w:pPr>
              <w:spacing w:after="0" w:line="260" w:lineRule="atLeas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③</w:t>
            </w:r>
          </w:p>
        </w:tc>
        <w:tc>
          <w:tcPr>
            <w:tcW w:w="1418" w:type="dxa"/>
          </w:tcPr>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文明与家园</w:t>
            </w:r>
          </w:p>
        </w:tc>
        <w:tc>
          <w:tcPr>
            <w:tcW w:w="6804" w:type="dxa"/>
          </w:tcPr>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坚定文化自信、高扬民族精神、社会主义核心价值观、绿色发展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tcPr>
          <w:p>
            <w:pPr>
              <w:spacing w:after="0" w:line="260" w:lineRule="atLeas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④</w:t>
            </w:r>
          </w:p>
        </w:tc>
        <w:tc>
          <w:tcPr>
            <w:tcW w:w="1418" w:type="dxa"/>
          </w:tcPr>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和谐与梦想</w:t>
            </w:r>
          </w:p>
        </w:tc>
        <w:tc>
          <w:tcPr>
            <w:tcW w:w="6804" w:type="dxa"/>
          </w:tcPr>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民族大家庭、民族共同繁荣、一国两制、新时代、中国梦、新征程</w:t>
            </w:r>
          </w:p>
        </w:tc>
      </w:tr>
    </w:tbl>
    <w:p>
      <w:pPr>
        <w:spacing w:after="0" w:line="26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A. ②③④   B. ①③④   C. ①②④    D. ①②③</w:t>
      </w:r>
    </w:p>
    <w:p>
      <w:pPr>
        <w:spacing w:after="0" w:line="280" w:lineRule="exact"/>
        <w:rPr>
          <w:rFonts w:asciiTheme="minorEastAsia" w:hAnsiTheme="minorEastAsia" w:eastAsiaTheme="minorEastAsia"/>
          <w:b/>
          <w:sz w:val="21"/>
          <w:szCs w:val="21"/>
        </w:rPr>
      </w:pPr>
      <w:r>
        <w:rPr>
          <w:rFonts w:hint="eastAsia" w:asciiTheme="minorEastAsia" w:hAnsiTheme="minorEastAsia" w:eastAsiaTheme="minorEastAsia"/>
          <w:b/>
          <w:sz w:val="21"/>
          <w:szCs w:val="21"/>
        </w:rPr>
        <w:t>非选择题（共4小题，36分）</w:t>
      </w:r>
    </w:p>
    <w:p>
      <w:pPr>
        <w:spacing w:after="0" w:line="280" w:lineRule="exact"/>
        <w:rPr>
          <w:rFonts w:asciiTheme="minorEastAsia" w:hAnsiTheme="minorEastAsia" w:eastAsiaTheme="minorEastAsia"/>
          <w:b/>
          <w:sz w:val="21"/>
          <w:szCs w:val="21"/>
        </w:rPr>
      </w:pPr>
      <w:r>
        <w:rPr>
          <w:rFonts w:hint="eastAsia" w:asciiTheme="minorEastAsia" w:hAnsiTheme="minorEastAsia" w:eastAsiaTheme="minorEastAsia"/>
          <w:b/>
          <w:sz w:val="21"/>
          <w:szCs w:val="21"/>
        </w:rPr>
        <w:t>18.在学习过程中，“时政播评”小组的同学们收集到下列材料：</w:t>
      </w:r>
    </w:p>
    <w:p>
      <w:pPr>
        <w:spacing w:after="0" w:line="280" w:lineRule="exact"/>
        <w:rPr>
          <w:rFonts w:ascii="楷体" w:hAnsi="楷体" w:eastAsia="楷体"/>
          <w:b/>
          <w:sz w:val="21"/>
          <w:szCs w:val="21"/>
        </w:rPr>
      </w:pPr>
      <w:r>
        <w:rPr>
          <w:rFonts w:ascii="楷体" w:hAnsi="楷体" w:eastAsia="楷体"/>
          <w:b/>
          <w:sz w:val="21"/>
          <w:szCs w:val="21"/>
        </w:rPr>
        <w:pict>
          <v:shape id="_x0000_s1025" o:spid="_x0000_s1025" o:spt="202" type="#_x0000_t202" style="position:absolute;left:0pt;margin-left:-9.2pt;margin-top:2pt;height:144.55pt;width:511.55pt;mso-wrap-distance-bottom:0pt;mso-wrap-distance-left:9pt;mso-wrap-distance-right:9pt;mso-wrap-distance-top:0pt;z-index:251662336;mso-width-relative:margin;mso-height-relative:margin;mso-height-percent:200;" coordsize="21600,21600">
            <v:path/>
            <v:fill focussize="0,0"/>
            <v:stroke joinstyle="miter"/>
            <v:imagedata o:title=""/>
            <o:lock v:ext="edit"/>
            <v:textbox style="mso-fit-shape-to-text:t;">
              <w:txbxContent>
                <w:p>
                  <w:pPr>
                    <w:spacing w:after="0" w:line="280" w:lineRule="exact"/>
                    <w:rPr>
                      <w:rFonts w:ascii="楷体" w:hAnsi="楷体" w:eastAsia="楷体"/>
                      <w:b/>
                      <w:sz w:val="21"/>
                      <w:szCs w:val="21"/>
                    </w:rPr>
                  </w:pPr>
                  <w:r>
                    <w:rPr>
                      <w:rFonts w:hint="eastAsia" w:ascii="楷体" w:hAnsi="楷体" w:eastAsia="楷体"/>
                      <w:b/>
                      <w:sz w:val="21"/>
                      <w:szCs w:val="21"/>
                    </w:rPr>
                    <w:t>●在维护国家安全方面面临新情况、新挑战，澳门特别行政区行政长官提出《关于提请中央人民政府在澳门特别行政区维护国家安全委员会设立国家安全事务顾问和国家安全技术顾问的报告》。</w:t>
                  </w:r>
                </w:p>
                <w:p>
                  <w:pPr>
                    <w:spacing w:after="0" w:line="280" w:lineRule="exact"/>
                    <w:rPr>
                      <w:rFonts w:ascii="楷体" w:hAnsi="楷体" w:eastAsia="楷体"/>
                      <w:b/>
                      <w:sz w:val="21"/>
                      <w:szCs w:val="21"/>
                    </w:rPr>
                  </w:pPr>
                  <w:r>
                    <w:rPr>
                      <w:rFonts w:hint="eastAsia" w:ascii="楷体" w:hAnsi="楷体" w:eastAsia="楷体"/>
                      <w:b/>
                      <w:sz w:val="21"/>
                      <w:szCs w:val="21"/>
                    </w:rPr>
                    <w:t>●随后，中央人民政府向澳门特别行政区行政长官作出批复，同意澳门特别行政区行政长官的报告，决定中央在澳门设立国家安全事务顾问和国家安全技术顾问。</w:t>
                  </w:r>
                </w:p>
                <w:p>
                  <w:pPr>
                    <w:spacing w:after="0" w:line="280" w:lineRule="exact"/>
                    <w:rPr>
                      <w:rFonts w:ascii="楷体" w:hAnsi="楷体" w:eastAsia="楷体"/>
                      <w:b/>
                      <w:sz w:val="21"/>
                      <w:szCs w:val="21"/>
                    </w:rPr>
                  </w:pPr>
                  <w:r>
                    <w:rPr>
                      <w:rFonts w:hint="eastAsia" w:ascii="楷体" w:hAnsi="楷体" w:eastAsia="楷体"/>
                      <w:b/>
                      <w:sz w:val="21"/>
                      <w:szCs w:val="21"/>
                    </w:rPr>
                    <w:t>●接到批复后，澳门特别行政区政府表示，坚决拥护中央设立国家安全顾问的决定，并全力抓好落实工作。</w:t>
                  </w:r>
                </w:p>
              </w:txbxContent>
            </v:textbox>
            <w10:wrap type="square"/>
          </v:shape>
        </w:pict>
      </w:r>
      <w:r>
        <w:rPr>
          <w:rFonts w:hint="eastAsia" w:asciiTheme="minorEastAsia" w:hAnsiTheme="minorEastAsia" w:eastAsiaTheme="minorEastAsia"/>
          <w:sz w:val="21"/>
          <w:szCs w:val="21"/>
        </w:rPr>
        <w:t>从这个过程中，你可以得出哪些结论？（三个方面即可，6分）</w:t>
      </w:r>
    </w:p>
    <w:p>
      <w:pPr>
        <w:spacing w:after="0" w:line="280" w:lineRule="exact"/>
        <w:rPr>
          <w:rFonts w:hint="eastAsia" w:ascii="楷体" w:hAnsi="楷体" w:eastAsia="楷体"/>
          <w:b/>
        </w:rPr>
      </w:pPr>
    </w:p>
    <w:p>
      <w:pPr>
        <w:spacing w:after="0" w:line="280" w:lineRule="exact"/>
        <w:rPr>
          <w:rFonts w:hint="eastAsia" w:ascii="楷体" w:hAnsi="楷体" w:eastAsia="楷体"/>
          <w:b/>
        </w:rPr>
      </w:pPr>
    </w:p>
    <w:p>
      <w:pPr>
        <w:spacing w:after="0" w:line="280" w:lineRule="exact"/>
        <w:rPr>
          <w:rFonts w:ascii="楷体" w:hAnsi="楷体" w:eastAsia="楷体"/>
          <w:b/>
          <w:sz w:val="21"/>
          <w:szCs w:val="21"/>
        </w:rPr>
      </w:pPr>
    </w:p>
    <w:p>
      <w:pPr>
        <w:spacing w:after="0" w:line="260" w:lineRule="exact"/>
        <w:rPr>
          <w:rFonts w:ascii="楷体" w:hAnsi="楷体" w:eastAsia="楷体"/>
          <w:b/>
          <w:sz w:val="21"/>
          <w:szCs w:val="21"/>
        </w:rPr>
      </w:pPr>
      <w:r>
        <w:rPr>
          <w:rFonts w:hint="eastAsia" w:ascii="楷体" w:hAnsi="楷体" w:eastAsia="楷体"/>
          <w:b/>
          <w:sz w:val="21"/>
          <w:szCs w:val="21"/>
        </w:rPr>
        <w:t>19.《中共中央 国务院关于深入打好污染防治攻坚战的意见》指出，加快推动绿色低碳发展，“十四五”时期，严控煤炭消费增长，非化石能源消费比重提高到20%左右，京津冀及周边地区、长三角地区煤炭消费量分别下降10%、5%左右，汾渭平原煤炭消费量实现负增长。对此，小单同学认为，走绿色发展道路就是要绿色不要发展，绿色与发展不可兼得。</w:t>
      </w: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请结合材料，运用所学知识对小单同学的观点进行辨别与分析。（8分）</w:t>
      </w:r>
    </w:p>
    <w:p>
      <w:pPr>
        <w:spacing w:after="0" w:line="260" w:lineRule="exact"/>
        <w:rPr>
          <w:rFonts w:hint="eastAsia" w:ascii="楷体" w:hAnsi="楷体" w:eastAsia="楷体"/>
          <w:b/>
        </w:rPr>
      </w:pPr>
    </w:p>
    <w:p>
      <w:pPr>
        <w:spacing w:after="0" w:line="260" w:lineRule="exact"/>
        <w:rPr>
          <w:rFonts w:hint="eastAsia" w:ascii="楷体" w:hAnsi="楷体" w:eastAsia="楷体"/>
          <w:b/>
        </w:rPr>
      </w:pPr>
    </w:p>
    <w:p>
      <w:pPr>
        <w:spacing w:after="0" w:line="260" w:lineRule="exact"/>
        <w:rPr>
          <w:rFonts w:asciiTheme="minorEastAsia" w:hAnsiTheme="minorEastAsia" w:eastAsiaTheme="minorEastAsia"/>
          <w:sz w:val="21"/>
          <w:szCs w:val="21"/>
        </w:rPr>
      </w:pP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20.近年来，我省某县在乡村治理中积极探索，创出一条新路，夯实乡村治理根基，促进乡村经济社会稳定发展。请看下列材料：</w:t>
      </w:r>
    </w:p>
    <w:p>
      <w:pPr>
        <w:spacing w:after="0" w:line="240" w:lineRule="exact"/>
        <w:rPr>
          <w:rFonts w:ascii="楷体" w:hAnsi="楷体" w:eastAsia="楷体"/>
          <w:b/>
          <w:szCs w:val="21"/>
        </w:rPr>
      </w:pPr>
      <w:r>
        <w:rPr>
          <w:rFonts w:hint="eastAsia" w:ascii="楷体" w:hAnsi="楷体" w:eastAsia="楷体"/>
          <w:b/>
          <w:sz w:val="21"/>
          <w:szCs w:val="20"/>
        </w:rPr>
        <w:t>材料一：尧石得村村民韩保花因两次捡到遗失物品交村委会，被村里评为“村级榜样”。 不仅大喇叭广播宣传、奖励积分，村里还敲锣打鼓为她送去“荣誉证书”</w:t>
      </w:r>
    </w:p>
    <w:p>
      <w:pPr>
        <w:spacing w:after="0" w:line="240" w:lineRule="exact"/>
        <w:rPr>
          <w:rFonts w:ascii="楷体" w:hAnsi="楷体" w:eastAsia="楷体"/>
          <w:b/>
          <w:sz w:val="21"/>
          <w:szCs w:val="20"/>
        </w:rPr>
      </w:pPr>
      <w:r>
        <w:rPr>
          <w:rFonts w:hint="eastAsia" w:ascii="楷体" w:hAnsi="楷体" w:eastAsia="楷体"/>
          <w:b/>
          <w:sz w:val="21"/>
          <w:szCs w:val="20"/>
        </w:rPr>
        <w:t>材料二：西关村是个城中村，租户多、商户多，经济纠纷不断。现在“一村一法律顾问” 法律顾问在签合同前帮助把关，在签订合同后帮助处理纠纷。法律“走”进村，纠纷不出村。</w:t>
      </w:r>
    </w:p>
    <w:p>
      <w:pPr>
        <w:spacing w:after="0" w:line="240" w:lineRule="exact"/>
        <w:rPr>
          <w:rFonts w:ascii="楷体" w:hAnsi="楷体" w:eastAsia="楷体"/>
          <w:b/>
          <w:szCs w:val="21"/>
        </w:rPr>
      </w:pPr>
      <w:r>
        <w:rPr>
          <w:rFonts w:hint="eastAsia" w:ascii="楷体" w:hAnsi="楷体" w:eastAsia="楷体"/>
          <w:b/>
          <w:sz w:val="21"/>
          <w:szCs w:val="20"/>
        </w:rPr>
        <w:t>材料三：近年来，该县298个行政村坚持“众人的事情众人商量” ，制定修订完善村规民约，形成“大事一起干，好坏大判，事事有人管”的良好局面。</w:t>
      </w: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（1)结合材料，运用所学知识分析该县如何夯实乡村治理根基的。（6分）</w:t>
      </w:r>
    </w:p>
    <w:p>
      <w:pPr>
        <w:spacing w:after="0" w:line="260" w:lineRule="exact"/>
        <w:rPr>
          <w:rFonts w:hint="eastAsia" w:ascii="楷体" w:hAnsi="楷体" w:eastAsia="楷体"/>
          <w:b/>
        </w:rPr>
      </w:pPr>
    </w:p>
    <w:p>
      <w:pPr>
        <w:spacing w:after="0" w:line="260" w:lineRule="exact"/>
        <w:rPr>
          <w:rFonts w:hint="eastAsia" w:ascii="楷体" w:hAnsi="楷体" w:eastAsia="楷体"/>
          <w:b/>
        </w:rPr>
      </w:pP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（2)结合所学知识，材料三中这种做法有什么重要意义？（两个方面即可，4分）</w:t>
      </w:r>
    </w:p>
    <w:p>
      <w:pPr>
        <w:spacing w:after="0" w:line="260" w:lineRule="exact"/>
        <w:rPr>
          <w:rFonts w:hint="eastAsia" w:ascii="楷体" w:hAnsi="楷体" w:eastAsia="楷体"/>
          <w:b/>
        </w:rPr>
      </w:pPr>
    </w:p>
    <w:p>
      <w:pPr>
        <w:spacing w:after="0" w:line="260" w:lineRule="exact"/>
        <w:rPr>
          <w:rFonts w:hint="eastAsia" w:ascii="楷体" w:hAnsi="楷体" w:eastAsia="楷体"/>
          <w:b/>
        </w:rPr>
      </w:pPr>
    </w:p>
    <w:p>
      <w:pPr>
        <w:spacing w:after="0" w:line="260" w:lineRule="exact"/>
        <w:rPr>
          <w:rFonts w:ascii="楷体" w:hAnsi="楷体" w:eastAsia="楷体"/>
          <w:b/>
          <w:sz w:val="21"/>
          <w:szCs w:val="21"/>
        </w:rPr>
      </w:pPr>
      <w:r>
        <w:rPr>
          <w:rFonts w:hint="eastAsia" w:ascii="楷体" w:hAnsi="楷体" w:eastAsia="楷体"/>
          <w:b/>
          <w:sz w:val="21"/>
          <w:szCs w:val="21"/>
        </w:rPr>
        <w:t>21.习近平总书记在庆祝中国共产党成立100周年大会上指出：“一百年前，中国共产党的先驱们创建了中国共产党，形成了坚持真理、坚守理想，践行初心、担当使命，不怕牺牲、英勇斗争，对党忠诚、不负人民的伟大建党精神。围绕着伟大的建党精神，同学们举行一次主题研讨活动，请你完成下列任务：</w:t>
      </w: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【学习经典】</w:t>
      </w:r>
    </w:p>
    <w:tbl>
      <w:tblPr>
        <w:tblStyle w:val="7"/>
        <w:tblW w:w="9718"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9"/>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29" w:type="dxa"/>
          </w:tcPr>
          <w:p>
            <w:pPr>
              <w:spacing w:after="0" w:line="26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讲话摘要</w:t>
            </w:r>
          </w:p>
        </w:tc>
        <w:tc>
          <w:tcPr>
            <w:tcW w:w="2489" w:type="dxa"/>
            <w:vAlign w:val="center"/>
          </w:tcPr>
          <w:p>
            <w:pPr>
              <w:spacing w:after="0" w:line="260" w:lineRule="exact"/>
              <w:jc w:val="both"/>
              <w:rPr>
                <w:rFonts w:asciiTheme="minorEastAsia" w:hAnsiTheme="minorEastAsia" w:eastAsiaTheme="minorEastAsia"/>
                <w:sz w:val="21"/>
                <w:szCs w:val="21"/>
              </w:rPr>
            </w:pPr>
            <w:r>
              <w:rPr>
                <w:rFonts w:hint="eastAsia" w:asciiTheme="minorEastAsia" w:hAnsiTheme="minorEastAsia" w:eastAsiaTheme="minorEastAsia"/>
                <w:sz w:val="21"/>
                <w:szCs w:val="21"/>
              </w:rPr>
              <w:t>建党精神的内涵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29" w:type="dxa"/>
          </w:tcPr>
          <w:p>
            <w:pPr>
              <w:spacing w:after="0" w:line="260" w:lineRule="exact"/>
              <w:rPr>
                <w:rFonts w:ascii="楷体" w:hAnsi="楷体" w:eastAsia="楷体"/>
                <w:b/>
                <w:sz w:val="21"/>
                <w:szCs w:val="21"/>
              </w:rPr>
            </w:pPr>
            <w:r>
              <w:rPr>
                <w:rFonts w:hint="eastAsia" w:ascii="楷体" w:hAnsi="楷体" w:eastAsia="楷体"/>
                <w:b/>
                <w:sz w:val="21"/>
                <w:szCs w:val="21"/>
              </w:rPr>
              <w:t>中国共产党坚持马克思主义基本原理，坚持实事求是，从中国实际出发，洞察时代大势，把握历史主动，进行艰辛探索，不断推进马克思主义坚持真理、坚守理想中国化时代化，指导中国人民不断推进伟大社会革命。</w:t>
            </w:r>
          </w:p>
        </w:tc>
        <w:tc>
          <w:tcPr>
            <w:tcW w:w="2489" w:type="dxa"/>
            <w:vAlign w:val="center"/>
          </w:tcPr>
          <w:p>
            <w:pPr>
              <w:spacing w:after="0" w:line="260" w:lineRule="exact"/>
              <w:jc w:val="both"/>
              <w:rPr>
                <w:rFonts w:asciiTheme="minorEastAsia" w:hAnsiTheme="minorEastAsia" w:eastAsiaTheme="minorEastAsia"/>
                <w:sz w:val="21"/>
                <w:szCs w:val="21"/>
              </w:rPr>
            </w:pPr>
            <w:r>
              <w:rPr>
                <w:rFonts w:hint="eastAsia" w:asciiTheme="minorEastAsia" w:hAnsiTheme="minorEastAsia" w:eastAsiaTheme="minorEastAsia"/>
                <w:sz w:val="21"/>
                <w:szCs w:val="21"/>
              </w:rPr>
              <w:t>坚持真理，坚守理想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29" w:type="dxa"/>
          </w:tcPr>
          <w:p>
            <w:pPr>
              <w:spacing w:after="0" w:line="260" w:lineRule="exact"/>
              <w:rPr>
                <w:rFonts w:ascii="楷体" w:hAnsi="楷体" w:eastAsia="楷体"/>
                <w:b/>
                <w:sz w:val="21"/>
                <w:szCs w:val="21"/>
              </w:rPr>
            </w:pPr>
            <w:r>
              <w:rPr>
                <w:rFonts w:hint="eastAsia" w:ascii="楷体" w:hAnsi="楷体" w:eastAsia="楷体"/>
                <w:b/>
                <w:sz w:val="21"/>
                <w:szCs w:val="21"/>
              </w:rPr>
              <w:t>江山就是人民、人民就是江山，打江山、守江山，守的是人民的心。中国共产党根基在人民、血脉在人民、力量在人民。</w:t>
            </w:r>
          </w:p>
        </w:tc>
        <w:tc>
          <w:tcPr>
            <w:tcW w:w="2489" w:type="dxa"/>
            <w:vAlign w:val="center"/>
          </w:tcPr>
          <w:p>
            <w:pPr>
              <w:spacing w:after="0" w:line="260" w:lineRule="exact"/>
              <w:jc w:val="both"/>
              <w:rPr>
                <w:rFonts w:asciiTheme="minorEastAsia" w:hAnsiTheme="minorEastAsia" w:eastAsiaTheme="minorEastAsia"/>
                <w:sz w:val="21"/>
                <w:szCs w:val="21"/>
              </w:rPr>
            </w:pPr>
            <w:r>
              <w:rPr>
                <w:rFonts w:hint="eastAsia" w:asciiTheme="minorEastAsia" w:hAnsiTheme="minorEastAsia" w:eastAsiaTheme="minorEastAsia"/>
                <w:sz w:val="21"/>
                <w:szCs w:val="21"/>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29" w:type="dxa"/>
          </w:tcPr>
          <w:p>
            <w:pPr>
              <w:spacing w:after="0" w:line="260" w:lineRule="exact"/>
              <w:rPr>
                <w:rFonts w:ascii="楷体" w:hAnsi="楷体" w:eastAsia="楷体"/>
                <w:b/>
                <w:sz w:val="21"/>
                <w:szCs w:val="21"/>
              </w:rPr>
            </w:pPr>
            <w:r>
              <w:rPr>
                <w:rFonts w:hint="eastAsia" w:ascii="楷体" w:hAnsi="楷体" w:eastAsia="楷体"/>
                <w:b/>
                <w:sz w:val="21"/>
                <w:szCs w:val="21"/>
              </w:rPr>
              <w:t>在应对各种困难挑战中，我们党锤炼了不畏强敌、不惧风险、勇于胜利的风骨和品质。</w:t>
            </w:r>
          </w:p>
        </w:tc>
        <w:tc>
          <w:tcPr>
            <w:tcW w:w="2489" w:type="dxa"/>
            <w:vAlign w:val="center"/>
          </w:tcPr>
          <w:p>
            <w:pPr>
              <w:spacing w:after="0" w:line="260" w:lineRule="exact"/>
              <w:jc w:val="both"/>
              <w:rPr>
                <w:rFonts w:asciiTheme="minorEastAsia" w:hAnsiTheme="minorEastAsia" w:eastAsiaTheme="minorEastAsia"/>
                <w:sz w:val="21"/>
                <w:szCs w:val="21"/>
              </w:rPr>
            </w:pPr>
            <w:r>
              <w:rPr>
                <w:rFonts w:hint="eastAsia" w:asciiTheme="minorEastAsia" w:hAnsiTheme="minorEastAsia" w:eastAsiaTheme="minorEastAsia"/>
                <w:sz w:val="21"/>
                <w:szCs w:val="21"/>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29" w:type="dxa"/>
          </w:tcPr>
          <w:p>
            <w:pPr>
              <w:spacing w:after="0" w:line="260" w:lineRule="exact"/>
              <w:rPr>
                <w:rFonts w:ascii="楷体" w:hAnsi="楷体" w:eastAsia="楷体"/>
                <w:b/>
                <w:sz w:val="21"/>
                <w:szCs w:val="21"/>
              </w:rPr>
            </w:pPr>
            <w:r>
              <w:rPr>
                <w:rFonts w:hint="eastAsia" w:ascii="楷体" w:hAnsi="楷体" w:eastAsia="楷体"/>
                <w:b/>
                <w:sz w:val="21"/>
                <w:szCs w:val="21"/>
              </w:rPr>
              <w:t>全国广大共产党员要始终在党爱党、在党为党，心系人民、情系人民，忠对党忠诚、不负人民诚一辈子，奉献一辈子。</w:t>
            </w:r>
          </w:p>
        </w:tc>
        <w:tc>
          <w:tcPr>
            <w:tcW w:w="2489" w:type="dxa"/>
            <w:vAlign w:val="center"/>
          </w:tcPr>
          <w:p>
            <w:pPr>
              <w:spacing w:after="0" w:line="260" w:lineRule="exact"/>
              <w:jc w:val="both"/>
              <w:rPr>
                <w:rFonts w:asciiTheme="minorEastAsia" w:hAnsiTheme="minorEastAsia" w:eastAsiaTheme="minorEastAsia"/>
                <w:sz w:val="21"/>
                <w:szCs w:val="21"/>
              </w:rPr>
            </w:pPr>
            <w:r>
              <w:rPr>
                <w:rFonts w:hint="eastAsia" w:asciiTheme="minorEastAsia" w:hAnsiTheme="minorEastAsia" w:eastAsiaTheme="minorEastAsia"/>
                <w:sz w:val="21"/>
                <w:szCs w:val="21"/>
              </w:rPr>
              <w:t>对党忠诚，不负人民</w:t>
            </w:r>
          </w:p>
        </w:tc>
      </w:tr>
    </w:tbl>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（1)请在答题卷①②处填上建党精神的内涵。（2分）</w:t>
      </w:r>
    </w:p>
    <w:p>
      <w:pPr>
        <w:spacing w:after="0" w:line="260" w:lineRule="exact"/>
        <w:rPr>
          <w:rFonts w:hint="eastAsia" w:ascii="楷体" w:hAnsi="楷体" w:eastAsia="楷体"/>
          <w:b/>
        </w:rPr>
      </w:pP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【学习精神】</w:t>
      </w: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习近平总书记指出：“一百年来，中国共产党弘扬伟大建党精神，在长期奋斗中构建起中国共产党人的精神谱系。”这些精神谱系有：①抗战精神、②伟大抗疫精神、③抗美援朝精神、④抗洪精神</w:t>
      </w:r>
    </w:p>
    <w:p>
      <w:pPr>
        <w:spacing w:after="0" w:line="260" w:lineRule="exact"/>
        <w:rPr>
          <w:rFonts w:asciiTheme="minorEastAsia" w:hAnsiTheme="minorEastAsia" w:eastAsiaTheme="minorEastAsia"/>
          <w:b/>
          <w:sz w:val="21"/>
          <w:szCs w:val="21"/>
        </w:rPr>
      </w:pPr>
      <w:r>
        <w:rPr>
          <w:rFonts w:hint="eastAsia" w:asciiTheme="minorEastAsia" w:hAnsiTheme="minorEastAsia" w:eastAsiaTheme="minorEastAsia"/>
          <w:b/>
          <w:sz w:val="21"/>
          <w:szCs w:val="21"/>
        </w:rPr>
        <w:t>（2)请将这些精神谱系填在答题卷相应位置上。（4分）</w:t>
      </w:r>
    </w:p>
    <w:tbl>
      <w:tblPr>
        <w:tblStyle w:val="7"/>
        <w:tblpPr w:leftFromText="180" w:rightFromText="180" w:vertAnchor="text" w:horzAnchor="margin" w:tblpX="534" w:tblpY="41"/>
        <w:tblW w:w="75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4002"/>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pacing w:after="0" w:line="260" w:lineRule="exact"/>
              <w:jc w:val="center"/>
              <w:rPr>
                <w:rFonts w:asciiTheme="minorEastAsia" w:hAnsiTheme="minorEastAsia" w:eastAsiaTheme="minorEastAsia"/>
                <w:sz w:val="21"/>
                <w:szCs w:val="21"/>
              </w:rPr>
            </w:pPr>
          </w:p>
        </w:tc>
        <w:tc>
          <w:tcPr>
            <w:tcW w:w="4002" w:type="dxa"/>
          </w:tcPr>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时期</w:t>
            </w:r>
          </w:p>
        </w:tc>
        <w:tc>
          <w:tcPr>
            <w:tcW w:w="2693" w:type="dxa"/>
          </w:tcPr>
          <w:p>
            <w:pPr>
              <w:spacing w:after="0" w:line="26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具体精神（填序号即可）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pacing w:after="0" w:line="26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一</w:t>
            </w:r>
          </w:p>
        </w:tc>
        <w:tc>
          <w:tcPr>
            <w:tcW w:w="4002" w:type="dxa"/>
          </w:tcPr>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新民主主义革命时期</w:t>
            </w:r>
          </w:p>
        </w:tc>
        <w:tc>
          <w:tcPr>
            <w:tcW w:w="2693" w:type="dxa"/>
          </w:tcPr>
          <w:p>
            <w:pPr>
              <w:spacing w:after="0" w:line="260" w:lineRule="exact"/>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pacing w:after="0" w:line="26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二</w:t>
            </w:r>
          </w:p>
        </w:tc>
        <w:tc>
          <w:tcPr>
            <w:tcW w:w="4002" w:type="dxa"/>
          </w:tcPr>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社会主义革命和建设时期</w:t>
            </w:r>
          </w:p>
        </w:tc>
        <w:tc>
          <w:tcPr>
            <w:tcW w:w="2693" w:type="dxa"/>
          </w:tcPr>
          <w:p>
            <w:pPr>
              <w:spacing w:after="0" w:line="260" w:lineRule="exact"/>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pacing w:after="0" w:line="26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三</w:t>
            </w:r>
          </w:p>
        </w:tc>
        <w:tc>
          <w:tcPr>
            <w:tcW w:w="4002" w:type="dxa"/>
          </w:tcPr>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改革开放和社会主义现代化建设新时期</w:t>
            </w:r>
          </w:p>
        </w:tc>
        <w:tc>
          <w:tcPr>
            <w:tcW w:w="2693" w:type="dxa"/>
          </w:tcPr>
          <w:p>
            <w:pPr>
              <w:spacing w:after="0" w:line="260" w:lineRule="exact"/>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pacing w:after="0" w:line="26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四</w:t>
            </w:r>
          </w:p>
        </w:tc>
        <w:tc>
          <w:tcPr>
            <w:tcW w:w="4002" w:type="dxa"/>
          </w:tcPr>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中国特色社会主义新时代</w:t>
            </w:r>
          </w:p>
        </w:tc>
        <w:tc>
          <w:tcPr>
            <w:tcW w:w="2693" w:type="dxa"/>
          </w:tcPr>
          <w:p>
            <w:pPr>
              <w:spacing w:after="0" w:line="260" w:lineRule="exact"/>
              <w:jc w:val="center"/>
              <w:rPr>
                <w:rFonts w:asciiTheme="minorEastAsia" w:hAnsiTheme="minorEastAsia" w:eastAsiaTheme="minorEastAsia"/>
                <w:sz w:val="21"/>
                <w:szCs w:val="21"/>
              </w:rPr>
            </w:pPr>
          </w:p>
        </w:tc>
      </w:tr>
    </w:tbl>
    <w:p>
      <w:pPr>
        <w:spacing w:after="0" w:line="260" w:lineRule="exact"/>
        <w:rPr>
          <w:rFonts w:asciiTheme="minorEastAsia" w:hAnsiTheme="minorEastAsia" w:eastAsiaTheme="minorEastAsia"/>
          <w:sz w:val="21"/>
          <w:szCs w:val="21"/>
        </w:rPr>
      </w:pPr>
    </w:p>
    <w:p>
      <w:pPr>
        <w:spacing w:after="0" w:line="260" w:lineRule="exact"/>
        <w:rPr>
          <w:rFonts w:asciiTheme="minorEastAsia" w:hAnsiTheme="minorEastAsia" w:eastAsiaTheme="minorEastAsia"/>
          <w:sz w:val="21"/>
          <w:szCs w:val="21"/>
        </w:rPr>
      </w:pPr>
    </w:p>
    <w:p>
      <w:pPr>
        <w:spacing w:after="0" w:line="260" w:lineRule="exact"/>
        <w:rPr>
          <w:rFonts w:asciiTheme="minorEastAsia" w:hAnsiTheme="minorEastAsia" w:eastAsiaTheme="minorEastAsia"/>
          <w:sz w:val="21"/>
          <w:szCs w:val="21"/>
        </w:rPr>
      </w:pPr>
    </w:p>
    <w:p>
      <w:pPr>
        <w:spacing w:after="0" w:line="260" w:lineRule="exact"/>
        <w:rPr>
          <w:rFonts w:asciiTheme="minorEastAsia" w:hAnsiTheme="minorEastAsia" w:eastAsiaTheme="minorEastAsia"/>
          <w:sz w:val="21"/>
          <w:szCs w:val="21"/>
        </w:rPr>
      </w:pPr>
    </w:p>
    <w:p>
      <w:pPr>
        <w:spacing w:after="0" w:line="260" w:lineRule="exact"/>
        <w:rPr>
          <w:rFonts w:asciiTheme="minorEastAsia" w:hAnsiTheme="minorEastAsia" w:eastAsiaTheme="minorEastAsia"/>
          <w:sz w:val="21"/>
          <w:szCs w:val="21"/>
        </w:rPr>
      </w:pPr>
    </w:p>
    <w:p>
      <w:pPr>
        <w:spacing w:after="0" w:line="260" w:lineRule="exact"/>
        <w:rPr>
          <w:rFonts w:asciiTheme="minorEastAsia" w:hAnsiTheme="minorEastAsia" w:eastAsiaTheme="minorEastAsia"/>
          <w:sz w:val="21"/>
          <w:szCs w:val="21"/>
        </w:rPr>
      </w:pP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（3)从上表这些精神谱系中你可以得出哪些结论？（两个方面即可，4分）</w:t>
      </w:r>
    </w:p>
    <w:p>
      <w:pPr>
        <w:spacing w:after="0" w:line="260" w:lineRule="exact"/>
        <w:rPr>
          <w:rFonts w:hint="eastAsia" w:ascii="楷体" w:hAnsi="楷体" w:eastAsia="楷体"/>
          <w:b/>
        </w:rPr>
      </w:pPr>
    </w:p>
    <w:p>
      <w:pPr>
        <w:spacing w:after="0" w:line="260" w:lineRule="exact"/>
        <w:rPr>
          <w:rFonts w:hint="eastAsia" w:ascii="楷体" w:hAnsi="楷体" w:eastAsia="楷体"/>
          <w:b/>
        </w:rPr>
      </w:pP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drawing>
          <wp:anchor distT="0" distB="0" distL="114300" distR="114300" simplePos="0" relativeHeight="251661312" behindDoc="0" locked="0" layoutInCell="1" allowOverlap="1">
            <wp:simplePos x="0" y="0"/>
            <wp:positionH relativeFrom="column">
              <wp:posOffset>5402580</wp:posOffset>
            </wp:positionH>
            <wp:positionV relativeFrom="paragraph">
              <wp:posOffset>56515</wp:posOffset>
            </wp:positionV>
            <wp:extent cx="885825" cy="914400"/>
            <wp:effectExtent l="19050" t="0" r="9525" b="0"/>
            <wp:wrapSquare wrapText="bothSides"/>
            <wp:docPr id="5" name="图片 3" descr="C:\Users\ADMINI~1\AppData\Local\Temp\164603596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C:\Users\ADMINI~1\AppData\Local\Temp\1646035969(1).png"/>
                    <pic:cNvPicPr>
                      <a:picLocks noChangeAspect="1" noChangeArrowheads="1"/>
                    </pic:cNvPicPr>
                  </pic:nvPicPr>
                  <pic:blipFill>
                    <a:blip r:embed="rId10" cstate="print"/>
                    <a:stretch>
                      <a:fillRect/>
                    </a:stretch>
                  </pic:blipFill>
                  <pic:spPr>
                    <a:xfrm>
                      <a:off x="0" y="0"/>
                      <a:ext cx="885825" cy="914400"/>
                    </a:xfrm>
                    <a:prstGeom prst="rect">
                      <a:avLst/>
                    </a:prstGeom>
                    <a:noFill/>
                    <a:ln w="9525">
                      <a:noFill/>
                      <a:miter lim="800000"/>
                      <a:headEnd/>
                      <a:tailEnd/>
                    </a:ln>
                  </pic:spPr>
                </pic:pic>
              </a:graphicData>
            </a:graphic>
          </wp:anchor>
        </w:drawing>
      </w:r>
      <w:r>
        <w:rPr>
          <w:rFonts w:hint="eastAsia" w:asciiTheme="minorEastAsia" w:hAnsiTheme="minorEastAsia" w:eastAsiaTheme="minorEastAsia"/>
          <w:sz w:val="21"/>
          <w:szCs w:val="21"/>
        </w:rPr>
        <w:t>【学习英雄】</w:t>
      </w:r>
    </w:p>
    <w:p>
      <w:pPr>
        <w:spacing w:after="0" w:line="260" w:lineRule="exact"/>
        <w:rPr>
          <w:rFonts w:ascii="楷体" w:hAnsi="楷体" w:eastAsia="楷体"/>
          <w:b/>
          <w:sz w:val="21"/>
          <w:szCs w:val="21"/>
        </w:rPr>
      </w:pPr>
      <w:r>
        <w:rPr>
          <w:rFonts w:hint="eastAsia" w:ascii="楷体" w:hAnsi="楷体" w:eastAsia="楷体"/>
          <w:b/>
          <w:sz w:val="21"/>
          <w:szCs w:val="21"/>
        </w:rPr>
        <w:t>抗日战争胜利后，刘胡兰与党员一起发动群众斗地主、送公粮、做军鞋，还动员青年报名参军。1947年1月12日，刘胡兰被国民党军和地主武装抓捕。在敌人威胁面前，她坚贞不屈，大义凛然地说：“怕死不当共产党！”她以短暂的青春年华，谱写出永生的诗篇。毛泽东得知此事后，挥笔写下了“生的伟大，死的光荣”8个大字。</w:t>
      </w:r>
    </w:p>
    <w:p>
      <w:pPr>
        <w:spacing w:after="0" w:line="2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（4)刘胡兰的感人事迹对我们青少年成才成人有哪些启示？（两个方面即可，2分）</w:t>
      </w:r>
    </w:p>
    <w:p>
      <w:pPr>
        <w:spacing w:after="0" w:line="360" w:lineRule="auto"/>
        <w:jc w:val="center"/>
        <w:rPr>
          <w:rFonts w:hint="eastAsia" w:asciiTheme="minorEastAsia" w:hAnsiTheme="minorEastAsia" w:eastAsiaTheme="minorEastAsia"/>
          <w:sz w:val="21"/>
          <w:szCs w:val="21"/>
        </w:rPr>
      </w:pPr>
    </w:p>
    <w:p>
      <w:pPr>
        <w:spacing w:after="0" w:line="360" w:lineRule="auto"/>
        <w:jc w:val="center"/>
        <w:rPr>
          <w:rFonts w:hint="eastAsia" w:asciiTheme="minorEastAsia" w:hAnsiTheme="minorEastAsia" w:eastAsiaTheme="minorEastAsia"/>
          <w:sz w:val="21"/>
          <w:szCs w:val="21"/>
        </w:rPr>
      </w:pPr>
    </w:p>
    <w:p>
      <w:pPr>
        <w:spacing w:after="0" w:line="360" w:lineRule="auto"/>
        <w:jc w:val="center"/>
        <w:rPr>
          <w:rFonts w:hint="eastAsia" w:asciiTheme="minorEastAsia" w:hAnsiTheme="minorEastAsia" w:eastAsiaTheme="minorEastAsia"/>
          <w:sz w:val="21"/>
          <w:szCs w:val="21"/>
        </w:rPr>
      </w:pPr>
    </w:p>
    <w:p>
      <w:pPr>
        <w:spacing w:after="0" w:line="360"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九年级期末试卷道德与法治参考答案及评分标准</w:t>
      </w:r>
    </w:p>
    <w:p>
      <w:pPr>
        <w:spacing w:after="0" w:line="360"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注意事项：</w:t>
      </w:r>
    </w:p>
    <w:p>
      <w:pPr>
        <w:spacing w:after="0" w:line="400" w:lineRule="exact"/>
        <w:jc w:val="both"/>
        <w:rPr>
          <w:rFonts w:asciiTheme="minorEastAsia" w:hAnsiTheme="minorEastAsia" w:eastAsiaTheme="minorEastAsia"/>
          <w:sz w:val="21"/>
          <w:szCs w:val="21"/>
        </w:rPr>
      </w:pPr>
      <w:r>
        <w:rPr>
          <w:rFonts w:hint="eastAsia" w:asciiTheme="minorEastAsia" w:hAnsiTheme="minorEastAsia" w:eastAsiaTheme="minorEastAsia"/>
          <w:sz w:val="21"/>
          <w:szCs w:val="21"/>
        </w:rPr>
        <w:t>1-5ADDAA  5-10 CACCB 11-15 CCBAC 16-17AA</w:t>
      </w:r>
    </w:p>
    <w:p>
      <w:pPr>
        <w:spacing w:after="0" w:line="400" w:lineRule="exact"/>
        <w:jc w:val="both"/>
        <w:rPr>
          <w:rFonts w:asciiTheme="minorEastAsia" w:hAnsiTheme="minorEastAsia" w:eastAsiaTheme="minorEastAsia"/>
          <w:sz w:val="21"/>
          <w:szCs w:val="21"/>
        </w:rPr>
      </w:pPr>
      <w:r>
        <w:rPr>
          <w:rFonts w:hint="eastAsia" w:asciiTheme="minorEastAsia" w:hAnsiTheme="minorEastAsia" w:eastAsiaTheme="minorEastAsia"/>
          <w:sz w:val="21"/>
          <w:szCs w:val="21"/>
        </w:rPr>
        <w:t>18.世界上只有一个中国，澳门是中华人民共和国不可分离的部分；或澳门是中央人民政府领导下的一个地方行政区域，直辖于中央人民政府；或“一国”是实行“两制”的前提和基础；中央对澳门特别行政区行使全面管治权；澳门享有高度自治权；等等。（每个方面2分，最多6分）</w:t>
      </w:r>
    </w:p>
    <w:p>
      <w:pPr>
        <w:spacing w:after="0" w:line="400" w:lineRule="exact"/>
        <w:jc w:val="both"/>
        <w:rPr>
          <w:rFonts w:asciiTheme="minorEastAsia" w:hAnsiTheme="minorEastAsia" w:eastAsiaTheme="minorEastAsia"/>
          <w:sz w:val="21"/>
          <w:szCs w:val="21"/>
        </w:rPr>
      </w:pPr>
      <w:r>
        <w:rPr>
          <w:rFonts w:hint="eastAsia" w:asciiTheme="minorEastAsia" w:hAnsiTheme="minorEastAsia" w:eastAsiaTheme="minorEastAsia"/>
          <w:sz w:val="21"/>
          <w:szCs w:val="21"/>
        </w:rPr>
        <w:t>19.①人与自然相互依存，共荣共生，实现人与自然和谐发展，走绿色发展道路；面对严峻的人口、资源、环境问题，我国坚持走绿色发展道路。严控煤炭消费增长，提高非化石能源消费比重，是坚持绿色发展的具体表现。（4分）</w:t>
      </w:r>
    </w:p>
    <w:p>
      <w:pPr>
        <w:spacing w:after="0" w:line="400" w:lineRule="exact"/>
        <w:jc w:val="both"/>
        <w:rPr>
          <w:rFonts w:asciiTheme="minorEastAsia" w:hAnsiTheme="minorEastAsia" w:eastAsiaTheme="minorEastAsia"/>
          <w:sz w:val="21"/>
          <w:szCs w:val="21"/>
        </w:rPr>
      </w:pPr>
      <w:r>
        <w:rPr>
          <w:rFonts w:hint="eastAsia" w:asciiTheme="minorEastAsia" w:hAnsiTheme="minorEastAsia" w:eastAsiaTheme="minorEastAsia"/>
          <w:sz w:val="21"/>
          <w:szCs w:val="21"/>
        </w:rPr>
        <w:t>②坚持走绿色发展道路，要正确处理经济发展与生态环境保护的关系，既要绿水青山（绿色），也要金山银山（发展）。因此，只要绿色不要发展，是错误的。（2分）③保护生态环境就是保护生产力，改善生态环境就是发展生产力，绿水青山就是金山银山。绿色与发展可以兼得。（2分）</w:t>
      </w:r>
    </w:p>
    <w:p>
      <w:pPr>
        <w:spacing w:after="0" w:line="400" w:lineRule="exact"/>
        <w:jc w:val="both"/>
        <w:rPr>
          <w:rFonts w:asciiTheme="minorEastAsia" w:hAnsiTheme="minorEastAsia" w:eastAsiaTheme="minorEastAsia"/>
          <w:sz w:val="21"/>
          <w:szCs w:val="21"/>
        </w:rPr>
      </w:pPr>
      <w:r>
        <w:rPr>
          <w:rFonts w:hint="eastAsia" w:asciiTheme="minorEastAsia" w:hAnsiTheme="minorEastAsia" w:eastAsiaTheme="minorEastAsia"/>
          <w:sz w:val="21"/>
          <w:szCs w:val="21"/>
        </w:rPr>
        <w:t>20.(1)材料一表明该村重视发挥道德的教化作用，坚持德治；材料二表明该村重视发挥法律的规范作用，重视法治；材料三表明该县重视发挥基层群众自治组织的作用，重视自治。（6分）</w:t>
      </w:r>
    </w:p>
    <w:p>
      <w:pPr>
        <w:spacing w:after="0" w:line="400" w:lineRule="exact"/>
        <w:jc w:val="both"/>
        <w:rPr>
          <w:rFonts w:asciiTheme="minorEastAsia" w:hAnsiTheme="minorEastAsia" w:eastAsiaTheme="minorEastAsia"/>
          <w:sz w:val="21"/>
          <w:szCs w:val="21"/>
        </w:rPr>
      </w:pPr>
      <w:r>
        <w:rPr>
          <w:rFonts w:hint="eastAsia" w:asciiTheme="minorEastAsia" w:hAnsiTheme="minorEastAsia" w:eastAsiaTheme="minorEastAsia"/>
          <w:sz w:val="21"/>
          <w:szCs w:val="21"/>
        </w:rPr>
        <w:t>（2)有利于发展社会主义基层民主；有利于广大村民参与民主生活；有利于维护广大村民根本利益；等等。（每个方面2分，最多4分）</w:t>
      </w:r>
    </w:p>
    <w:p>
      <w:pPr>
        <w:spacing w:after="0" w:line="400" w:lineRule="exact"/>
        <w:jc w:val="both"/>
        <w:rPr>
          <w:rFonts w:asciiTheme="minorEastAsia" w:hAnsiTheme="minorEastAsia" w:eastAsiaTheme="minorEastAsia"/>
          <w:sz w:val="21"/>
          <w:szCs w:val="21"/>
        </w:rPr>
      </w:pPr>
      <w:r>
        <w:rPr>
          <w:rFonts w:hint="eastAsia" w:asciiTheme="minorEastAsia" w:hAnsiTheme="minorEastAsia" w:eastAsiaTheme="minorEastAsia"/>
          <w:sz w:val="21"/>
          <w:szCs w:val="21"/>
        </w:rPr>
        <w:t>21.(1)①践行初心、担当使命②不怕牺牲、英勇斗争。（2分）</w:t>
      </w:r>
    </w:p>
    <w:p>
      <w:pPr>
        <w:spacing w:after="0" w:line="400" w:lineRule="exact"/>
        <w:jc w:val="both"/>
        <w:rPr>
          <w:rFonts w:asciiTheme="minorEastAsia" w:hAnsiTheme="minorEastAsia" w:eastAsiaTheme="minorEastAsia"/>
          <w:sz w:val="21"/>
          <w:szCs w:val="21"/>
        </w:rPr>
      </w:pPr>
      <w:r>
        <w:rPr>
          <w:rFonts w:hint="eastAsia" w:asciiTheme="minorEastAsia" w:hAnsiTheme="minorEastAsia" w:eastAsiaTheme="minorEastAsia"/>
          <w:sz w:val="21"/>
          <w:szCs w:val="21"/>
        </w:rPr>
        <w:t>（2)时期一①、时期二③、时期三④、时期四②.(4分）</w:t>
      </w:r>
    </w:p>
    <w:p>
      <w:pPr>
        <w:spacing w:after="0" w:line="400" w:lineRule="exact"/>
        <w:jc w:val="both"/>
        <w:rPr>
          <w:rFonts w:asciiTheme="minorEastAsia" w:hAnsiTheme="minorEastAsia" w:eastAsiaTheme="minorEastAsia"/>
          <w:sz w:val="21"/>
          <w:szCs w:val="21"/>
        </w:rPr>
      </w:pPr>
      <w:r>
        <w:rPr>
          <w:rFonts w:hint="eastAsia" w:asciiTheme="minorEastAsia" w:hAnsiTheme="minorEastAsia" w:eastAsiaTheme="minorEastAsia"/>
          <w:sz w:val="21"/>
          <w:szCs w:val="21"/>
        </w:rPr>
        <w:t>（3)伟大建党精神在不同时期有不同的具体表现；伟大建党精神随着时代发展而发展；伟大建党精神一脉相承，不断传承创新；等等。（每个方面2分，最多4分）</w:t>
      </w:r>
    </w:p>
    <w:p>
      <w:pPr>
        <w:spacing w:after="0" w:line="400" w:lineRule="exact"/>
        <w:jc w:val="both"/>
        <w:rPr>
          <w:rFonts w:asciiTheme="minorEastAsia" w:hAnsiTheme="minorEastAsia" w:eastAsiaTheme="minorEastAsia"/>
          <w:sz w:val="21"/>
          <w:szCs w:val="21"/>
        </w:rPr>
        <w:sectPr>
          <w:headerReference r:id="rId3" w:type="default"/>
          <w:footerReference r:id="rId4" w:type="default"/>
          <w:pgSz w:w="11906" w:h="16838"/>
          <w:pgMar w:top="1191" w:right="1077" w:bottom="1191" w:left="1077" w:header="709" w:footer="709" w:gutter="0"/>
          <w:cols w:space="708" w:num="1"/>
          <w:docGrid w:linePitch="360" w:charSpace="0"/>
        </w:sectPr>
      </w:pPr>
      <w:r>
        <w:rPr>
          <w:rFonts w:hint="eastAsia" w:asciiTheme="minorEastAsia" w:hAnsiTheme="minorEastAsia" w:eastAsiaTheme="minorEastAsia"/>
          <w:sz w:val="21"/>
          <w:szCs w:val="21"/>
        </w:rPr>
        <w:t>（4)理想信念坚定，热爱中国共产党；为实现理想，努力奋斗；在奉献中绽放生命精彩；等等。（每</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7524705"/>
      <w:docPartObj>
        <w:docPartGallery w:val="AutoText"/>
      </w:docPartObj>
    </w:sdtPr>
    <w:sdtContent>
      <w:p>
        <w:pPr>
          <w:pStyle w:val="3"/>
          <w:jc w:val="center"/>
        </w:pPr>
        <w:r>
          <w:fldChar w:fldCharType="begin"/>
        </w:r>
        <w:r>
          <w:instrText xml:space="preserve"> PAGE   \* MERGEFORMAT </w:instrText>
        </w:r>
        <w:r>
          <w:fldChar w:fldCharType="separate"/>
        </w:r>
        <w:r>
          <w:rPr>
            <w:lang w:val="zh-CN"/>
          </w:rPr>
          <w:t>4</w:t>
        </w:r>
        <w:r>
          <w:rPr>
            <w:lang w:val="zh-CN"/>
          </w:rPr>
          <w:fldChar w:fldCharType="end"/>
        </w:r>
      </w:p>
    </w:sdtContent>
  </w:sdt>
  <w:p>
    <w:pPr>
      <w:pStyle w:val="3"/>
    </w:pPr>
  </w:p>
  <w:p>
    <w:pPr>
      <w:widowControl w:val="0"/>
      <w:tabs>
        <w:tab w:val="center" w:pos="4153"/>
        <w:tab w:val="right" w:pos="8306"/>
      </w:tabs>
      <w:adjustRightInd/>
      <w:spacing w:after="0"/>
      <w:rPr>
        <w:rFonts w:ascii="Times New Roman" w:hAnsi="Times New Roman" w:eastAsia="宋体" w:cs="Times New Roman"/>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adjustRightInd/>
      <w:spacing w:after="0"/>
      <w:jc w:val="both"/>
      <w:rPr>
        <w:rFonts w:ascii="Times New Roman" w:hAnsi="Times New Roman" w:eastAsia="宋体" w:cs="Times New Roman"/>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2"/>
  </w:compat>
  <w:rsids>
    <w:rsidRoot w:val="00D31D50"/>
    <w:rsid w:val="00007AF8"/>
    <w:rsid w:val="000312DA"/>
    <w:rsid w:val="000353B5"/>
    <w:rsid w:val="00036192"/>
    <w:rsid w:val="000570A0"/>
    <w:rsid w:val="00063901"/>
    <w:rsid w:val="001438FB"/>
    <w:rsid w:val="00144298"/>
    <w:rsid w:val="00201B59"/>
    <w:rsid w:val="002A0955"/>
    <w:rsid w:val="00323B43"/>
    <w:rsid w:val="003257EC"/>
    <w:rsid w:val="00361782"/>
    <w:rsid w:val="0039511E"/>
    <w:rsid w:val="003A5C5E"/>
    <w:rsid w:val="003D37D8"/>
    <w:rsid w:val="004024E9"/>
    <w:rsid w:val="004151FC"/>
    <w:rsid w:val="00426133"/>
    <w:rsid w:val="004358AB"/>
    <w:rsid w:val="00435C44"/>
    <w:rsid w:val="00437E4F"/>
    <w:rsid w:val="0050510F"/>
    <w:rsid w:val="00581009"/>
    <w:rsid w:val="00583AEB"/>
    <w:rsid w:val="0061098B"/>
    <w:rsid w:val="00615070"/>
    <w:rsid w:val="00617F7A"/>
    <w:rsid w:val="007055ED"/>
    <w:rsid w:val="00784138"/>
    <w:rsid w:val="00785DC2"/>
    <w:rsid w:val="007A16F9"/>
    <w:rsid w:val="00885B52"/>
    <w:rsid w:val="008B7726"/>
    <w:rsid w:val="008D69B9"/>
    <w:rsid w:val="00910ED6"/>
    <w:rsid w:val="00951F4B"/>
    <w:rsid w:val="009954CF"/>
    <w:rsid w:val="009E51BF"/>
    <w:rsid w:val="00A341ED"/>
    <w:rsid w:val="00AF748C"/>
    <w:rsid w:val="00B74111"/>
    <w:rsid w:val="00BE3D7E"/>
    <w:rsid w:val="00C02FC6"/>
    <w:rsid w:val="00D220FC"/>
    <w:rsid w:val="00D31D50"/>
    <w:rsid w:val="00D666A6"/>
    <w:rsid w:val="00EC0874"/>
    <w:rsid w:val="00EC32A6"/>
    <w:rsid w:val="00F76405"/>
    <w:rsid w:val="39BD3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uiPriority w:val="99"/>
    <w:pPr>
      <w:spacing w:after="0"/>
    </w:pPr>
    <w:rPr>
      <w:sz w:val="18"/>
      <w:szCs w:val="18"/>
    </w:rPr>
  </w:style>
  <w:style w:type="paragraph" w:styleId="3">
    <w:name w:val="footer"/>
    <w:basedOn w:val="1"/>
    <w:link w:val="10"/>
    <w:unhideWhenUsed/>
    <w:qFormat/>
    <w:uiPriority w:val="99"/>
    <w:pPr>
      <w:tabs>
        <w:tab w:val="center" w:pos="4153"/>
        <w:tab w:val="right" w:pos="8306"/>
      </w:tabs>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jc w:val="center"/>
    </w:pPr>
    <w:rPr>
      <w:sz w:val="18"/>
      <w:szCs w:val="18"/>
    </w:rPr>
  </w:style>
  <w:style w:type="table" w:styleId="7">
    <w:name w:val="Table Grid"/>
    <w:basedOn w:val="6"/>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批注框文本 Char"/>
    <w:basedOn w:val="5"/>
    <w:link w:val="2"/>
    <w:semiHidden/>
    <w:qFormat/>
    <w:uiPriority w:val="99"/>
    <w:rPr>
      <w:rFonts w:ascii="Tahoma" w:hAnsi="Tahoma"/>
      <w:sz w:val="18"/>
      <w:szCs w:val="18"/>
    </w:rPr>
  </w:style>
  <w:style w:type="character" w:customStyle="1" w:styleId="9">
    <w:name w:val="页眉 Char"/>
    <w:basedOn w:val="5"/>
    <w:link w:val="4"/>
    <w:semiHidden/>
    <w:qFormat/>
    <w:uiPriority w:val="99"/>
    <w:rPr>
      <w:rFonts w:ascii="Tahoma" w:hAnsi="Tahoma"/>
      <w:sz w:val="18"/>
      <w:szCs w:val="18"/>
    </w:rPr>
  </w:style>
  <w:style w:type="character" w:customStyle="1" w:styleId="10">
    <w:name w:val="页脚 Char"/>
    <w:basedOn w:val="5"/>
    <w:link w:val="3"/>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1016</Words>
  <Characters>5794</Characters>
  <Lines>48</Lines>
  <Paragraphs>13</Paragraphs>
  <TotalTime>445</TotalTime>
  <ScaleCrop>false</ScaleCrop>
  <LinksUpToDate>false</LinksUpToDate>
  <CharactersWithSpaces>6797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2022-09-11T02:38:50Z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