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32"/>
          <w:szCs w:val="32"/>
          <w:lang w:eastAsia="zh-CN"/>
        </w:rPr>
      </w:pPr>
      <w:r>
        <w:rPr>
          <w:rFonts w:hint="eastAsia"/>
          <w:sz w:val="32"/>
          <w:szCs w:val="32"/>
          <w:lang w:eastAsia="zh-CN"/>
        </w:rPr>
        <w:drawing>
          <wp:anchor distT="0" distB="0" distL="114300" distR="114300" simplePos="0" relativeHeight="251658240" behindDoc="0" locked="0" layoutInCell="1" allowOverlap="1">
            <wp:simplePos x="0" y="0"/>
            <wp:positionH relativeFrom="page">
              <wp:posOffset>11722100</wp:posOffset>
            </wp:positionH>
            <wp:positionV relativeFrom="topMargin">
              <wp:posOffset>12306300</wp:posOffset>
            </wp:positionV>
            <wp:extent cx="279400" cy="444500"/>
            <wp:effectExtent l="0" t="0" r="6350" b="12700"/>
            <wp:wrapNone/>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6"/>
                    <a:stretch>
                      <a:fillRect/>
                    </a:stretch>
                  </pic:blipFill>
                  <pic:spPr>
                    <a:xfrm>
                      <a:off x="0" y="0"/>
                      <a:ext cx="279400" cy="444500"/>
                    </a:xfrm>
                    <a:prstGeom prst="rect">
                      <a:avLst/>
                    </a:prstGeom>
                  </pic:spPr>
                </pic:pic>
              </a:graphicData>
            </a:graphic>
          </wp:anchor>
        </w:drawing>
      </w:r>
      <w:r>
        <w:rPr>
          <w:rFonts w:hint="eastAsia"/>
          <w:sz w:val="32"/>
          <w:szCs w:val="32"/>
          <w:lang w:eastAsia="zh-CN"/>
        </w:rPr>
        <w:t>江西省乐平市2021-2022学年九年级上学期期末</w:t>
      </w:r>
    </w:p>
    <w:p>
      <w:pPr>
        <w:jc w:val="center"/>
        <w:rPr>
          <w:rFonts w:hint="eastAsia"/>
          <w:sz w:val="32"/>
          <w:szCs w:val="32"/>
          <w:lang w:eastAsia="zh-CN"/>
        </w:rPr>
      </w:pPr>
      <w:r>
        <w:rPr>
          <w:rFonts w:hint="eastAsia"/>
          <w:sz w:val="32"/>
          <w:szCs w:val="32"/>
          <w:lang w:eastAsia="zh-CN"/>
        </w:rPr>
        <w:t>道德与法治试卷</w:t>
      </w:r>
    </w:p>
    <w:p>
      <w:pPr>
        <w:rPr>
          <w:rFonts w:hint="eastAsia"/>
          <w:lang w:eastAsia="zh-CN"/>
        </w:rPr>
      </w:pPr>
      <w:r>
        <w:rPr>
          <w:rFonts w:hint="eastAsia"/>
          <w:lang w:eastAsia="zh-CN"/>
        </w:rPr>
        <w:t>一、单项选择题（每小题只有一个最符合题意的选项，每小题2分，共36分）</w:t>
      </w:r>
    </w:p>
    <w:p>
      <w:pPr>
        <w:rPr>
          <w:rFonts w:hint="eastAsia"/>
          <w:lang w:eastAsia="zh-CN"/>
        </w:rPr>
      </w:pPr>
      <w:r>
        <w:rPr>
          <w:rFonts w:hint="eastAsia"/>
          <w:lang w:eastAsia="zh-CN"/>
        </w:rPr>
        <w:t>1、2021年，我国开展庆祝建党100周年活动，第一项活动是开展党史学习教育，结合巩固深化"不忘初心，牢记使命"主题教育成果，在全体党员中开展党史学习教育。我们党的"初心和使命"指的是（）</w:t>
      </w:r>
    </w:p>
    <w:p>
      <w:pPr>
        <w:rPr>
          <w:rFonts w:hint="eastAsia"/>
          <w:lang w:eastAsia="zh-CN"/>
        </w:rPr>
      </w:pPr>
      <w:r>
        <w:rPr>
          <w:rFonts w:hint="eastAsia"/>
          <w:lang w:eastAsia="zh-CN"/>
        </w:rPr>
        <w:t>①为个人成长谋未来②为中国人民谋幸福③为中华民族谋复兴④为世界人民谋大同</w:t>
      </w:r>
    </w:p>
    <w:p>
      <w:pPr>
        <w:rPr>
          <w:rFonts w:hint="eastAsia"/>
          <w:lang w:eastAsia="zh-CN"/>
        </w:rPr>
      </w:pPr>
      <w:r>
        <w:rPr>
          <w:rFonts w:hint="eastAsia"/>
          <w:lang w:eastAsia="zh-CN"/>
        </w:rPr>
        <w:t>A、①②B、②④C、③④D、②③</w:t>
      </w:r>
    </w:p>
    <w:p>
      <w:pPr>
        <w:rPr>
          <w:rFonts w:hint="eastAsia"/>
          <w:lang w:eastAsia="zh-CN"/>
        </w:rPr>
      </w:pPr>
      <w:r>
        <w:rPr>
          <w:rFonts w:hint="eastAsia"/>
          <w:lang w:eastAsia="zh-CN"/>
        </w:rPr>
        <w:t>2、中国自主研发的三代核电技术"国和一号"完成研发，"国和一号"采用"非能动"安全设计理念，单机功率达到150万千瓦，代表目前全球最先进的核电水平。"国和一号"的研发成功说明了（ ）</w:t>
      </w:r>
    </w:p>
    <w:p>
      <w:pPr>
        <w:rPr>
          <w:rFonts w:hint="eastAsia"/>
          <w:lang w:eastAsia="zh-CN"/>
        </w:rPr>
      </w:pPr>
      <w:r>
        <w:rPr>
          <w:rFonts w:hint="eastAsia"/>
          <w:lang w:eastAsia="zh-CN"/>
        </w:rPr>
        <w:t>①我国科技强国的地位初步确立②我国科技水平和自主创新能力不断提升</w:t>
      </w:r>
    </w:p>
    <w:p>
      <w:pPr>
        <w:rPr>
          <w:rFonts w:hint="eastAsia"/>
          <w:lang w:eastAsia="zh-CN"/>
        </w:rPr>
      </w:pPr>
      <w:r>
        <w:rPr>
          <w:rFonts w:hint="eastAsia"/>
          <w:lang w:eastAsia="zh-CN"/>
        </w:rPr>
        <w:t>③创新已经成为了人们的一种生活方式④我国科技已在一些重要领域走在世界前列</w:t>
      </w:r>
    </w:p>
    <w:p>
      <w:pPr>
        <w:rPr>
          <w:rFonts w:hint="eastAsia"/>
          <w:lang w:eastAsia="zh-CN"/>
        </w:rPr>
      </w:pPr>
      <w:r>
        <w:rPr>
          <w:rFonts w:hint="eastAsia"/>
          <w:lang w:eastAsia="zh-CN"/>
        </w:rPr>
        <w:t>A、①③B、①②C、②④D、③④</w:t>
      </w:r>
    </w:p>
    <w:p>
      <w:pPr>
        <w:rPr>
          <w:rFonts w:hint="eastAsia"/>
          <w:lang w:eastAsia="zh-CN"/>
        </w:rPr>
      </w:pPr>
      <w:r>
        <w:rPr>
          <w:rFonts w:hint="eastAsia"/>
          <w:lang w:eastAsia="zh-CN"/>
        </w:rPr>
        <w:t>3、习近平总书记主持召开中央全面深化改革委员会第十五次会议时强调，要推动更深层次改革，实行更高水平开放。这是因为（ ）</w:t>
      </w:r>
    </w:p>
    <w:p>
      <w:pPr>
        <w:rPr>
          <w:rFonts w:hint="eastAsia"/>
          <w:lang w:eastAsia="zh-CN"/>
        </w:rPr>
      </w:pPr>
      <w:r>
        <w:rPr>
          <w:rFonts w:hint="eastAsia"/>
          <w:lang w:eastAsia="zh-CN"/>
        </w:rPr>
        <w:t>①改革开放是决定当代中国命运的关键抉择②改革开放能够让中国人民更加文明守礼</w:t>
      </w:r>
    </w:p>
    <w:p>
      <w:pPr>
        <w:rPr>
          <w:rFonts w:hint="eastAsia"/>
          <w:lang w:eastAsia="zh-CN"/>
        </w:rPr>
      </w:pPr>
      <w:r>
        <w:rPr>
          <w:rFonts w:hint="eastAsia"/>
          <w:lang w:eastAsia="zh-CN"/>
        </w:rPr>
        <w:t>③改革开放使我国实现了中华民族的伟大复兴④改革开放是当代中国最鲜明的特色</w:t>
      </w:r>
    </w:p>
    <w:p>
      <w:pPr>
        <w:rPr>
          <w:rFonts w:hint="eastAsia"/>
          <w:lang w:eastAsia="zh-CN"/>
        </w:rPr>
      </w:pPr>
      <w:r>
        <w:rPr>
          <w:rFonts w:hint="eastAsia"/>
          <w:lang w:eastAsia="zh-CN"/>
        </w:rPr>
        <w:t>A、①④B、②③C、③④D、①②</w:t>
      </w:r>
    </w:p>
    <w:p>
      <w:pPr>
        <w:rPr>
          <w:rFonts w:hint="eastAsia"/>
          <w:lang w:eastAsia="zh-CN"/>
        </w:rPr>
      </w:pPr>
      <w:r>
        <w:rPr>
          <w:rFonts w:hint="eastAsia"/>
          <w:lang w:eastAsia="zh-CN"/>
        </w:rPr>
        <w:t>4、我国每一项重大的决策，都要经过"党委提出——政治协商——政府起草——人大审议通</w:t>
      </w:r>
    </w:p>
    <w:p>
      <w:pPr>
        <w:rPr>
          <w:rFonts w:hint="eastAsia"/>
          <w:lang w:eastAsia="zh-CN"/>
        </w:rPr>
      </w:pPr>
      <w:r>
        <w:rPr>
          <w:rFonts w:hint="eastAsia"/>
          <w:lang w:eastAsia="zh-CN"/>
        </w:rPr>
        <w:t>过——政府执行"的法定程序，这一决策过程体现了（ ）</w:t>
      </w:r>
    </w:p>
    <w:p>
      <w:pPr>
        <w:numPr>
          <w:ilvl w:val="0"/>
          <w:numId w:val="1"/>
        </w:numPr>
        <w:rPr>
          <w:rFonts w:hint="eastAsia"/>
          <w:lang w:eastAsia="zh-CN"/>
        </w:rPr>
      </w:pPr>
      <w:r>
        <w:rPr>
          <w:rFonts w:hint="eastAsia"/>
          <w:lang w:eastAsia="zh-CN"/>
        </w:rPr>
        <w:t>中国共产党是我国的执政党，要坚持依法行政</w:t>
      </w:r>
    </w:p>
    <w:p>
      <w:pPr>
        <w:numPr>
          <w:ilvl w:val="0"/>
          <w:numId w:val="1"/>
        </w:numPr>
        <w:ind w:left="0" w:leftChars="0" w:firstLine="0" w:firstLineChars="0"/>
        <w:rPr>
          <w:rFonts w:hint="eastAsia"/>
          <w:lang w:eastAsia="zh-CN"/>
        </w:rPr>
      </w:pPr>
      <w:r>
        <w:rPr>
          <w:rFonts w:hint="eastAsia"/>
          <w:lang w:eastAsia="zh-CN"/>
        </w:rPr>
        <w:t>党的领导、人民当家作主，依法治国有机统一</w:t>
      </w:r>
    </w:p>
    <w:p>
      <w:pPr>
        <w:numPr>
          <w:ilvl w:val="0"/>
          <w:numId w:val="1"/>
        </w:numPr>
        <w:ind w:left="0" w:leftChars="0" w:firstLine="0" w:firstLineChars="0"/>
        <w:rPr>
          <w:rFonts w:hint="eastAsia"/>
          <w:lang w:eastAsia="zh-CN"/>
        </w:rPr>
      </w:pPr>
      <w:r>
        <w:rPr>
          <w:rFonts w:hint="eastAsia"/>
          <w:lang w:eastAsia="zh-CN"/>
        </w:rPr>
        <w:t>各级人大代表在积极履行参政议政的国家职能</w:t>
      </w:r>
    </w:p>
    <w:p>
      <w:pPr>
        <w:numPr>
          <w:ilvl w:val="0"/>
          <w:numId w:val="0"/>
        </w:numPr>
        <w:ind w:leftChars="0"/>
        <w:rPr>
          <w:rFonts w:hint="eastAsia"/>
          <w:lang w:eastAsia="zh-CN"/>
        </w:rPr>
      </w:pPr>
      <w:r>
        <w:rPr>
          <w:rFonts w:hint="eastAsia"/>
          <w:lang w:eastAsia="zh-CN"/>
        </w:rPr>
        <w:t>D、政府是国家的权力机关，在决策中起重要作用</w:t>
      </w:r>
    </w:p>
    <w:p>
      <w:pPr>
        <w:rPr>
          <w:rFonts w:hint="eastAsia"/>
          <w:lang w:eastAsia="zh-CN"/>
        </w:rPr>
      </w:pPr>
      <w:r>
        <w:rPr>
          <w:rFonts w:hint="eastAsia"/>
          <w:lang w:eastAsia="zh-CN"/>
        </w:rPr>
        <w:t>5、下表中对公民参与政治生活的"微行为"的"微点评"，正确的是（ ）</w:t>
      </w:r>
    </w:p>
    <w:p>
      <w:pPr>
        <w:rPr>
          <w:rFonts w:hint="eastAsia"/>
          <w:lang w:eastAsia="zh-CN"/>
        </w:rPr>
      </w:pPr>
      <w:r>
        <w:rPr>
          <w:rFonts w:hint="eastAsia"/>
          <w:lang w:eastAsia="zh-CN"/>
        </w:rPr>
        <w:drawing>
          <wp:inline distT="0" distB="0" distL="114300" distR="114300">
            <wp:extent cx="5274310" cy="1214120"/>
            <wp:effectExtent l="0" t="0" r="13970" b="5080"/>
            <wp:docPr id="1" name="图片 1" descr="e361e27572e9135927d7de0e25bc6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e361e27572e9135927d7de0e25bc643"/>
                    <pic:cNvPicPr>
                      <a:picLocks noChangeAspect="1"/>
                    </pic:cNvPicPr>
                  </pic:nvPicPr>
                  <pic:blipFill>
                    <a:blip r:embed="rId7"/>
                    <a:stretch>
                      <a:fillRect/>
                    </a:stretch>
                  </pic:blipFill>
                  <pic:spPr>
                    <a:xfrm>
                      <a:off x="0" y="0"/>
                      <a:ext cx="5274310" cy="1214120"/>
                    </a:xfrm>
                    <a:prstGeom prst="rect">
                      <a:avLst/>
                    </a:prstGeom>
                  </pic:spPr>
                </pic:pic>
              </a:graphicData>
            </a:graphic>
          </wp:inline>
        </w:drawing>
      </w:r>
    </w:p>
    <w:p>
      <w:pPr>
        <w:rPr>
          <w:rFonts w:hint="eastAsia"/>
          <w:lang w:eastAsia="zh-CN"/>
        </w:rPr>
      </w:pPr>
      <w:r>
        <w:rPr>
          <w:rFonts w:hint="eastAsia"/>
          <w:lang w:eastAsia="zh-CN"/>
        </w:rPr>
        <w:t>A、①②B、②③C、①④D、③④</w:t>
      </w:r>
    </w:p>
    <w:p>
      <w:pPr>
        <w:rPr>
          <w:rFonts w:hint="eastAsia"/>
          <w:lang w:eastAsia="zh-CN"/>
        </w:rPr>
      </w:pPr>
      <w:r>
        <w:rPr>
          <w:rFonts w:hint="eastAsia"/>
          <w:lang w:eastAsia="zh-CN"/>
        </w:rPr>
        <w:t>6、国务院印发《关于取消和下放一批行政许可事项的决定》，该决定取消 29 项行政许可事项，下放4项行政许可事项的审批层级。该决定要求各地区、各有关部门要抓紧做好取消和下放行政许可事项的贯彻落实工作，进一步细化改革配套措施，确保放得开，接得住、管得好。这说明（ ）</w:t>
      </w:r>
    </w:p>
    <w:p>
      <w:pPr>
        <w:rPr>
          <w:rFonts w:hint="eastAsia"/>
          <w:lang w:eastAsia="zh-CN"/>
        </w:rPr>
      </w:pPr>
      <w:r>
        <w:rPr>
          <w:rFonts w:hint="eastAsia"/>
          <w:lang w:eastAsia="zh-CN"/>
        </w:rPr>
        <w:t>①政府坚持依法行政，努力建设法治政府。②政府权力不断缩减，不利于政府发挥其行政职能。③厉行法治是对党和政府及其工作人员提出的要求。④依法治国是党领导人民治理国家的基本国策。</w:t>
      </w:r>
    </w:p>
    <w:p>
      <w:pPr>
        <w:rPr>
          <w:rFonts w:hint="eastAsia"/>
          <w:lang w:eastAsia="zh-CN"/>
        </w:rPr>
      </w:pPr>
      <w:r>
        <w:rPr>
          <w:rFonts w:hint="eastAsia"/>
          <w:lang w:eastAsia="zh-CN"/>
        </w:rPr>
        <w:t>A、①②B、①③C、③④D、②④</w:t>
      </w:r>
    </w:p>
    <w:p>
      <w:pPr>
        <w:rPr>
          <w:rFonts w:hint="eastAsia"/>
          <w:lang w:eastAsia="zh-CN"/>
        </w:rPr>
      </w:pPr>
      <w:r>
        <w:rPr>
          <w:rFonts w:hint="eastAsia"/>
          <w:lang w:eastAsia="zh-CN"/>
        </w:rPr>
        <w:t>7、中华传统美德具有内涵丰富，博大精深的特点，下列诗句中体现忧国忧民，道济天下的爱国情怀的是（ ）</w:t>
      </w:r>
    </w:p>
    <w:p>
      <w:pPr>
        <w:rPr>
          <w:rFonts w:hint="eastAsia"/>
          <w:lang w:eastAsia="zh-CN"/>
        </w:rPr>
      </w:pPr>
      <w:r>
        <w:rPr>
          <w:rFonts w:hint="eastAsia"/>
          <w:lang w:eastAsia="zh-CN"/>
        </w:rPr>
        <w:t>A、劝君更尽一杯酒，西出阳关无故人 B、遥知兄弟登高处，遍插茱萸少一人</w:t>
      </w:r>
    </w:p>
    <w:p>
      <w:pPr>
        <w:rPr>
          <w:rFonts w:hint="eastAsia"/>
          <w:lang w:eastAsia="zh-CN"/>
        </w:rPr>
      </w:pPr>
      <w:r>
        <w:rPr>
          <w:rFonts w:hint="eastAsia"/>
          <w:lang w:eastAsia="zh-CN"/>
        </w:rPr>
        <w:t>C、山重水复凝无路，柳暗花明又一村 D、苟 利国家生死以，岂因祸福避趋之</w:t>
      </w:r>
    </w:p>
    <w:p>
      <w:pPr>
        <w:rPr>
          <w:rFonts w:hint="eastAsia"/>
          <w:lang w:eastAsia="zh-CN"/>
        </w:rPr>
      </w:pPr>
      <w:r>
        <w:rPr>
          <w:rFonts w:hint="eastAsia"/>
          <w:lang w:eastAsia="zh-CN"/>
        </w:rPr>
        <w:t>8、"三钱"（钱学森、钱伟长、钱三强），邓稼先等老一辈伟大的科学家用他们的 一生告诉我们，一个人要把自己的智慧贡献给国家和民族，要把自己的命运和国家、民族的命运连在一起，他们的事迹成为鼓舞人民不断前进的精神力量。这体现了（ ）</w:t>
      </w:r>
    </w:p>
    <w:p>
      <w:pPr>
        <w:rPr>
          <w:rFonts w:hint="eastAsia"/>
          <w:lang w:eastAsia="zh-CN"/>
        </w:rPr>
      </w:pPr>
      <w:r>
        <w:rPr>
          <w:rFonts w:hint="eastAsia"/>
          <w:lang w:eastAsia="zh-CN"/>
        </w:rPr>
        <w:t>①爱国主义是中华民族精神的核心②中华民族精神是我们奋进的不竭精神动力③在特定的环境下才能培养民族精神④科学家是弘扬民族精神的主体</w:t>
      </w:r>
    </w:p>
    <w:p>
      <w:pPr>
        <w:rPr>
          <w:rFonts w:hint="eastAsia"/>
          <w:lang w:eastAsia="zh-CN"/>
        </w:rPr>
      </w:pPr>
      <w:r>
        <w:rPr>
          <w:rFonts w:hint="eastAsia"/>
          <w:lang w:eastAsia="zh-CN"/>
        </w:rPr>
        <w:t>A、①②B、①③C、②④D、③④</w:t>
      </w:r>
    </w:p>
    <w:p>
      <w:pPr>
        <w:rPr>
          <w:rFonts w:hint="eastAsia"/>
          <w:lang w:eastAsia="zh-CN"/>
        </w:rPr>
      </w:pPr>
      <w:r>
        <w:rPr>
          <w:rFonts w:hint="eastAsia"/>
          <w:lang w:eastAsia="zh-CN"/>
        </w:rPr>
        <w:t>9、下面四幅漫画都体现了社会主义核心价值观的内容，排序正确的是（）</w:t>
      </w:r>
    </w:p>
    <w:p>
      <w:pPr>
        <w:rPr>
          <w:rFonts w:hint="eastAsia"/>
          <w:lang w:eastAsia="zh-CN"/>
        </w:rPr>
      </w:pPr>
      <w:r>
        <w:rPr>
          <w:rFonts w:hint="eastAsia"/>
          <w:lang w:eastAsia="zh-CN"/>
        </w:rPr>
        <w:drawing>
          <wp:inline distT="0" distB="0" distL="114300" distR="114300">
            <wp:extent cx="4419600" cy="1417320"/>
            <wp:effectExtent l="0" t="0" r="0" b="0"/>
            <wp:docPr id="2" name="图片 2" descr="d2c5f1fafa4a5d989719f451ce665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2c5f1fafa4a5d989719f451ce66509"/>
                    <pic:cNvPicPr>
                      <a:picLocks noChangeAspect="1"/>
                    </pic:cNvPicPr>
                  </pic:nvPicPr>
                  <pic:blipFill>
                    <a:blip r:embed="rId8"/>
                    <a:stretch>
                      <a:fillRect/>
                    </a:stretch>
                  </pic:blipFill>
                  <pic:spPr>
                    <a:xfrm>
                      <a:off x="0" y="0"/>
                      <a:ext cx="4419600" cy="1417320"/>
                    </a:xfrm>
                    <a:prstGeom prst="rect">
                      <a:avLst/>
                    </a:prstGeom>
                  </pic:spPr>
                </pic:pic>
              </a:graphicData>
            </a:graphic>
          </wp:inline>
        </w:drawing>
      </w:r>
    </w:p>
    <w:p>
      <w:pPr>
        <w:numPr>
          <w:ilvl w:val="0"/>
          <w:numId w:val="2"/>
        </w:numPr>
        <w:rPr>
          <w:rFonts w:hint="eastAsia"/>
          <w:lang w:eastAsia="zh-CN"/>
        </w:rPr>
      </w:pPr>
      <w:r>
        <w:rPr>
          <w:rFonts w:hint="eastAsia"/>
          <w:lang w:eastAsia="zh-CN"/>
        </w:rPr>
        <w:t>①公正 ②友善 ③富强 ④民主 B、①爱国 ②友善 ③公正 ④民主</w:t>
      </w:r>
    </w:p>
    <w:p>
      <w:pPr>
        <w:numPr>
          <w:ilvl w:val="0"/>
          <w:numId w:val="0"/>
        </w:numPr>
        <w:rPr>
          <w:rFonts w:hint="eastAsia"/>
          <w:lang w:eastAsia="zh-CN"/>
        </w:rPr>
      </w:pPr>
      <w:r>
        <w:rPr>
          <w:rFonts w:hint="eastAsia"/>
          <w:lang w:eastAsia="zh-CN"/>
        </w:rPr>
        <w:t>C、①民主 ②友善 ③公正 ④法治 D、①爱国 ②富强 ③公正 ④民主</w:t>
      </w:r>
    </w:p>
    <w:p>
      <w:pPr>
        <w:rPr>
          <w:rFonts w:hint="eastAsia"/>
          <w:lang w:eastAsia="zh-CN"/>
        </w:rPr>
      </w:pPr>
      <w:r>
        <w:rPr>
          <w:rFonts w:hint="eastAsia"/>
          <w:lang w:eastAsia="zh-CN"/>
        </w:rPr>
        <w:t>10、习近平总书记在浙江考察时激励各地坚定走出一条生态美、产业兴、百姓富的可持续发展之路，努力把绿水青山建得更美，把金山银山做得更大。让绿色成为浙江发展最动人的色彩，其意义在于（ ）</w:t>
      </w:r>
    </w:p>
    <w:p>
      <w:pPr>
        <w:rPr>
          <w:rFonts w:hint="eastAsia"/>
          <w:lang w:eastAsia="zh-CN"/>
        </w:rPr>
      </w:pPr>
      <w:r>
        <w:rPr>
          <w:rFonts w:hint="eastAsia"/>
          <w:lang w:eastAsia="zh-CN"/>
        </w:rPr>
        <w:t>①是坚持以人为本，促进社会和谐的必然选择</w:t>
      </w:r>
    </w:p>
    <w:p>
      <w:pPr>
        <w:rPr>
          <w:rFonts w:hint="eastAsia"/>
          <w:lang w:eastAsia="zh-CN"/>
        </w:rPr>
      </w:pPr>
      <w:r>
        <w:rPr>
          <w:rFonts w:hint="eastAsia"/>
          <w:lang w:eastAsia="zh-CN"/>
        </w:rPr>
        <w:t>②必须严守资源消耗上限，环境质量底线，生态保护红线</w:t>
      </w:r>
    </w:p>
    <w:p>
      <w:pPr>
        <w:rPr>
          <w:rFonts w:hint="eastAsia"/>
          <w:lang w:eastAsia="zh-CN"/>
        </w:rPr>
      </w:pPr>
      <w:r>
        <w:rPr>
          <w:rFonts w:hint="eastAsia"/>
          <w:lang w:eastAsia="zh-CN"/>
        </w:rPr>
        <w:t>③坚持走绿色发展道路，大力倡导绿色生产生活方式</w:t>
      </w:r>
    </w:p>
    <w:p>
      <w:pPr>
        <w:rPr>
          <w:rFonts w:hint="eastAsia"/>
          <w:lang w:eastAsia="zh-CN"/>
        </w:rPr>
      </w:pPr>
      <w:r>
        <w:rPr>
          <w:rFonts w:hint="eastAsia"/>
          <w:lang w:eastAsia="zh-CN"/>
        </w:rPr>
        <w:t>④是全面建成小康社会，实现中华民族伟大复兴中国梦的时代抉择。</w:t>
      </w:r>
    </w:p>
    <w:p>
      <w:pPr>
        <w:rPr>
          <w:rFonts w:hint="eastAsia"/>
          <w:lang w:eastAsia="zh-CN"/>
        </w:rPr>
      </w:pPr>
      <w:r>
        <w:rPr>
          <w:rFonts w:hint="eastAsia"/>
          <w:lang w:eastAsia="zh-CN"/>
        </w:rPr>
        <w:t>A、①③B、①④C、②③D、②④</w:t>
      </w:r>
    </w:p>
    <w:p>
      <w:pPr>
        <w:rPr>
          <w:rFonts w:hint="eastAsia"/>
          <w:lang w:eastAsia="zh-CN"/>
        </w:rPr>
      </w:pPr>
      <w:r>
        <w:rPr>
          <w:rFonts w:hint="eastAsia"/>
          <w:lang w:eastAsia="zh-CN"/>
        </w:rPr>
        <w:t>11、请从我国国情角度思考，漫画中的现象"令人痛心"的原因在于（ ）</w:t>
      </w:r>
    </w:p>
    <w:p>
      <w:pPr>
        <w:rPr>
          <w:rFonts w:hint="eastAsia"/>
          <w:lang w:eastAsia="zh-CN"/>
        </w:rPr>
      </w:pPr>
      <w:r>
        <w:rPr>
          <w:rFonts w:hint="eastAsia"/>
          <w:lang w:eastAsia="zh-CN"/>
        </w:rPr>
        <w:t>①我国的人口众多，土地资源相对不足②疫情当下，世界粮食安全面临着挑战③浪费粮食加重我国资源紧缺形势④违背中华民族勤俭节约优良传统</w:t>
      </w:r>
    </w:p>
    <w:p>
      <w:pPr>
        <w:rPr>
          <w:rFonts w:hint="eastAsia"/>
          <w:lang w:eastAsia="zh-CN"/>
        </w:rPr>
      </w:pPr>
      <w:r>
        <w:rPr>
          <w:rFonts w:hint="eastAsia"/>
          <w:lang w:eastAsia="zh-CN"/>
        </w:rPr>
        <w:t>A、①③B、①④C、②③D、②④</w:t>
      </w:r>
    </w:p>
    <w:p>
      <w:pPr>
        <w:rPr>
          <w:rFonts w:hint="eastAsia"/>
          <w:lang w:eastAsia="zh-CN"/>
        </w:rPr>
      </w:pPr>
      <w:r>
        <w:rPr>
          <w:rFonts w:hint="eastAsia"/>
          <w:lang w:eastAsia="zh-CN"/>
        </w:rPr>
        <w:drawing>
          <wp:inline distT="0" distB="0" distL="114300" distR="114300">
            <wp:extent cx="2148840" cy="1318260"/>
            <wp:effectExtent l="0" t="0" r="0" b="7620"/>
            <wp:docPr id="3" name="图片 3" descr="9bcd309c8e29f1fd51bea1e2d18ea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9bcd309c8e29f1fd51bea1e2d18eac0"/>
                    <pic:cNvPicPr>
                      <a:picLocks noChangeAspect="1"/>
                    </pic:cNvPicPr>
                  </pic:nvPicPr>
                  <pic:blipFill>
                    <a:blip r:embed="rId9"/>
                    <a:stretch>
                      <a:fillRect/>
                    </a:stretch>
                  </pic:blipFill>
                  <pic:spPr>
                    <a:xfrm>
                      <a:off x="0" y="0"/>
                      <a:ext cx="2148840" cy="1318260"/>
                    </a:xfrm>
                    <a:prstGeom prst="rect">
                      <a:avLst/>
                    </a:prstGeom>
                  </pic:spPr>
                </pic:pic>
              </a:graphicData>
            </a:graphic>
          </wp:inline>
        </w:drawing>
      </w:r>
    </w:p>
    <w:p>
      <w:pPr>
        <w:rPr>
          <w:rFonts w:hint="eastAsia"/>
          <w:lang w:eastAsia="zh-CN"/>
        </w:rPr>
      </w:pPr>
      <w:r>
        <w:rPr>
          <w:rFonts w:hint="eastAsia"/>
          <w:lang w:eastAsia="zh-CN"/>
        </w:rPr>
        <w:t>12、70多年来，我国少数民族地区经济迅速发展，社会面貌日新月异，群众生活蒸蒸日上。</w:t>
      </w:r>
    </w:p>
    <w:p>
      <w:pPr>
        <w:rPr>
          <w:rFonts w:hint="eastAsia"/>
          <w:lang w:eastAsia="zh-CN"/>
        </w:rPr>
      </w:pPr>
      <w:r>
        <w:rPr>
          <w:rFonts w:hint="eastAsia"/>
          <w:lang w:eastAsia="zh-CN"/>
        </w:rPr>
        <w:t>其原因是（ ）</w:t>
      </w:r>
    </w:p>
    <w:p>
      <w:pPr>
        <w:rPr>
          <w:rFonts w:hint="eastAsia"/>
          <w:lang w:eastAsia="zh-CN"/>
        </w:rPr>
      </w:pPr>
      <w:r>
        <w:rPr>
          <w:rFonts w:hint="eastAsia"/>
          <w:lang w:eastAsia="zh-CN"/>
        </w:rPr>
        <w:t>①我国坚持民族区域自治制度②我国坚持"一国两制"方针</w:t>
      </w:r>
    </w:p>
    <w:p>
      <w:pPr>
        <w:rPr>
          <w:rFonts w:hint="eastAsia"/>
          <w:lang w:eastAsia="zh-CN"/>
        </w:rPr>
      </w:pPr>
      <w:r>
        <w:rPr>
          <w:rFonts w:hint="eastAsia"/>
          <w:lang w:eastAsia="zh-CN"/>
        </w:rPr>
        <w:t>③少数民族地区人民发扬奋斗精神④少数民族地区资源都很丰富</w:t>
      </w:r>
    </w:p>
    <w:p>
      <w:pPr>
        <w:rPr>
          <w:rFonts w:hint="eastAsia"/>
          <w:lang w:eastAsia="zh-CN"/>
        </w:rPr>
      </w:pPr>
      <w:r>
        <w:rPr>
          <w:rFonts w:hint="eastAsia"/>
          <w:lang w:eastAsia="zh-CN"/>
        </w:rPr>
        <w:t>A、③④B、②④C、①③D、①②</w:t>
      </w:r>
    </w:p>
    <w:p>
      <w:pPr>
        <w:rPr>
          <w:rFonts w:hint="eastAsia"/>
          <w:lang w:eastAsia="zh-CN"/>
        </w:rPr>
      </w:pPr>
      <w:r>
        <w:rPr>
          <w:rFonts w:hint="eastAsia"/>
          <w:lang w:eastAsia="zh-CN"/>
        </w:rPr>
        <w:t>13、""取之有度，用之有节"是生态文明的真谛。习近平总书记深刻指出，倡导环保意识，生态意识，构建全社会共同参与的环境治理体系，让生态环保思想成为社会生活中的主流文化。下列建议符合生态环保思想的是（ ）</w:t>
      </w:r>
    </w:p>
    <w:p>
      <w:pPr>
        <w:rPr>
          <w:rFonts w:hint="eastAsia"/>
          <w:lang w:eastAsia="zh-CN"/>
        </w:rPr>
      </w:pPr>
      <w:r>
        <w:rPr>
          <w:rFonts w:hint="eastAsia"/>
          <w:lang w:eastAsia="zh-CN"/>
        </w:rPr>
        <w:t>①发展旅游不能牺牲生态环境，不能搞过度商业化开发 ②不使用传统工业技术</w:t>
      </w:r>
    </w:p>
    <w:p>
      <w:pPr>
        <w:rPr>
          <w:rFonts w:hint="eastAsia"/>
          <w:lang w:eastAsia="zh-CN"/>
        </w:rPr>
      </w:pPr>
      <w:r>
        <w:rPr>
          <w:rFonts w:hint="eastAsia"/>
          <w:lang w:eastAsia="zh-CN"/>
        </w:rPr>
        <w:t>③大幅提高资源、能源价格④践行"垃圾分类"的生活方式</w:t>
      </w:r>
    </w:p>
    <w:p>
      <w:pPr>
        <w:rPr>
          <w:rFonts w:hint="eastAsia"/>
          <w:lang w:eastAsia="zh-CN"/>
        </w:rPr>
      </w:pPr>
      <w:r>
        <w:rPr>
          <w:rFonts w:hint="eastAsia"/>
          <w:lang w:eastAsia="zh-CN"/>
        </w:rPr>
        <w:t>A、①②B、③④C、②③D、①④</w:t>
      </w:r>
    </w:p>
    <w:p>
      <w:pPr>
        <w:rPr>
          <w:rFonts w:hint="eastAsia"/>
          <w:lang w:eastAsia="zh-CN"/>
        </w:rPr>
      </w:pPr>
      <w:r>
        <w:rPr>
          <w:rFonts w:hint="eastAsia"/>
          <w:lang w:eastAsia="zh-CN"/>
        </w:rPr>
        <w:t>14、20多年前，伴随着《七子之歌》的感人旋律，历尽风雨的澳门终于回到祖国怀抱。澳门从此走上了同祖国内地优势互补、共同发展的宽广道路，祖国统一大业进程铸就又一个历史丰碑。今天，濠江流彩，莲花盛放，一个生机勃勃、安定祥和的澳门正以崭新的姿态屹立在祖国的南海之滨。这一喜人变化说明（）</w:t>
      </w:r>
    </w:p>
    <w:p>
      <w:pPr>
        <w:numPr>
          <w:ilvl w:val="0"/>
          <w:numId w:val="3"/>
        </w:numPr>
        <w:rPr>
          <w:rFonts w:hint="eastAsia"/>
          <w:lang w:eastAsia="zh-CN"/>
        </w:rPr>
      </w:pPr>
      <w:r>
        <w:rPr>
          <w:rFonts w:hint="eastAsia"/>
          <w:lang w:eastAsia="zh-CN"/>
        </w:rPr>
        <w:t>改革开放促发展，澳门实现社会主义现代化</w:t>
      </w:r>
    </w:p>
    <w:p>
      <w:pPr>
        <w:numPr>
          <w:ilvl w:val="0"/>
          <w:numId w:val="3"/>
        </w:numPr>
        <w:ind w:left="0" w:leftChars="0" w:firstLine="0" w:firstLineChars="0"/>
        <w:rPr>
          <w:rFonts w:hint="eastAsia"/>
          <w:lang w:eastAsia="zh-CN"/>
        </w:rPr>
      </w:pPr>
      <w:r>
        <w:rPr>
          <w:rFonts w:hint="eastAsia"/>
          <w:lang w:eastAsia="zh-CN"/>
        </w:rPr>
        <w:t>中华儿女已经实现祖国完全统一的共同愿望</w:t>
      </w:r>
    </w:p>
    <w:p>
      <w:pPr>
        <w:numPr>
          <w:ilvl w:val="0"/>
          <w:numId w:val="3"/>
        </w:numPr>
        <w:ind w:left="0" w:leftChars="0" w:firstLine="0" w:firstLineChars="0"/>
        <w:rPr>
          <w:rFonts w:hint="eastAsia"/>
          <w:lang w:eastAsia="zh-CN"/>
        </w:rPr>
      </w:pPr>
      <w:r>
        <w:rPr>
          <w:rFonts w:hint="eastAsia"/>
          <w:lang w:eastAsia="zh-CN"/>
        </w:rPr>
        <w:t>民族区域自治制度是我国一项基本政治制度</w:t>
      </w:r>
    </w:p>
    <w:p>
      <w:pPr>
        <w:numPr>
          <w:ilvl w:val="0"/>
          <w:numId w:val="0"/>
        </w:numPr>
        <w:ind w:leftChars="0"/>
        <w:rPr>
          <w:rFonts w:hint="eastAsia"/>
          <w:lang w:eastAsia="zh-CN"/>
        </w:rPr>
      </w:pPr>
      <w:r>
        <w:rPr>
          <w:rFonts w:hint="eastAsia"/>
          <w:lang w:eastAsia="zh-CN"/>
        </w:rPr>
        <w:t>D、"一国两制"方针是正确的，具有强大生命力</w:t>
      </w:r>
    </w:p>
    <w:p>
      <w:pPr>
        <w:rPr>
          <w:rFonts w:hint="eastAsia"/>
          <w:lang w:eastAsia="zh-CN"/>
        </w:rPr>
      </w:pPr>
      <w:r>
        <w:rPr>
          <w:rFonts w:hint="eastAsia"/>
          <w:lang w:eastAsia="zh-CN"/>
        </w:rPr>
        <w:t>15、小明养成了梳理教材主干知识的习惯，以下是他梳理《中华一家亲》一课的知识点，其中正确的是（ ）</w:t>
      </w:r>
    </w:p>
    <w:p>
      <w:pPr>
        <w:rPr>
          <w:rFonts w:hint="eastAsia"/>
          <w:lang w:eastAsia="zh-CN"/>
        </w:rPr>
      </w:pPr>
      <w:r>
        <w:rPr>
          <w:rFonts w:hint="eastAsia"/>
          <w:lang w:eastAsia="zh-CN"/>
        </w:rPr>
        <w:t>①平等团结互助和谐——处理民族关系基本原则</w:t>
      </w:r>
    </w:p>
    <w:p>
      <w:pPr>
        <w:rPr>
          <w:rFonts w:hint="eastAsia"/>
          <w:lang w:eastAsia="zh-CN"/>
        </w:rPr>
      </w:pPr>
      <w:r>
        <w:rPr>
          <w:rFonts w:hint="eastAsia"/>
          <w:lang w:eastAsia="zh-CN"/>
        </w:rPr>
        <w:t>②维护国家统一，反对分裂—爱国主义精神的具体体现</w:t>
      </w:r>
    </w:p>
    <w:p>
      <w:pPr>
        <w:rPr>
          <w:rFonts w:hint="eastAsia"/>
          <w:lang w:eastAsia="zh-CN"/>
        </w:rPr>
      </w:pPr>
      <w:r>
        <w:rPr>
          <w:rFonts w:hint="eastAsia"/>
          <w:lang w:eastAsia="zh-CN"/>
        </w:rPr>
        <w:t>③国家安全——-民族振兴、社会进步的基石</w:t>
      </w:r>
    </w:p>
    <w:p>
      <w:pPr>
        <w:rPr>
          <w:rFonts w:hint="eastAsia"/>
          <w:lang w:eastAsia="zh-CN"/>
        </w:rPr>
      </w:pPr>
      <w:r>
        <w:rPr>
          <w:rFonts w:hint="eastAsia"/>
          <w:lang w:eastAsia="zh-CN"/>
        </w:rPr>
        <w:t>④"和平统一、一国两制"——解决台湾问题的基本方针</w:t>
      </w:r>
    </w:p>
    <w:p>
      <w:pPr>
        <w:rPr>
          <w:rFonts w:hint="eastAsia"/>
          <w:lang w:eastAsia="zh-CN"/>
        </w:rPr>
      </w:pPr>
      <w:r>
        <w:rPr>
          <w:rFonts w:hint="eastAsia"/>
          <w:lang w:eastAsia="zh-CN"/>
        </w:rPr>
        <w:t>A、①③B、②④C、①②D、③④</w:t>
      </w:r>
    </w:p>
    <w:p>
      <w:pPr>
        <w:rPr>
          <w:rFonts w:hint="eastAsia"/>
          <w:lang w:eastAsia="zh-CN"/>
        </w:rPr>
      </w:pPr>
      <w:r>
        <w:rPr>
          <w:rFonts w:hint="eastAsia"/>
          <w:lang w:eastAsia="zh-CN"/>
        </w:rPr>
        <w:t>16、我国社会主义现代化建设取得了显著的成就，综合国力和国际竞争力显著增强，增强了民族自豪感和自信心。下列关于自信的中国人，表述不正确的是（）</w:t>
      </w:r>
    </w:p>
    <w:p>
      <w:pPr>
        <w:rPr>
          <w:rFonts w:hint="eastAsia"/>
          <w:lang w:eastAsia="zh-CN"/>
        </w:rPr>
      </w:pPr>
      <w:r>
        <w:rPr>
          <w:rFonts w:hint="eastAsia"/>
          <w:lang w:eastAsia="zh-CN"/>
        </w:rPr>
        <w:t>A、自信的中国人具有强烈的国家认同感。</w:t>
      </w:r>
    </w:p>
    <w:p>
      <w:pPr>
        <w:rPr>
          <w:rFonts w:hint="eastAsia"/>
          <w:lang w:eastAsia="zh-CN"/>
        </w:rPr>
      </w:pPr>
      <w:r>
        <w:rPr>
          <w:rFonts w:hint="eastAsia"/>
          <w:lang w:eastAsia="zh-CN"/>
        </w:rPr>
        <w:t>B、自信的中国人能够坚守中华文化立场，传承中华文化基因，弘扬中国精神。</w:t>
      </w:r>
    </w:p>
    <w:p>
      <w:pPr>
        <w:rPr>
          <w:rFonts w:hint="eastAsia"/>
          <w:lang w:eastAsia="zh-CN"/>
        </w:rPr>
      </w:pPr>
      <w:r>
        <w:rPr>
          <w:rFonts w:hint="eastAsia"/>
          <w:lang w:eastAsia="zh-CN"/>
        </w:rPr>
        <w:t>C、在经济全球化的今天，我们完全有能力独立解决一切问题。</w:t>
      </w:r>
    </w:p>
    <w:p>
      <w:pPr>
        <w:rPr>
          <w:rFonts w:hint="eastAsia"/>
          <w:lang w:eastAsia="zh-CN"/>
        </w:rPr>
      </w:pPr>
      <w:r>
        <w:rPr>
          <w:rFonts w:hint="eastAsia"/>
          <w:lang w:eastAsia="zh-CN"/>
        </w:rPr>
        <w:t>D、自信的中国人对发展有信心。</w:t>
      </w:r>
    </w:p>
    <w:p>
      <w:pPr>
        <w:rPr>
          <w:rFonts w:hint="eastAsia"/>
          <w:lang w:eastAsia="zh-CN"/>
        </w:rPr>
      </w:pPr>
      <w:r>
        <w:rPr>
          <w:rFonts w:hint="eastAsia"/>
          <w:lang w:eastAsia="zh-CN"/>
        </w:rPr>
        <w:t>17、2021年9月1日出版的《求是》杂志，发表习近平总书记的重要文章《党的伟大精神是党和国家的宝贵精神财富》，文章强调，人无精神则不立，国无精神则不强。我们党之所以历经百年而风华正茂，饱经磨难而生生不息，就是凭着那么一股革命加拼命的强大精神。一百年前，中国共产党的先驱们创建了中国共产党，形成了________的伟大建党精神，这是中国共产党的精神之源。</w:t>
      </w:r>
    </w:p>
    <w:p>
      <w:pPr>
        <w:rPr>
          <w:rFonts w:hint="eastAsia"/>
          <w:lang w:eastAsia="zh-CN"/>
        </w:rPr>
      </w:pPr>
      <w:r>
        <w:rPr>
          <w:rFonts w:hint="eastAsia"/>
          <w:lang w:eastAsia="zh-CN"/>
        </w:rPr>
        <w:t>①坚持真理、坚守理想、践行初心、担当使命</w:t>
      </w:r>
    </w:p>
    <w:p>
      <w:pPr>
        <w:rPr>
          <w:rFonts w:hint="eastAsia"/>
          <w:lang w:eastAsia="zh-CN"/>
        </w:rPr>
      </w:pPr>
      <w:r>
        <w:rPr>
          <w:rFonts w:hint="eastAsia"/>
          <w:lang w:eastAsia="zh-CN"/>
        </w:rPr>
        <w:t>②不怕牺牲、英勇斗争、对党忠诚、不负人民</w:t>
      </w:r>
    </w:p>
    <w:p>
      <w:pPr>
        <w:rPr>
          <w:rFonts w:hint="eastAsia"/>
          <w:lang w:eastAsia="zh-CN"/>
        </w:rPr>
      </w:pPr>
      <w:r>
        <w:rPr>
          <w:rFonts w:hint="eastAsia"/>
          <w:lang w:eastAsia="zh-CN"/>
        </w:rPr>
        <w:t>③坚定信念、艰苦奋斗、实事求是、敢闯新路、依靠群众、勇于胜利</w:t>
      </w:r>
    </w:p>
    <w:p>
      <w:pPr>
        <w:rPr>
          <w:rFonts w:hint="eastAsia"/>
          <w:lang w:eastAsia="zh-CN"/>
        </w:rPr>
      </w:pPr>
      <w:r>
        <w:rPr>
          <w:rFonts w:hint="eastAsia"/>
          <w:lang w:eastAsia="zh-CN"/>
        </w:rPr>
        <w:t>④乐于吃苦、不惧艰难、勇于战斗、无坚不摧、独立自主、善于团结、顾全大局</w:t>
      </w:r>
    </w:p>
    <w:p>
      <w:pPr>
        <w:rPr>
          <w:rFonts w:hint="eastAsia"/>
          <w:lang w:eastAsia="zh-CN"/>
        </w:rPr>
      </w:pPr>
      <w:r>
        <w:rPr>
          <w:rFonts w:hint="eastAsia"/>
          <w:lang w:eastAsia="zh-CN"/>
        </w:rPr>
        <w:t>A、①②B、③④C、①③D、②④</w:t>
      </w:r>
    </w:p>
    <w:p>
      <w:pPr>
        <w:rPr>
          <w:rFonts w:hint="eastAsia"/>
          <w:lang w:eastAsia="zh-CN"/>
        </w:rPr>
      </w:pPr>
      <w:r>
        <w:rPr>
          <w:rFonts w:hint="eastAsia"/>
          <w:lang w:eastAsia="zh-CN"/>
        </w:rPr>
        <w:t>18、漫画《托起中国梦》揭示的道理是（ ）</w:t>
      </w:r>
    </w:p>
    <w:p>
      <w:pPr>
        <w:rPr>
          <w:rFonts w:hint="eastAsia"/>
          <w:lang w:eastAsia="zh-CN"/>
        </w:rPr>
      </w:pPr>
      <w:r>
        <w:rPr>
          <w:rFonts w:hint="eastAsia"/>
          <w:lang w:eastAsia="zh-CN"/>
        </w:rPr>
        <w:drawing>
          <wp:inline distT="0" distB="0" distL="114300" distR="114300">
            <wp:extent cx="1036320" cy="1097280"/>
            <wp:effectExtent l="0" t="0" r="0" b="0"/>
            <wp:docPr id="4" name="图片 4" descr="78703b1b2375315027b7d89754a23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78703b1b2375315027b7d89754a2393"/>
                    <pic:cNvPicPr>
                      <a:picLocks noChangeAspect="1"/>
                    </pic:cNvPicPr>
                  </pic:nvPicPr>
                  <pic:blipFill>
                    <a:blip r:embed="rId10"/>
                    <a:stretch>
                      <a:fillRect/>
                    </a:stretch>
                  </pic:blipFill>
                  <pic:spPr>
                    <a:xfrm>
                      <a:off x="0" y="0"/>
                      <a:ext cx="1036320" cy="1097280"/>
                    </a:xfrm>
                    <a:prstGeom prst="rect">
                      <a:avLst/>
                    </a:prstGeom>
                  </pic:spPr>
                </pic:pic>
              </a:graphicData>
            </a:graphic>
          </wp:inline>
        </w:drawing>
      </w:r>
    </w:p>
    <w:p>
      <w:pPr>
        <w:rPr>
          <w:rFonts w:hint="eastAsia"/>
          <w:lang w:eastAsia="zh-CN"/>
        </w:rPr>
      </w:pPr>
      <w:r>
        <w:rPr>
          <w:rFonts w:hint="eastAsia"/>
          <w:lang w:eastAsia="zh-CN"/>
        </w:rPr>
        <w:t>①实现中国梦就是要实现国家富强、民族振兴、人民幸福②实现中国梦必须凝聚中国力量③实现中国梦离不开各族人民的艰苦奋斗④中国梦确保全体公民都能过上幸福生活。</w:t>
      </w:r>
    </w:p>
    <w:p>
      <w:pPr>
        <w:rPr>
          <w:rFonts w:hint="eastAsia"/>
          <w:lang w:eastAsia="zh-CN"/>
        </w:rPr>
      </w:pPr>
      <w:r>
        <w:rPr>
          <w:rFonts w:hint="eastAsia"/>
          <w:lang w:eastAsia="zh-CN"/>
        </w:rPr>
        <w:t>A、①②B、①③C、②③D、③④</w:t>
      </w:r>
    </w:p>
    <w:p>
      <w:pPr>
        <w:rPr>
          <w:rFonts w:hint="eastAsia"/>
          <w:lang w:eastAsia="zh-CN"/>
        </w:rPr>
      </w:pPr>
    </w:p>
    <w:p>
      <w:pPr>
        <w:numPr>
          <w:ilvl w:val="0"/>
          <w:numId w:val="4"/>
        </w:numPr>
        <w:rPr>
          <w:rFonts w:hint="eastAsia"/>
          <w:lang w:eastAsia="zh-CN"/>
        </w:rPr>
      </w:pPr>
      <w:r>
        <w:rPr>
          <w:rFonts w:hint="eastAsia"/>
          <w:lang w:eastAsia="zh-CN"/>
        </w:rPr>
        <w:t>简要回答（简明扼要，条理清楚。每小题6分，共12分）</w:t>
      </w:r>
    </w:p>
    <w:p>
      <w:pPr>
        <w:numPr>
          <w:ilvl w:val="0"/>
          <w:numId w:val="0"/>
        </w:numPr>
        <w:rPr>
          <w:rFonts w:hint="eastAsia"/>
          <w:lang w:eastAsia="zh-CN"/>
        </w:rPr>
      </w:pPr>
      <w:r>
        <w:rPr>
          <w:rFonts w:hint="eastAsia"/>
          <w:lang w:eastAsia="zh-CN"/>
        </w:rPr>
        <w:t>19、运用所学知识，感悟下列新闻</w:t>
      </w:r>
    </w:p>
    <w:p>
      <w:pPr>
        <w:rPr>
          <w:rFonts w:hint="eastAsia"/>
          <w:lang w:eastAsia="zh-CN"/>
        </w:rPr>
      </w:pPr>
      <w:r>
        <w:rPr>
          <w:rFonts w:hint="eastAsia"/>
          <w:lang w:eastAsia="zh-CN"/>
        </w:rPr>
        <w:t>▲党的十八大以来，以习近平同志为核心的党中央就民族工作做出一系列重大决策部署，推动我国民族团结进步事业，取得了新的历史性成就，习近平总书记十几次到民族地区调研，在雪域主高原、天山南北，在祖国北疆、西南边陲，亲眼见证民族地区面貌日新月异，少数民族群众生活蒸蒸日上，同各族群众面对面交流。</w:t>
      </w:r>
    </w:p>
    <w:p>
      <w:pPr>
        <w:rPr>
          <w:rFonts w:hint="eastAsia"/>
          <w:lang w:eastAsia="zh-CN"/>
        </w:rPr>
      </w:pPr>
      <w:r>
        <w:rPr>
          <w:rFonts w:hint="eastAsia"/>
          <w:lang w:eastAsia="zh-CN"/>
        </w:rPr>
        <w:t>（1）我的感悟∶________（3分）</w:t>
      </w:r>
    </w:p>
    <w:p>
      <w:pPr>
        <w:rPr>
          <w:rFonts w:hint="eastAsia"/>
          <w:lang w:eastAsia="zh-CN"/>
        </w:rPr>
      </w:pPr>
      <w:r>
        <w:rPr>
          <w:rFonts w:hint="eastAsia"/>
          <w:lang w:eastAsia="zh-CN"/>
        </w:rPr>
        <w:t>▲"上海台北城市论坛"通过视频连线方式举行，两市围绕共同关注的卫生医疗、产业经济、智慧交通等话题展开交流。距离融不断亲情、疫情阻不断交流。</w:t>
      </w:r>
    </w:p>
    <w:p>
      <w:pPr>
        <w:rPr>
          <w:rFonts w:hint="eastAsia"/>
          <w:lang w:eastAsia="zh-CN"/>
        </w:rPr>
      </w:pPr>
      <w:r>
        <w:rPr>
          <w:rFonts w:hint="eastAsia"/>
          <w:lang w:eastAsia="zh-CN"/>
        </w:rPr>
        <w:t>（2）我的感悟∶___（3分）</w:t>
      </w:r>
    </w:p>
    <w:p>
      <w:pPr>
        <w:rPr>
          <w:rFonts w:hint="eastAsia"/>
          <w:lang w:eastAsia="zh-CN"/>
        </w:rPr>
      </w:pPr>
      <w:r>
        <w:rPr>
          <w:rFonts w:hint="eastAsia"/>
          <w:lang w:eastAsia="zh-CN"/>
        </w:rPr>
        <w:t>20、阅读材料，回答问题。</w:t>
      </w:r>
    </w:p>
    <w:p>
      <w:pPr>
        <w:rPr>
          <w:rFonts w:hint="eastAsia"/>
          <w:lang w:eastAsia="zh-CN"/>
        </w:rPr>
      </w:pPr>
      <w:r>
        <w:rPr>
          <w:rFonts w:hint="eastAsia"/>
          <w:lang w:eastAsia="zh-CN"/>
        </w:rPr>
        <w:t>材料一：改革开放是我们党的一次伟大觉醒，极大改变了中国的面貌、中华民族的面貌、中国人民的面貌、中国共产党的面貌。改革开放已走过千山万水，但仍需跋山涉水。一代又一代中国人将接过改革精神这根"接力棒"，一棒接一棒跑下去。</w:t>
      </w:r>
    </w:p>
    <w:p>
      <w:pPr>
        <w:rPr>
          <w:rFonts w:hint="eastAsia"/>
          <w:lang w:eastAsia="zh-CN"/>
        </w:rPr>
      </w:pPr>
      <w:r>
        <w:rPr>
          <w:rFonts w:hint="eastAsia"/>
          <w:lang w:eastAsia="zh-CN"/>
        </w:rPr>
        <w:t>（1）改革开放路上的"山""水"指的是什么?（2分）</w:t>
      </w:r>
    </w:p>
    <w:p>
      <w:pPr>
        <w:rPr>
          <w:rFonts w:hint="eastAsia"/>
          <w:lang w:eastAsia="zh-CN"/>
        </w:rPr>
      </w:pPr>
      <w:r>
        <w:rPr>
          <w:rFonts w:hint="eastAsia"/>
          <w:lang w:eastAsia="zh-CN"/>
        </w:rPr>
        <w:t>材料二∶我国"十三五"规划提出"创新、协调、绿色、开放、共享"五大发展理念。绿色发展首次被作为国策提出，我国实现绿色发展，未来要迈向"三个零"目标∶到2025年，实现资源消耗"零增长";到 2035年，实现生态占用"零赤字";到 2050年，实现环境污染"零排放"。</w:t>
      </w:r>
    </w:p>
    <w:p>
      <w:pPr>
        <w:rPr>
          <w:rFonts w:hint="eastAsia"/>
          <w:lang w:eastAsia="zh-CN"/>
        </w:rPr>
      </w:pPr>
      <w:r>
        <w:rPr>
          <w:rFonts w:hint="eastAsia"/>
          <w:lang w:eastAsia="zh-CN"/>
        </w:rPr>
        <w:t>（2）实现绿色发展"三个零"目标，我国当前应该从哪几方面着手?（4分）</w:t>
      </w:r>
    </w:p>
    <w:p>
      <w:pPr>
        <w:rPr>
          <w:rFonts w:hint="eastAsia"/>
          <w:lang w:eastAsia="zh-CN"/>
        </w:rPr>
      </w:pPr>
      <w:r>
        <w:rPr>
          <w:rFonts w:hint="eastAsia"/>
          <w:lang w:eastAsia="zh-CN"/>
        </w:rPr>
        <w:t>三、概括与评析（结合材料，自拟题目，运用所学知识进行多角度评论。12分）</w:t>
      </w:r>
    </w:p>
    <w:p>
      <w:pPr>
        <w:rPr>
          <w:rFonts w:hint="eastAsia"/>
          <w:lang w:eastAsia="zh-CN"/>
        </w:rPr>
      </w:pPr>
      <w:r>
        <w:rPr>
          <w:rFonts w:hint="eastAsia"/>
          <w:lang w:eastAsia="zh-CN"/>
        </w:rPr>
        <w:t>21、结合材料，完成答题</w:t>
      </w:r>
    </w:p>
    <w:p>
      <w:pPr>
        <w:rPr>
          <w:rFonts w:hint="eastAsia"/>
          <w:lang w:eastAsia="zh-CN"/>
        </w:rPr>
      </w:pPr>
      <w:r>
        <w:rPr>
          <w:rFonts w:hint="eastAsia"/>
          <w:lang w:eastAsia="zh-CN"/>
        </w:rPr>
        <w:t>▲"七一勋章获得者都来自人民，植根人民，是立足本职，默默奉献的平凡英雄。"2021 年6月29日，习近平总书记向"七一勋章"获得者颁授勋章并发表重要讲话。总书记高度评价功勋党员为党和人民作出的杰出贡献，深情礼赞他们的品格风范，向全党全社会发出崇尚先进，见贤思齐的号召。</w:t>
      </w:r>
    </w:p>
    <w:p>
      <w:pPr>
        <w:rPr>
          <w:rFonts w:hint="eastAsia"/>
          <w:lang w:eastAsia="zh-CN"/>
        </w:rPr>
      </w:pPr>
      <w:r>
        <w:rPr>
          <w:rFonts w:hint="eastAsia"/>
          <w:lang w:eastAsia="zh-CN"/>
        </w:rPr>
        <w:t>▲天地英雄气，千秋尚凛然。一百年来，一代又一代中国共产党人为赢得民族独立和人民解放，实现国家富强和人民幸福，前仆后继、浴血奋战，艰苦奋斗、无私奉献，谱写了气吞山河的英雄壮歌。在中国共产党成立100周年之际，党中央首次颁授"七一勋章"，就是要弘扬功勋模范精神，激励全体党员不忘初心、牢记使命，在全面建设社会主义现代化国家新征程上奋勇前进，为实现中华民族伟大复兴的中国梦不懈努力。</w:t>
      </w:r>
    </w:p>
    <w:p>
      <w:pPr>
        <w:rPr>
          <w:rFonts w:hint="eastAsia"/>
          <w:lang w:eastAsia="zh-CN"/>
        </w:rPr>
      </w:pPr>
      <w:r>
        <w:rPr>
          <w:rFonts w:hint="eastAsia"/>
          <w:lang w:eastAsia="zh-CN"/>
        </w:rPr>
        <w:t>▲没有从天而降的英雄，只有千锤百炼的凡人。人民是历史的创造者，人民是真正的英雄。中国人民不屈不挠的意志力和万众一心、共渡难关的凝聚力战斗力，是我们不放弃不退缩不止步，战胜前进路上一切艰难险阻的力量源泉。</w:t>
      </w:r>
    </w:p>
    <w:p>
      <w:pPr>
        <w:rPr>
          <w:rFonts w:hint="eastAsia"/>
          <w:lang w:eastAsia="zh-CN"/>
        </w:rPr>
      </w:pPr>
      <w:r>
        <w:rPr>
          <w:rFonts w:hint="eastAsia"/>
          <w:lang w:eastAsia="zh-CN"/>
        </w:rPr>
        <w:t>（1）拟题∶运用所学知识，自拟一个体现材料主要内容的题目。（3分）</w:t>
      </w:r>
    </w:p>
    <w:p>
      <w:pPr>
        <w:rPr>
          <w:rFonts w:hint="eastAsia"/>
          <w:lang w:eastAsia="zh-CN"/>
        </w:rPr>
      </w:pPr>
      <w:r>
        <w:rPr>
          <w:rFonts w:hint="eastAsia"/>
          <w:lang w:eastAsia="zh-CN"/>
        </w:rPr>
        <w:t>题目∶___</w:t>
      </w:r>
    </w:p>
    <w:p>
      <w:pPr>
        <w:rPr>
          <w:rFonts w:hint="eastAsia"/>
          <w:lang w:eastAsia="zh-CN"/>
        </w:rPr>
      </w:pPr>
      <w:r>
        <w:rPr>
          <w:rFonts w:hint="eastAsia"/>
          <w:lang w:eastAsia="zh-CN"/>
        </w:rPr>
        <w:t>（2）评论∶从不同的角度，对上述材料进行分析评论。（每一角度3分，共9分）</w:t>
      </w:r>
    </w:p>
    <w:p>
      <w:pPr>
        <w:rPr>
          <w:rFonts w:hint="eastAsia"/>
          <w:lang w:eastAsia="zh-CN"/>
        </w:rPr>
      </w:pPr>
      <w:r>
        <w:rPr>
          <w:rFonts w:hint="eastAsia"/>
          <w:lang w:eastAsia="zh-CN"/>
        </w:rPr>
        <w:t>四、探究与实践。（紧扣题意，综合运用所学知识进行探究与实践。22小题 8分，23小题12 分，共20分）</w:t>
      </w:r>
    </w:p>
    <w:p>
      <w:pPr>
        <w:rPr>
          <w:rFonts w:hint="eastAsia"/>
          <w:lang w:eastAsia="zh-CN"/>
        </w:rPr>
      </w:pPr>
      <w:r>
        <w:rPr>
          <w:rFonts w:hint="eastAsia"/>
          <w:lang w:eastAsia="zh-CN"/>
        </w:rPr>
        <w:t>22、奋力谱写全面建设社会主义现代化国家江西篇章，描绘好新时代江西改革发展新画卷。【辉煌江西"十三五"】"十三五"以来，江西生产总值年均增长8%以上，人均GDP突破8000 美元大关，发展的基础更加坚实;江西省脱贫攻坚取得了全面胜利，全省25个贫困县全部实现脱贫摘帽，3058个"十三五"贫困村全部退出……</w:t>
      </w:r>
    </w:p>
    <w:p>
      <w:pPr>
        <w:rPr>
          <w:rFonts w:hint="eastAsia"/>
          <w:lang w:eastAsia="zh-CN"/>
        </w:rPr>
      </w:pPr>
      <w:r>
        <w:rPr>
          <w:rFonts w:hint="eastAsia"/>
          <w:lang w:eastAsia="zh-CN"/>
        </w:rPr>
        <w:t>（1）从上述辉煌成就中，你能"归纳出我省坚持了哪些发展策略?（4分）</w:t>
      </w:r>
    </w:p>
    <w:p>
      <w:pPr>
        <w:rPr>
          <w:rFonts w:hint="eastAsia"/>
          <w:lang w:eastAsia="zh-CN"/>
        </w:rPr>
      </w:pPr>
      <w:r>
        <w:rPr>
          <w:rFonts w:hint="eastAsia"/>
          <w:lang w:eastAsia="zh-CN"/>
        </w:rPr>
        <w:t>【谋划江西新画卷】"十四五"时期是我省由全面建成小康社会向基本实现社会主义现代化迈进的关键时期，江西省发改委邀请社会各界人士为我省发展建言献策。（2）请针对下列征集重点，运用所学知识写出你的建议。</w:t>
      </w:r>
    </w:p>
    <w:p>
      <w:pPr>
        <w:rPr>
          <w:rFonts w:hint="eastAsia"/>
          <w:lang w:eastAsia="zh-CN"/>
        </w:rPr>
      </w:pPr>
      <w:r>
        <w:rPr>
          <w:rFonts w:hint="eastAsia"/>
          <w:lang w:eastAsia="zh-CN"/>
        </w:rPr>
        <w:t>A江西拥有丰富的文化资源，厚重的文化底蕴，坚实的文化基础。江西如何推动各类特色鲜明的赣鄱文化发展?</w:t>
      </w:r>
    </w:p>
    <w:p>
      <w:pPr>
        <w:rPr>
          <w:rFonts w:hint="eastAsia"/>
          <w:lang w:eastAsia="zh-CN"/>
        </w:rPr>
      </w:pPr>
      <w:r>
        <w:rPr>
          <w:rFonts w:hint="eastAsia"/>
          <w:lang w:eastAsia="zh-CN"/>
        </w:rPr>
        <w:t>①我的建议∶___（2分）</w:t>
      </w:r>
    </w:p>
    <w:p>
      <w:pPr>
        <w:rPr>
          <w:rFonts w:hint="eastAsia"/>
          <w:lang w:eastAsia="zh-CN"/>
        </w:rPr>
      </w:pPr>
      <w:r>
        <w:rPr>
          <w:rFonts w:hint="eastAsia"/>
          <w:lang w:eastAsia="zh-CN"/>
        </w:rPr>
        <w:t>江西省有着"连南接北，承东启西，通江达海"的区位优势，我省如何高标准高质量推进内陆开放型经济试验区建设?</w:t>
      </w:r>
    </w:p>
    <w:p>
      <w:pPr>
        <w:rPr>
          <w:rFonts w:hint="eastAsia"/>
          <w:lang w:eastAsia="zh-CN"/>
        </w:rPr>
      </w:pPr>
      <w:r>
        <w:rPr>
          <w:rFonts w:hint="eastAsia"/>
          <w:lang w:eastAsia="zh-CN"/>
        </w:rPr>
        <w:t>②我的建议∶____（2分）</w:t>
      </w:r>
    </w:p>
    <w:p>
      <w:pPr>
        <w:numPr>
          <w:ilvl w:val="0"/>
          <w:numId w:val="5"/>
        </w:numPr>
        <w:rPr>
          <w:rFonts w:hint="eastAsia"/>
          <w:lang w:eastAsia="zh-CN"/>
        </w:rPr>
      </w:pPr>
      <w:r>
        <w:rPr>
          <w:rFonts w:hint="eastAsia"/>
          <w:lang w:eastAsia="zh-CN"/>
        </w:rPr>
        <w:t>民族独立梦，"两弹一星"梦，航天潜海梦……中华人民共和国成立70多年来，改革开放40多年来，我们的一个个梦想成为了现实。今天的中国，民族复兴的梦想仍在继续，创业梦、宜居梦…</w:t>
      </w:r>
    </w:p>
    <w:p>
      <w:pPr>
        <w:numPr>
          <w:ilvl w:val="0"/>
          <w:numId w:val="0"/>
        </w:numPr>
        <w:rPr>
          <w:rFonts w:hint="eastAsia"/>
          <w:lang w:eastAsia="zh-CN"/>
        </w:rPr>
      </w:pPr>
      <w:r>
        <w:rPr>
          <w:rFonts w:hint="eastAsia"/>
          <w:lang w:eastAsia="zh-CN"/>
        </w:rPr>
        <w:t>【国之梦想】</w:t>
      </w:r>
    </w:p>
    <w:p>
      <w:pPr>
        <w:numPr>
          <w:ilvl w:val="0"/>
          <w:numId w:val="6"/>
        </w:numPr>
        <w:rPr>
          <w:rFonts w:hint="eastAsia"/>
          <w:lang w:eastAsia="zh-CN"/>
        </w:rPr>
      </w:pPr>
      <w:r>
        <w:rPr>
          <w:rFonts w:hint="eastAsia"/>
          <w:lang w:eastAsia="zh-CN"/>
        </w:rPr>
        <w:t>完成以下图中我国的梦想。（3 分）</w:t>
      </w:r>
    </w:p>
    <w:p>
      <w:pPr>
        <w:numPr>
          <w:ilvl w:val="0"/>
          <w:numId w:val="0"/>
        </w:numPr>
        <w:rPr>
          <w:rFonts w:hint="eastAsia"/>
          <w:lang w:eastAsia="zh-CN"/>
        </w:rPr>
      </w:pPr>
      <w:r>
        <w:rPr>
          <w:rFonts w:hint="eastAsia"/>
          <w:lang w:eastAsia="zh-CN"/>
        </w:rPr>
        <w:drawing>
          <wp:inline distT="0" distB="0" distL="114300" distR="114300">
            <wp:extent cx="4724400" cy="1455420"/>
            <wp:effectExtent l="0" t="0" r="0" b="7620"/>
            <wp:docPr id="5" name="图片 5" descr="b84f233e87915eebf4e8affc7dd01c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b84f233e87915eebf4e8affc7dd01cc"/>
                    <pic:cNvPicPr>
                      <a:picLocks noChangeAspect="1"/>
                    </pic:cNvPicPr>
                  </pic:nvPicPr>
                  <pic:blipFill>
                    <a:blip r:embed="rId11"/>
                    <a:stretch>
                      <a:fillRect/>
                    </a:stretch>
                  </pic:blipFill>
                  <pic:spPr>
                    <a:xfrm>
                      <a:off x="0" y="0"/>
                      <a:ext cx="4724400" cy="1455420"/>
                    </a:xfrm>
                    <a:prstGeom prst="rect">
                      <a:avLst/>
                    </a:prstGeom>
                  </pic:spPr>
                </pic:pic>
              </a:graphicData>
            </a:graphic>
          </wp:inline>
        </w:drawing>
      </w:r>
    </w:p>
    <w:p>
      <w:pPr>
        <w:rPr>
          <w:rFonts w:hint="eastAsia"/>
          <w:lang w:eastAsia="zh-CN"/>
        </w:rPr>
      </w:pPr>
      <w:r>
        <w:rPr>
          <w:rFonts w:hint="eastAsia"/>
          <w:lang w:eastAsia="zh-CN"/>
        </w:rPr>
        <w:t>（2）我们的一个个梦想成为现实的原因有哪些?（3分）</w:t>
      </w:r>
    </w:p>
    <w:p>
      <w:pPr>
        <w:rPr>
          <w:rFonts w:hint="eastAsia"/>
          <w:lang w:eastAsia="zh-CN"/>
        </w:rPr>
      </w:pPr>
      <w:r>
        <w:rPr>
          <w:rFonts w:hint="eastAsia"/>
          <w:lang w:eastAsia="zh-CN"/>
        </w:rPr>
        <w:t>【民之期盼】</w:t>
      </w:r>
    </w:p>
    <w:p>
      <w:pPr>
        <w:rPr>
          <w:rFonts w:hint="eastAsia"/>
          <w:lang w:eastAsia="zh-CN"/>
        </w:rPr>
      </w:pPr>
      <w:r>
        <w:rPr>
          <w:rFonts w:hint="eastAsia"/>
          <w:lang w:eastAsia="zh-CN"/>
        </w:rPr>
        <w:t>中国人民期盼越来越多;期盼"中国创造"走向世界，期盼"山更绿、水更清、天更蓝"，期盼没有"老虎""苍蝇"的风清气正的政治生态。</w:t>
      </w:r>
    </w:p>
    <w:p>
      <w:pPr>
        <w:rPr>
          <w:rFonts w:hint="eastAsia"/>
          <w:lang w:eastAsia="zh-CN"/>
        </w:rPr>
      </w:pPr>
      <w:r>
        <w:rPr>
          <w:rFonts w:hint="eastAsia"/>
          <w:lang w:eastAsia="zh-CN"/>
        </w:rPr>
        <w:t>（3）请你任选其中二个期盼，并从党和国家的角度，谈谈怎样把这一期盼变成现实。（4分）</w:t>
      </w:r>
    </w:p>
    <w:p>
      <w:pPr>
        <w:rPr>
          <w:rFonts w:hint="eastAsia"/>
          <w:lang w:eastAsia="zh-CN"/>
        </w:rPr>
      </w:pPr>
      <w:r>
        <w:rPr>
          <w:rFonts w:hint="eastAsia"/>
          <w:lang w:eastAsia="zh-CN"/>
        </w:rPr>
        <w:t>【我之践行】</w:t>
      </w:r>
    </w:p>
    <w:p>
      <w:pPr>
        <w:rPr>
          <w:rFonts w:hint="eastAsia"/>
          <w:lang w:eastAsia="zh-CN"/>
        </w:rPr>
      </w:pPr>
      <w:r>
        <w:rPr>
          <w:rFonts w:hint="eastAsia"/>
          <w:lang w:eastAsia="zh-CN"/>
        </w:rPr>
        <w:t>每个人都在追逐自己的梦想，"个人梦"构成了"中国梦"的一块块基石。</w:t>
      </w:r>
    </w:p>
    <w:p>
      <w:pPr>
        <w:rPr>
          <w:rFonts w:hint="eastAsia"/>
          <w:lang w:eastAsia="zh-CN"/>
        </w:rPr>
      </w:pPr>
      <w:r>
        <w:rPr>
          <w:rFonts w:hint="eastAsia"/>
          <w:lang w:eastAsia="zh-CN"/>
        </w:rPr>
        <w:t>（4）你如何脚踏实地投入到圆梦行动中?（2分）</w:t>
      </w:r>
    </w:p>
    <w:p>
      <w:pPr>
        <w:jc w:val="center"/>
        <w:rPr>
          <w:rFonts w:hint="eastAsia" w:ascii="Times New Roman" w:hAnsi="Times New Roman" w:cs="宋体"/>
          <w:b/>
          <w:szCs w:val="21"/>
          <w:lang w:bidi="ar"/>
        </w:rPr>
      </w:pPr>
    </w:p>
    <w:p>
      <w:pPr>
        <w:jc w:val="center"/>
        <w:rPr>
          <w:rFonts w:hint="eastAsia" w:ascii="Times New Roman" w:hAnsi="Times New Roman" w:cs="宋体"/>
          <w:b/>
          <w:szCs w:val="21"/>
          <w:lang w:bidi="ar"/>
        </w:rPr>
      </w:pPr>
    </w:p>
    <w:p>
      <w:pPr>
        <w:jc w:val="center"/>
        <w:rPr>
          <w:rFonts w:hint="eastAsia" w:ascii="Times New Roman" w:hAnsi="Times New Roman" w:cs="宋体"/>
          <w:b/>
          <w:szCs w:val="21"/>
          <w:lang w:bidi="ar"/>
        </w:rPr>
      </w:pPr>
    </w:p>
    <w:p>
      <w:pPr>
        <w:jc w:val="center"/>
        <w:rPr>
          <w:rFonts w:hint="eastAsia" w:ascii="Times New Roman" w:hAnsi="Times New Roman" w:cs="宋体"/>
          <w:b/>
          <w:szCs w:val="21"/>
          <w:lang w:bidi="ar"/>
        </w:rPr>
      </w:pPr>
    </w:p>
    <w:p>
      <w:pPr>
        <w:jc w:val="center"/>
        <w:rPr>
          <w:rFonts w:hint="eastAsia" w:ascii="Times New Roman" w:hAnsi="Times New Roman" w:cs="宋体"/>
          <w:b/>
          <w:szCs w:val="21"/>
          <w:lang w:bidi="ar"/>
        </w:rPr>
      </w:pPr>
    </w:p>
    <w:p>
      <w:pPr>
        <w:jc w:val="center"/>
        <w:rPr>
          <w:rFonts w:hint="eastAsia" w:ascii="宋体" w:hAnsi="宋体" w:cs="宋体"/>
          <w:b/>
          <w:szCs w:val="21"/>
        </w:rPr>
      </w:pPr>
      <w:r>
        <w:rPr>
          <w:rFonts w:hint="eastAsia" w:ascii="Times New Roman" w:hAnsi="Times New Roman" w:cs="宋体"/>
          <w:b/>
          <w:szCs w:val="21"/>
          <w:lang w:bidi="ar"/>
        </w:rPr>
        <w:t>九年级道德与法治期末试卷</w:t>
      </w:r>
      <w:r>
        <w:rPr>
          <w:rFonts w:hint="eastAsia" w:ascii="宋体" w:hAnsi="宋体" w:cs="宋体"/>
          <w:b/>
          <w:szCs w:val="21"/>
          <w:lang w:bidi="ar"/>
        </w:rPr>
        <w:t>参考答案</w:t>
      </w:r>
    </w:p>
    <w:p>
      <w:pPr>
        <w:jc w:val="center"/>
        <w:rPr>
          <w:rFonts w:hint="eastAsia" w:ascii="宋体" w:hAnsi="宋体" w:cs="宋体"/>
          <w:szCs w:val="21"/>
        </w:rPr>
      </w:pPr>
    </w:p>
    <w:tbl>
      <w:tblPr>
        <w:tblStyle w:val="5"/>
        <w:tblW w:w="888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8"/>
        <w:gridCol w:w="889"/>
        <w:gridCol w:w="889"/>
        <w:gridCol w:w="889"/>
        <w:gridCol w:w="889"/>
        <w:gridCol w:w="889"/>
        <w:gridCol w:w="889"/>
        <w:gridCol w:w="889"/>
        <w:gridCol w:w="889"/>
        <w:gridCol w:w="8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88"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szCs w:val="21"/>
              </w:rPr>
            </w:pPr>
            <w:r>
              <w:rPr>
                <w:rFonts w:hint="eastAsia" w:ascii="Times New Roman" w:hAnsi="宋体" w:cs="宋体"/>
                <w:szCs w:val="21"/>
                <w:lang w:bidi="ar"/>
              </w:rPr>
              <w:t>题号</w:t>
            </w:r>
          </w:p>
        </w:tc>
        <w:tc>
          <w:tcPr>
            <w:tcW w:w="889"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szCs w:val="21"/>
              </w:rPr>
            </w:pPr>
            <w:r>
              <w:rPr>
                <w:rFonts w:ascii="Times New Roman" w:hAnsi="Times New Roman"/>
                <w:szCs w:val="21"/>
                <w:lang w:bidi="ar"/>
              </w:rPr>
              <w:t>1</w:t>
            </w:r>
          </w:p>
        </w:tc>
        <w:tc>
          <w:tcPr>
            <w:tcW w:w="889"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szCs w:val="21"/>
              </w:rPr>
            </w:pPr>
            <w:r>
              <w:rPr>
                <w:rFonts w:ascii="Times New Roman" w:hAnsi="Times New Roman"/>
                <w:szCs w:val="21"/>
                <w:lang w:bidi="ar"/>
              </w:rPr>
              <w:t>2</w:t>
            </w:r>
          </w:p>
        </w:tc>
        <w:tc>
          <w:tcPr>
            <w:tcW w:w="889"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szCs w:val="21"/>
              </w:rPr>
            </w:pPr>
            <w:r>
              <w:rPr>
                <w:rFonts w:ascii="Times New Roman" w:hAnsi="Times New Roman"/>
                <w:szCs w:val="21"/>
                <w:lang w:bidi="ar"/>
              </w:rPr>
              <w:t>3</w:t>
            </w:r>
          </w:p>
        </w:tc>
        <w:tc>
          <w:tcPr>
            <w:tcW w:w="889"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szCs w:val="21"/>
              </w:rPr>
            </w:pPr>
            <w:r>
              <w:rPr>
                <w:rFonts w:ascii="Times New Roman" w:hAnsi="Times New Roman"/>
                <w:szCs w:val="21"/>
                <w:lang w:bidi="ar"/>
              </w:rPr>
              <w:t>4</w:t>
            </w:r>
          </w:p>
        </w:tc>
        <w:tc>
          <w:tcPr>
            <w:tcW w:w="889"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szCs w:val="21"/>
              </w:rPr>
            </w:pPr>
            <w:r>
              <w:rPr>
                <w:rFonts w:ascii="Times New Roman" w:hAnsi="Times New Roman"/>
                <w:szCs w:val="21"/>
                <w:lang w:bidi="ar"/>
              </w:rPr>
              <w:t>5</w:t>
            </w:r>
          </w:p>
        </w:tc>
        <w:tc>
          <w:tcPr>
            <w:tcW w:w="889"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szCs w:val="21"/>
              </w:rPr>
            </w:pPr>
            <w:r>
              <w:rPr>
                <w:rFonts w:ascii="Times New Roman" w:hAnsi="Times New Roman"/>
                <w:szCs w:val="21"/>
                <w:lang w:bidi="ar"/>
              </w:rPr>
              <w:t>6</w:t>
            </w:r>
          </w:p>
        </w:tc>
        <w:tc>
          <w:tcPr>
            <w:tcW w:w="889"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szCs w:val="21"/>
              </w:rPr>
            </w:pPr>
            <w:r>
              <w:rPr>
                <w:rFonts w:ascii="Times New Roman" w:hAnsi="Times New Roman"/>
                <w:szCs w:val="21"/>
                <w:lang w:bidi="ar"/>
              </w:rPr>
              <w:t>7</w:t>
            </w:r>
          </w:p>
        </w:tc>
        <w:tc>
          <w:tcPr>
            <w:tcW w:w="889"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szCs w:val="21"/>
              </w:rPr>
            </w:pPr>
            <w:r>
              <w:rPr>
                <w:rFonts w:ascii="Times New Roman" w:hAnsi="Times New Roman"/>
                <w:szCs w:val="21"/>
                <w:lang w:bidi="ar"/>
              </w:rPr>
              <w:t>8</w:t>
            </w:r>
          </w:p>
        </w:tc>
        <w:tc>
          <w:tcPr>
            <w:tcW w:w="889"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szCs w:val="21"/>
              </w:rPr>
            </w:pPr>
            <w:r>
              <w:rPr>
                <w:rFonts w:ascii="Times New Roman" w:hAnsi="Times New Roman"/>
                <w:szCs w:val="21"/>
                <w:lang w:bidi="ar"/>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88"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szCs w:val="21"/>
              </w:rPr>
            </w:pPr>
            <w:r>
              <w:rPr>
                <w:rFonts w:hint="eastAsia" w:ascii="Times New Roman" w:hAnsi="宋体" w:cs="宋体"/>
                <w:szCs w:val="21"/>
                <w:lang w:bidi="ar"/>
              </w:rPr>
              <w:t>答案</w:t>
            </w:r>
          </w:p>
        </w:tc>
        <w:tc>
          <w:tcPr>
            <w:tcW w:w="889"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szCs w:val="21"/>
              </w:rPr>
            </w:pPr>
            <w:r>
              <w:rPr>
                <w:rFonts w:ascii="Times New Roman" w:hAnsi="Times New Roman"/>
                <w:szCs w:val="21"/>
                <w:lang w:bidi="ar"/>
              </w:rPr>
              <w:t>D</w:t>
            </w:r>
          </w:p>
        </w:tc>
        <w:tc>
          <w:tcPr>
            <w:tcW w:w="889"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szCs w:val="21"/>
              </w:rPr>
            </w:pPr>
            <w:r>
              <w:rPr>
                <w:rFonts w:ascii="Times New Roman" w:hAnsi="Times New Roman"/>
                <w:szCs w:val="21"/>
                <w:lang w:bidi="ar"/>
              </w:rPr>
              <w:t>C</w:t>
            </w:r>
          </w:p>
        </w:tc>
        <w:tc>
          <w:tcPr>
            <w:tcW w:w="889"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szCs w:val="21"/>
              </w:rPr>
            </w:pPr>
            <w:r>
              <w:rPr>
                <w:rFonts w:ascii="Times New Roman" w:hAnsi="Times New Roman"/>
                <w:szCs w:val="21"/>
                <w:lang w:bidi="ar"/>
              </w:rPr>
              <w:t>A</w:t>
            </w:r>
          </w:p>
        </w:tc>
        <w:tc>
          <w:tcPr>
            <w:tcW w:w="889"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szCs w:val="21"/>
              </w:rPr>
            </w:pPr>
            <w:r>
              <w:rPr>
                <w:rFonts w:ascii="Times New Roman" w:hAnsi="Times New Roman"/>
                <w:szCs w:val="21"/>
                <w:lang w:bidi="ar"/>
              </w:rPr>
              <w:t>B</w:t>
            </w:r>
          </w:p>
        </w:tc>
        <w:tc>
          <w:tcPr>
            <w:tcW w:w="889"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szCs w:val="21"/>
              </w:rPr>
            </w:pPr>
            <w:r>
              <w:rPr>
                <w:rFonts w:ascii="Times New Roman" w:hAnsi="Times New Roman"/>
                <w:szCs w:val="21"/>
                <w:lang w:bidi="ar"/>
              </w:rPr>
              <w:t>C</w:t>
            </w:r>
          </w:p>
        </w:tc>
        <w:tc>
          <w:tcPr>
            <w:tcW w:w="889"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szCs w:val="21"/>
              </w:rPr>
            </w:pPr>
            <w:r>
              <w:rPr>
                <w:rFonts w:ascii="Times New Roman" w:hAnsi="Times New Roman"/>
                <w:szCs w:val="21"/>
                <w:lang w:bidi="ar"/>
              </w:rPr>
              <w:t>B</w:t>
            </w:r>
          </w:p>
        </w:tc>
        <w:tc>
          <w:tcPr>
            <w:tcW w:w="889"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szCs w:val="21"/>
              </w:rPr>
            </w:pPr>
            <w:r>
              <w:rPr>
                <w:rFonts w:ascii="Times New Roman" w:hAnsi="Times New Roman"/>
                <w:szCs w:val="21"/>
                <w:lang w:bidi="ar"/>
              </w:rPr>
              <w:t>D</w:t>
            </w:r>
          </w:p>
        </w:tc>
        <w:tc>
          <w:tcPr>
            <w:tcW w:w="889"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szCs w:val="21"/>
              </w:rPr>
            </w:pPr>
            <w:r>
              <w:rPr>
                <w:rFonts w:ascii="Times New Roman" w:hAnsi="Times New Roman"/>
                <w:szCs w:val="21"/>
                <w:lang w:bidi="ar"/>
              </w:rPr>
              <w:t>A</w:t>
            </w:r>
          </w:p>
        </w:tc>
        <w:tc>
          <w:tcPr>
            <w:tcW w:w="889"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szCs w:val="21"/>
              </w:rPr>
            </w:pPr>
            <w:r>
              <w:rPr>
                <w:rFonts w:ascii="Times New Roman" w:hAnsi="Times New Roman"/>
                <w:szCs w:val="21"/>
                <w:lang w:bidi="ar"/>
              </w:rPr>
              <w:t>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88"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szCs w:val="21"/>
              </w:rPr>
            </w:pPr>
            <w:r>
              <w:rPr>
                <w:rFonts w:hint="eastAsia" w:ascii="Times New Roman" w:hAnsi="宋体" w:cs="宋体"/>
                <w:szCs w:val="21"/>
                <w:lang w:bidi="ar"/>
              </w:rPr>
              <w:t>题号</w:t>
            </w:r>
          </w:p>
        </w:tc>
        <w:tc>
          <w:tcPr>
            <w:tcW w:w="889"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szCs w:val="21"/>
              </w:rPr>
            </w:pPr>
            <w:r>
              <w:rPr>
                <w:rFonts w:ascii="Times New Roman" w:hAnsi="Times New Roman"/>
                <w:szCs w:val="21"/>
                <w:lang w:bidi="ar"/>
              </w:rPr>
              <w:t>10</w:t>
            </w:r>
          </w:p>
        </w:tc>
        <w:tc>
          <w:tcPr>
            <w:tcW w:w="889"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szCs w:val="21"/>
              </w:rPr>
            </w:pPr>
            <w:r>
              <w:rPr>
                <w:rFonts w:ascii="Times New Roman" w:hAnsi="Times New Roman"/>
                <w:szCs w:val="21"/>
                <w:lang w:bidi="ar"/>
              </w:rPr>
              <w:t>11</w:t>
            </w:r>
          </w:p>
        </w:tc>
        <w:tc>
          <w:tcPr>
            <w:tcW w:w="889"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szCs w:val="21"/>
              </w:rPr>
            </w:pPr>
            <w:r>
              <w:rPr>
                <w:rFonts w:ascii="Times New Roman" w:hAnsi="Times New Roman"/>
                <w:szCs w:val="21"/>
                <w:lang w:bidi="ar"/>
              </w:rPr>
              <w:t>12</w:t>
            </w:r>
          </w:p>
        </w:tc>
        <w:tc>
          <w:tcPr>
            <w:tcW w:w="889"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szCs w:val="21"/>
              </w:rPr>
            </w:pPr>
            <w:r>
              <w:rPr>
                <w:rFonts w:ascii="Times New Roman" w:hAnsi="Times New Roman"/>
                <w:szCs w:val="21"/>
                <w:lang w:bidi="ar"/>
              </w:rPr>
              <w:t>13</w:t>
            </w:r>
          </w:p>
        </w:tc>
        <w:tc>
          <w:tcPr>
            <w:tcW w:w="889"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szCs w:val="21"/>
              </w:rPr>
            </w:pPr>
            <w:r>
              <w:rPr>
                <w:rFonts w:ascii="Times New Roman" w:hAnsi="Times New Roman"/>
                <w:szCs w:val="21"/>
                <w:lang w:bidi="ar"/>
              </w:rPr>
              <w:t>14</w:t>
            </w:r>
          </w:p>
        </w:tc>
        <w:tc>
          <w:tcPr>
            <w:tcW w:w="889"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szCs w:val="21"/>
              </w:rPr>
            </w:pPr>
            <w:r>
              <w:rPr>
                <w:rFonts w:ascii="Times New Roman" w:hAnsi="Times New Roman"/>
                <w:szCs w:val="21"/>
                <w:lang w:bidi="ar"/>
              </w:rPr>
              <w:t>15</w:t>
            </w:r>
          </w:p>
        </w:tc>
        <w:tc>
          <w:tcPr>
            <w:tcW w:w="889"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szCs w:val="21"/>
              </w:rPr>
            </w:pPr>
            <w:r>
              <w:rPr>
                <w:rFonts w:ascii="Times New Roman" w:hAnsi="Times New Roman"/>
                <w:szCs w:val="21"/>
                <w:lang w:bidi="ar"/>
              </w:rPr>
              <w:t>16</w:t>
            </w:r>
          </w:p>
        </w:tc>
        <w:tc>
          <w:tcPr>
            <w:tcW w:w="889"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szCs w:val="21"/>
              </w:rPr>
            </w:pPr>
            <w:r>
              <w:rPr>
                <w:rFonts w:ascii="Times New Roman" w:hAnsi="Times New Roman"/>
                <w:szCs w:val="21"/>
                <w:lang w:bidi="ar"/>
              </w:rPr>
              <w:t>17</w:t>
            </w:r>
          </w:p>
        </w:tc>
        <w:tc>
          <w:tcPr>
            <w:tcW w:w="889"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szCs w:val="21"/>
              </w:rPr>
            </w:pPr>
            <w:r>
              <w:rPr>
                <w:rFonts w:ascii="Times New Roman" w:hAnsi="Times New Roman"/>
                <w:szCs w:val="21"/>
                <w:lang w:bidi="ar"/>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88"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szCs w:val="21"/>
              </w:rPr>
            </w:pPr>
            <w:r>
              <w:rPr>
                <w:rFonts w:hint="eastAsia" w:ascii="Times New Roman" w:hAnsi="宋体" w:cs="宋体"/>
                <w:szCs w:val="21"/>
                <w:lang w:bidi="ar"/>
              </w:rPr>
              <w:t>答案</w:t>
            </w:r>
          </w:p>
        </w:tc>
        <w:tc>
          <w:tcPr>
            <w:tcW w:w="889"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szCs w:val="21"/>
              </w:rPr>
            </w:pPr>
            <w:r>
              <w:rPr>
                <w:rFonts w:ascii="Times New Roman" w:hAnsi="Times New Roman"/>
                <w:szCs w:val="21"/>
                <w:lang w:bidi="ar"/>
              </w:rPr>
              <w:t>B</w:t>
            </w:r>
          </w:p>
        </w:tc>
        <w:tc>
          <w:tcPr>
            <w:tcW w:w="889"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szCs w:val="21"/>
              </w:rPr>
            </w:pPr>
            <w:r>
              <w:rPr>
                <w:rFonts w:ascii="Times New Roman" w:hAnsi="Times New Roman"/>
                <w:szCs w:val="21"/>
                <w:lang w:bidi="ar"/>
              </w:rPr>
              <w:t>A</w:t>
            </w:r>
          </w:p>
        </w:tc>
        <w:tc>
          <w:tcPr>
            <w:tcW w:w="889"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szCs w:val="21"/>
              </w:rPr>
            </w:pPr>
            <w:r>
              <w:rPr>
                <w:rFonts w:ascii="Times New Roman" w:hAnsi="Times New Roman"/>
                <w:szCs w:val="21"/>
                <w:lang w:bidi="ar"/>
              </w:rPr>
              <w:t>C</w:t>
            </w:r>
          </w:p>
        </w:tc>
        <w:tc>
          <w:tcPr>
            <w:tcW w:w="889"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szCs w:val="21"/>
              </w:rPr>
            </w:pPr>
            <w:r>
              <w:rPr>
                <w:rFonts w:ascii="Times New Roman" w:hAnsi="Times New Roman"/>
                <w:szCs w:val="21"/>
                <w:lang w:bidi="ar"/>
              </w:rPr>
              <w:t>D</w:t>
            </w:r>
          </w:p>
        </w:tc>
        <w:tc>
          <w:tcPr>
            <w:tcW w:w="889"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szCs w:val="21"/>
              </w:rPr>
            </w:pPr>
            <w:r>
              <w:rPr>
                <w:rFonts w:ascii="Times New Roman" w:hAnsi="Times New Roman"/>
                <w:szCs w:val="21"/>
                <w:lang w:bidi="ar"/>
              </w:rPr>
              <w:t>D</w:t>
            </w:r>
          </w:p>
        </w:tc>
        <w:tc>
          <w:tcPr>
            <w:tcW w:w="889"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szCs w:val="21"/>
              </w:rPr>
            </w:pPr>
            <w:r>
              <w:rPr>
                <w:rFonts w:ascii="Times New Roman" w:hAnsi="Times New Roman"/>
                <w:szCs w:val="21"/>
                <w:lang w:bidi="ar"/>
              </w:rPr>
              <w:t>B</w:t>
            </w:r>
          </w:p>
        </w:tc>
        <w:tc>
          <w:tcPr>
            <w:tcW w:w="889"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szCs w:val="21"/>
              </w:rPr>
            </w:pPr>
            <w:r>
              <w:rPr>
                <w:rFonts w:ascii="Times New Roman" w:hAnsi="Times New Roman"/>
                <w:szCs w:val="21"/>
                <w:lang w:bidi="ar"/>
              </w:rPr>
              <w:t>C</w:t>
            </w:r>
          </w:p>
        </w:tc>
        <w:tc>
          <w:tcPr>
            <w:tcW w:w="889"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szCs w:val="21"/>
              </w:rPr>
            </w:pPr>
            <w:r>
              <w:rPr>
                <w:rFonts w:ascii="Times New Roman" w:hAnsi="Times New Roman"/>
                <w:szCs w:val="21"/>
                <w:lang w:bidi="ar"/>
              </w:rPr>
              <w:t>A</w:t>
            </w:r>
          </w:p>
        </w:tc>
        <w:tc>
          <w:tcPr>
            <w:tcW w:w="889"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Times New Roman" w:hAnsi="Times New Roman"/>
                <w:szCs w:val="21"/>
              </w:rPr>
            </w:pPr>
            <w:r>
              <w:rPr>
                <w:rFonts w:ascii="Times New Roman" w:hAnsi="Times New Roman"/>
                <w:szCs w:val="21"/>
                <w:lang w:bidi="ar"/>
              </w:rPr>
              <w:t>C</w:t>
            </w:r>
          </w:p>
        </w:tc>
      </w:tr>
    </w:tbl>
    <w:p>
      <w:pPr>
        <w:rPr>
          <w:rFonts w:hint="eastAsia" w:ascii="宋体" w:hAnsi="宋体" w:cs="宋体"/>
          <w:szCs w:val="21"/>
        </w:rPr>
      </w:pPr>
    </w:p>
    <w:p>
      <w:pPr>
        <w:rPr>
          <w:rFonts w:hint="eastAsia" w:ascii="宋体" w:hAnsi="宋体" w:cs="宋体"/>
          <w:szCs w:val="21"/>
        </w:rPr>
      </w:pPr>
      <w:r>
        <w:rPr>
          <w:rFonts w:hint="eastAsia" w:ascii="宋体" w:hAnsi="宋体" w:cs="宋体"/>
          <w:szCs w:val="21"/>
          <w:lang w:bidi="ar"/>
        </w:rPr>
        <w:t>19、（1）①党和国家大力支持民族地区的经济社会发展；②我国坚持民族平等，民族团结和各民族共同繁荣的基本原则；③中国共产党的宗旨，是全心全意为人民服务。</w:t>
      </w:r>
    </w:p>
    <w:p>
      <w:pPr>
        <w:rPr>
          <w:rFonts w:hint="eastAsia" w:ascii="宋体" w:hAnsi="宋体" w:cs="宋体"/>
          <w:szCs w:val="21"/>
        </w:rPr>
      </w:pPr>
      <w:r>
        <w:rPr>
          <w:rFonts w:hint="eastAsia" w:ascii="宋体" w:hAnsi="宋体" w:cs="宋体"/>
          <w:szCs w:val="21"/>
          <w:lang w:bidi="ar"/>
        </w:rPr>
        <w:t>（2）①两岸同胞同根同源、同文同种，是命运与共的骨肉兄弟，是血浓于水的一家人；②两岸同胞要多走动、多交流、多沟通，增进理解、信任、共同推动两岸融合发展，推进两岸关系和平发展；③推进两岸经济合作制度化，打造两岸共同市场，为发展增动力，为合作添活力，壮大中华民族经济，夯实和平统一的基础。</w:t>
      </w:r>
    </w:p>
    <w:p>
      <w:pPr>
        <w:rPr>
          <w:rFonts w:hint="eastAsia" w:ascii="宋体" w:hAnsi="宋体" w:cs="宋体"/>
          <w:szCs w:val="21"/>
        </w:rPr>
      </w:pPr>
      <w:r>
        <w:rPr>
          <w:rFonts w:hint="eastAsia" w:ascii="宋体" w:hAnsi="宋体" w:cs="宋体"/>
          <w:szCs w:val="21"/>
          <w:lang w:bidi="ar"/>
        </w:rPr>
        <w:t>20、（1）①我国社会主要矛盾是人民日益增长的美好生活需要和不平衡不充分发展之间的矛盾。②我国经济发展面临区域发展不平衡、城镇化水平不高、城乡发展不平衡不协调等现实挑战。③人口、资源、环境问题比较突出。（每点1分，共2分）</w:t>
      </w:r>
    </w:p>
    <w:p>
      <w:pPr>
        <w:rPr>
          <w:rFonts w:hint="eastAsia" w:ascii="宋体" w:hAnsi="宋体" w:cs="宋体"/>
          <w:szCs w:val="21"/>
        </w:rPr>
      </w:pPr>
      <w:r>
        <w:rPr>
          <w:rFonts w:hint="eastAsia" w:ascii="宋体" w:hAnsi="宋体" w:cs="宋体"/>
          <w:szCs w:val="21"/>
          <w:lang w:bidi="ar"/>
        </w:rPr>
        <w:t>（2）①处理好经济发展与生 态环境保护的关系；②坚持绿色富国，绿色惠民，将良好生态环境作为最普惠的民生福祉；③走绿色、循环、低碳发展之路，坚持节约优先、保护优先、自然恢复为主的方针，大力倡导节能、环保、低碳、文明的绿色生产生活方式；④严守资源消耗上限，环境质量底线，生态保护红线。（每点2分，共4分）</w:t>
      </w:r>
    </w:p>
    <w:p>
      <w:pPr>
        <w:rPr>
          <w:rFonts w:hint="eastAsia" w:ascii="宋体" w:hAnsi="宋体" w:cs="宋体"/>
          <w:szCs w:val="21"/>
        </w:rPr>
      </w:pPr>
      <w:r>
        <w:rPr>
          <w:rFonts w:hint="eastAsia" w:ascii="宋体" w:hAnsi="宋体" w:cs="宋体"/>
          <w:szCs w:val="21"/>
          <w:lang w:bidi="ar"/>
        </w:rPr>
        <w:t>21、（1）题目：如：《战胜一切艰难险阻的伟大力量》</w:t>
      </w:r>
    </w:p>
    <w:p>
      <w:pPr>
        <w:ind w:firstLine="1785" w:firstLineChars="850"/>
        <w:rPr>
          <w:rFonts w:hint="eastAsia" w:ascii="宋体" w:hAnsi="宋体" w:cs="宋体"/>
          <w:szCs w:val="21"/>
        </w:rPr>
      </w:pPr>
      <w:r>
        <w:rPr>
          <w:rFonts w:hint="eastAsia" w:ascii="宋体" w:hAnsi="宋体" w:cs="宋体"/>
          <w:szCs w:val="21"/>
          <w:lang w:bidi="ar"/>
        </w:rPr>
        <w:t>《弘扬功勋模范精神  激发奋进力量》等。（3分）</w:t>
      </w:r>
    </w:p>
    <w:p>
      <w:pPr>
        <w:rPr>
          <w:rFonts w:hint="eastAsia" w:ascii="宋体" w:hAnsi="宋体" w:cs="宋体"/>
          <w:szCs w:val="21"/>
        </w:rPr>
      </w:pPr>
      <w:r>
        <w:rPr>
          <w:rFonts w:hint="eastAsia" w:ascii="宋体" w:hAnsi="宋体" w:cs="宋体"/>
          <w:szCs w:val="21"/>
          <w:lang w:bidi="ar"/>
        </w:rPr>
        <w:t>（2）评论，例答：①从中国共产党的角度：中国共产党是中国特色社会主义最本质的特征，是中国特色社会主义制度的最大优势，党是最高政治领导力量。</w:t>
      </w:r>
    </w:p>
    <w:p>
      <w:pPr>
        <w:rPr>
          <w:rFonts w:hint="eastAsia" w:ascii="宋体" w:hAnsi="宋体" w:cs="宋体"/>
          <w:szCs w:val="21"/>
        </w:rPr>
      </w:pPr>
      <w:r>
        <w:rPr>
          <w:rFonts w:hint="eastAsia" w:ascii="宋体" w:hAnsi="宋体" w:cs="宋体"/>
          <w:szCs w:val="21"/>
          <w:lang w:bidi="ar"/>
        </w:rPr>
        <w:t>②从民族精神的角度：伟大民族精神始终是中华民族生生不息、发展壮大的强大精神支柱，是维系我国各族人民世世代代团结奋斗的牢固精神纽带，是激励中华儿女为实现中国梦而奋斗的不竭精神动力。</w:t>
      </w:r>
    </w:p>
    <w:p>
      <w:pPr>
        <w:rPr>
          <w:rFonts w:hint="eastAsia" w:ascii="宋体" w:hAnsi="宋体" w:cs="宋体"/>
          <w:szCs w:val="21"/>
        </w:rPr>
      </w:pPr>
      <w:r>
        <w:rPr>
          <w:rFonts w:hint="eastAsia" w:ascii="宋体" w:hAnsi="宋体" w:cs="宋体"/>
          <w:szCs w:val="21"/>
          <w:lang w:bidi="ar"/>
        </w:rPr>
        <w:t>③从中国梦的角度：实现中华民族伟大复兴是近代以来中华民族最伟大的梦想。实现中国梦，就是要实现国家富强，民族振兴，人民幸福。</w:t>
      </w:r>
    </w:p>
    <w:p>
      <w:pPr>
        <w:rPr>
          <w:rFonts w:hint="eastAsia" w:ascii="宋体" w:hAnsi="宋体" w:cs="宋体"/>
          <w:szCs w:val="21"/>
        </w:rPr>
      </w:pPr>
      <w:r>
        <w:rPr>
          <w:rFonts w:hint="eastAsia" w:ascii="宋体" w:hAnsi="宋体" w:cs="宋体"/>
          <w:szCs w:val="21"/>
          <w:lang w:bidi="ar"/>
        </w:rPr>
        <w:t>④从人民的角度：人民是历史的创造者，是梦想的实现者。人民有信仰、国家力量、民族的希望。</w:t>
      </w:r>
    </w:p>
    <w:p>
      <w:pPr>
        <w:rPr>
          <w:rFonts w:hint="eastAsia" w:ascii="宋体" w:hAnsi="宋体" w:cs="宋体"/>
          <w:szCs w:val="21"/>
        </w:rPr>
      </w:pPr>
      <w:r>
        <w:rPr>
          <w:rFonts w:hint="eastAsia" w:ascii="宋体" w:hAnsi="宋体" w:cs="宋体"/>
          <w:szCs w:val="21"/>
          <w:lang w:bidi="ar"/>
        </w:rPr>
        <w:t>⑤从中国人民特质的角度：中国人民是具有伟大创造精神的人民，是具有伟大奋斗精神的人民，是具有伟大团结精神的人民，是具有伟大梦想精神的人民。</w:t>
      </w:r>
    </w:p>
    <w:p>
      <w:pPr>
        <w:rPr>
          <w:rFonts w:hint="eastAsia" w:ascii="宋体" w:hAnsi="宋体" w:cs="宋体"/>
          <w:szCs w:val="21"/>
        </w:rPr>
      </w:pPr>
      <w:r>
        <w:rPr>
          <w:rFonts w:hint="eastAsia" w:ascii="宋体" w:hAnsi="宋体" w:cs="宋体"/>
          <w:szCs w:val="21"/>
          <w:lang w:bidi="ar"/>
        </w:rPr>
        <w:t>⑥从社会主义核心价值观角度：颁授“七一勋章”，有利于培育和弘扬社会主义核心价值观。</w:t>
      </w:r>
    </w:p>
    <w:p>
      <w:pPr>
        <w:rPr>
          <w:rFonts w:hint="eastAsia" w:ascii="宋体" w:hAnsi="宋体" w:cs="宋体"/>
          <w:szCs w:val="21"/>
        </w:rPr>
      </w:pPr>
      <w:r>
        <w:rPr>
          <w:rFonts w:hint="eastAsia" w:ascii="宋体" w:hAnsi="宋体" w:cs="宋体"/>
          <w:szCs w:val="21"/>
          <w:lang w:bidi="ar"/>
        </w:rPr>
        <w:t>22、（1）①我省坚持以经济建设为中心，推动经济高质量跨越式发展。</w:t>
      </w:r>
    </w:p>
    <w:p>
      <w:pPr>
        <w:rPr>
          <w:rFonts w:hint="eastAsia" w:ascii="宋体" w:hAnsi="宋体" w:cs="宋体"/>
          <w:szCs w:val="21"/>
        </w:rPr>
      </w:pPr>
      <w:r>
        <w:rPr>
          <w:rFonts w:hint="eastAsia" w:ascii="宋体" w:hAnsi="宋体" w:cs="宋体"/>
          <w:szCs w:val="21"/>
          <w:lang w:bidi="ar"/>
        </w:rPr>
        <w:t>②我省坚持以人民为中心的发展思想，引领全体人民朝着共同富裕的方向稳步前进。发展的根本目的就是增进民生福祉。（每方面2分，共4分）</w:t>
      </w:r>
    </w:p>
    <w:p>
      <w:pPr>
        <w:rPr>
          <w:rFonts w:hint="eastAsia" w:ascii="宋体" w:hAnsi="宋体" w:cs="宋体"/>
          <w:szCs w:val="21"/>
        </w:rPr>
      </w:pPr>
      <w:r>
        <w:rPr>
          <w:rFonts w:hint="eastAsia" w:ascii="宋体" w:hAnsi="宋体" w:cs="宋体"/>
          <w:szCs w:val="21"/>
          <w:lang w:bidi="ar"/>
        </w:rPr>
        <w:t>（2）①例答：要运用好红色资源，传承好源远流长，博大精深的中华文化，扎实推进文化强省建设；要不忘本来，吸收外来，面向未来，不断铸就我省文化新辉煌。不断为赣鄱文化增添新的富有生命力的内容。（一点即可，2分）</w:t>
      </w:r>
    </w:p>
    <w:p>
      <w:pPr>
        <w:rPr>
          <w:rFonts w:hint="eastAsia" w:ascii="宋体" w:hAnsi="宋体" w:cs="宋体"/>
          <w:szCs w:val="21"/>
        </w:rPr>
      </w:pPr>
      <w:r>
        <w:rPr>
          <w:rFonts w:hint="eastAsia" w:ascii="宋体" w:hAnsi="宋体" w:cs="宋体"/>
          <w:szCs w:val="21"/>
          <w:lang w:bidi="ar"/>
        </w:rPr>
        <w:t>②例答：坚持创新、协调、绿色、开放、共享的新发展理念；坚持改革开放，村建高水平开放新格局。（一点即可，2分）</w:t>
      </w:r>
    </w:p>
    <w:p>
      <w:pPr>
        <w:rPr>
          <w:rFonts w:hint="eastAsia" w:ascii="宋体" w:hAnsi="宋体" w:cs="宋体"/>
          <w:szCs w:val="21"/>
        </w:rPr>
      </w:pPr>
      <w:r>
        <w:rPr>
          <w:rFonts w:hint="eastAsia" w:ascii="宋体" w:hAnsi="宋体" w:cs="宋体"/>
          <w:szCs w:val="21"/>
          <w:lang w:bidi="ar"/>
        </w:rPr>
        <w:t>23、（1）①全面建成小康社会；②基本实现社会主义现代化；③全面建成社会主义现代化强国。（或把我国建成富强民主文明和谐美丽的社会主义现代化强国）。（一点一分，共3分）</w:t>
      </w:r>
    </w:p>
    <w:p>
      <w:pPr>
        <w:rPr>
          <w:rFonts w:hint="eastAsia" w:ascii="宋体" w:hAnsi="宋体" w:cs="宋体"/>
          <w:szCs w:val="21"/>
        </w:rPr>
      </w:pPr>
      <w:r>
        <w:rPr>
          <w:rFonts w:hint="eastAsia" w:ascii="宋体" w:hAnsi="宋体" w:cs="宋体"/>
          <w:szCs w:val="21"/>
          <w:lang w:bidi="ar"/>
        </w:rPr>
        <w:t>（2）①开辟了中国特色社会主义道路，形成了中国特色社会主义理论体系，确立了中国特色社会主义制度，发展了中国特色社会主义文化；②坚持了中国共产党的正确领导；③坚持了党的基本路线不动摇，坚持了改革开放；④弘扬了以爱国主义为核心的民族精神等。（每点1分，共3分）</w:t>
      </w:r>
    </w:p>
    <w:p>
      <w:pPr>
        <w:rPr>
          <w:rFonts w:hint="eastAsia" w:ascii="宋体" w:hAnsi="宋体" w:cs="宋体"/>
          <w:szCs w:val="21"/>
        </w:rPr>
      </w:pPr>
      <w:r>
        <w:rPr>
          <w:rFonts w:hint="eastAsia" w:ascii="宋体" w:hAnsi="宋体" w:cs="宋体"/>
          <w:szCs w:val="21"/>
          <w:lang w:bidi="ar"/>
        </w:rPr>
        <w:t>（3）选择期盼一：实施科教兴国和人才强国战略，把经济建设转移到依靠科技进步和提高劳动者素质的轨道上来。努力营造尊重劳动，尊重知识，尊重人才，尊重创造的良好氛围。实施创新驱动发展战略，鼓励创新，提高自主创新能力；把教育放在优先发展的战略地位，加大教育投入，提高人民的科学文化水平。</w:t>
      </w:r>
    </w:p>
    <w:p>
      <w:pPr>
        <w:rPr>
          <w:rFonts w:hint="eastAsia" w:ascii="宋体" w:hAnsi="宋体" w:cs="宋体"/>
          <w:szCs w:val="21"/>
        </w:rPr>
      </w:pPr>
      <w:r>
        <w:rPr>
          <w:rFonts w:hint="eastAsia" w:ascii="宋体" w:hAnsi="宋体" w:cs="宋体"/>
          <w:szCs w:val="21"/>
          <w:lang w:bidi="ar"/>
        </w:rPr>
        <w:t>选择期盼二：坚持节约资源和保护环境的基本国策，坚持绿色发展理念。正确处理好经济建设与环境保护的关系。加强环保法律法规的修订和完善工作。加强森林资源保护、严禁乱砍滥伐行为；继续加大退耕还林、植树造林等生态工程建设力度。</w:t>
      </w:r>
    </w:p>
    <w:p>
      <w:pPr>
        <w:rPr>
          <w:rFonts w:hint="eastAsia" w:ascii="宋体" w:hAnsi="宋体" w:cs="宋体"/>
          <w:szCs w:val="21"/>
        </w:rPr>
      </w:pPr>
      <w:r>
        <w:rPr>
          <w:rFonts w:hint="eastAsia" w:ascii="宋体" w:hAnsi="宋体" w:cs="宋体"/>
          <w:szCs w:val="21"/>
          <w:lang w:bidi="ar"/>
        </w:rPr>
        <w:t>选择期盼三：坚持依法治国的基本方略，积极推进社会主义法治建设。坚持厉行法治，推进科学立法、严格执法、公正司法、全民守法。建设法治政府，坚持依法行政，防范行政权力滥用，提高政府公信力，推进民主法治建设进程。建立健全法律监督和制约的机制，规范国家权力的运行，任何超越权限，滥用职权的行为均应承担法律责任。（每点2分，共4分）</w:t>
      </w:r>
    </w:p>
    <w:p>
      <w:pPr>
        <w:rPr>
          <w:rFonts w:hint="eastAsia"/>
          <w:lang w:eastAsia="zh-CN"/>
        </w:rPr>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hint="eastAsia" w:ascii="宋体" w:hAnsi="宋体" w:cs="宋体"/>
          <w:szCs w:val="21"/>
          <w:lang w:bidi="ar"/>
        </w:rPr>
        <w:t>（4）①树立远大理想，把个人梦想和中国梦结合起来。②努力学习科学文化知识，提高自身素质，提高为国家作贡献的本领。③培养创新精神，提高创新能力，做创新型人才。④培育和践行社会主义核心价值观，弘扬民族精神和艰苦奋斗精神。⑤积极承担社会责任，服务社会，奉献社会。（每点1分，共2分）</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7BB22AC"/>
    <w:multiLevelType w:val="singleLevel"/>
    <w:tmpl w:val="F7BB22AC"/>
    <w:lvl w:ilvl="0" w:tentative="0">
      <w:start w:val="1"/>
      <w:numFmt w:val="upperLetter"/>
      <w:suff w:val="nothing"/>
      <w:lvlText w:val="%1、"/>
      <w:lvlJc w:val="left"/>
    </w:lvl>
  </w:abstractNum>
  <w:abstractNum w:abstractNumId="1">
    <w:nsid w:val="F9143FFA"/>
    <w:multiLevelType w:val="singleLevel"/>
    <w:tmpl w:val="F9143FFA"/>
    <w:lvl w:ilvl="0" w:tentative="0">
      <w:start w:val="1"/>
      <w:numFmt w:val="upperLetter"/>
      <w:suff w:val="nothing"/>
      <w:lvlText w:val="%1、"/>
      <w:lvlJc w:val="left"/>
    </w:lvl>
  </w:abstractNum>
  <w:abstractNum w:abstractNumId="2">
    <w:nsid w:val="13996C9D"/>
    <w:multiLevelType w:val="singleLevel"/>
    <w:tmpl w:val="13996C9D"/>
    <w:lvl w:ilvl="0" w:tentative="0">
      <w:start w:val="2"/>
      <w:numFmt w:val="chineseCounting"/>
      <w:suff w:val="nothing"/>
      <w:lvlText w:val="%1、"/>
      <w:lvlJc w:val="left"/>
      <w:rPr>
        <w:rFonts w:hint="eastAsia"/>
      </w:rPr>
    </w:lvl>
  </w:abstractNum>
  <w:abstractNum w:abstractNumId="3">
    <w:nsid w:val="20FCDE07"/>
    <w:multiLevelType w:val="singleLevel"/>
    <w:tmpl w:val="20FCDE07"/>
    <w:lvl w:ilvl="0" w:tentative="0">
      <w:start w:val="1"/>
      <w:numFmt w:val="decimal"/>
      <w:suff w:val="nothing"/>
      <w:lvlText w:val="（%1）"/>
      <w:lvlJc w:val="left"/>
    </w:lvl>
  </w:abstractNum>
  <w:abstractNum w:abstractNumId="4">
    <w:nsid w:val="407CBD0E"/>
    <w:multiLevelType w:val="singleLevel"/>
    <w:tmpl w:val="407CBD0E"/>
    <w:lvl w:ilvl="0" w:tentative="0">
      <w:start w:val="1"/>
      <w:numFmt w:val="upperLetter"/>
      <w:suff w:val="nothing"/>
      <w:lvlText w:val="%1、"/>
      <w:lvlJc w:val="left"/>
    </w:lvl>
  </w:abstractNum>
  <w:abstractNum w:abstractNumId="5">
    <w:nsid w:val="6F95BE58"/>
    <w:multiLevelType w:val="singleLevel"/>
    <w:tmpl w:val="6F95BE58"/>
    <w:lvl w:ilvl="0" w:tentative="0">
      <w:start w:val="23"/>
      <w:numFmt w:val="decimal"/>
      <w:suff w:val="nothing"/>
      <w:lvlText w:val="%1、"/>
      <w:lvlJc w:val="left"/>
    </w:lvl>
  </w:abstractNum>
  <w:num w:numId="1">
    <w:abstractNumId w:val="0"/>
  </w:num>
  <w:num w:numId="2">
    <w:abstractNumId w:val="4"/>
  </w:num>
  <w:num w:numId="3">
    <w:abstractNumId w:val="1"/>
  </w:num>
  <w:num w:numId="4">
    <w:abstractNumId w:val="2"/>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04151FC"/>
    <w:rsid w:val="00C02FC6"/>
    <w:rsid w:val="1A067317"/>
    <w:rsid w:val="45BB5FF7"/>
    <w:rsid w:val="6B6157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character" w:customStyle="1" w:styleId="6">
    <w:name w:val="页眉 Char"/>
    <w:link w:val="3"/>
    <w:semiHidden/>
    <w:uiPriority w:val="99"/>
    <w:rPr>
      <w:rFonts w:ascii="Times New Roman" w:hAnsi="Times New Roman" w:eastAsia="宋体" w:cs="Times New Roman"/>
      <w:sz w:val="18"/>
      <w:szCs w:val="18"/>
      <w:lang w:eastAsia="zh-CN"/>
    </w:rPr>
  </w:style>
  <w:style w:type="character" w:customStyle="1" w:styleId="7">
    <w:name w:val="页脚 Char"/>
    <w:link w:val="2"/>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2022-03-10T02:49:00Z</dcterms:created>
  <dc:creator>Administrator</dc:creator>
  <cp:lastModifiedBy>Administrator</cp:lastModifiedBy>
  <dcterms:modified xsi:type="dcterms:W3CDTF">2022-09-11T05:41:08Z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