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Lines="0" w:afterLines="0"/>
        <w:rPr>
          <w:rFonts w:hint="eastAsia"/>
          <w:sz w:val="30"/>
          <w:szCs w:val="30"/>
        </w:rPr>
      </w:pPr>
      <w:r>
        <w:rPr>
          <w:rStyle w:val="5"/>
          <w:rFonts w:hint="default" w:ascii="宋体" w:hAnsi="宋体" w:eastAsia="宋体"/>
          <w:b/>
          <w:color w:val="000000"/>
          <w:sz w:val="30"/>
          <w:szCs w:val="30"/>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10858500</wp:posOffset>
            </wp:positionV>
            <wp:extent cx="254000" cy="3048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254000" cy="304800"/>
                    </a:xfrm>
                    <a:prstGeom prst="rect">
                      <a:avLst/>
                    </a:prstGeom>
                  </pic:spPr>
                </pic:pic>
              </a:graphicData>
            </a:graphic>
          </wp:anchor>
        </w:drawing>
      </w:r>
      <w:r>
        <w:rPr>
          <w:rStyle w:val="5"/>
          <w:rFonts w:hint="default" w:ascii="宋体" w:hAnsi="宋体" w:eastAsia="宋体"/>
          <w:b/>
          <w:color w:val="000000"/>
          <w:sz w:val="30"/>
          <w:szCs w:val="30"/>
        </w:rPr>
        <w:t>2021-2022</w:t>
      </w:r>
      <w:r>
        <w:rPr>
          <w:rStyle w:val="5"/>
          <w:rFonts w:hint="default" w:ascii="宋体" w:hAnsi="宋体" w:eastAsia="宋体"/>
          <w:color w:val="000000"/>
          <w:sz w:val="30"/>
          <w:szCs w:val="30"/>
        </w:rPr>
        <w:t>学年第一学期期末调研测试卷</w:t>
      </w:r>
    </w:p>
    <w:p>
      <w:pPr>
        <w:pStyle w:val="6"/>
        <w:spacing w:beforeLines="0" w:afterLines="0"/>
        <w:rPr>
          <w:rFonts w:hint="eastAsia" w:ascii="宋体" w:hAnsi="宋体" w:eastAsia="宋体" w:cs="宋体"/>
          <w:sz w:val="40"/>
          <w:szCs w:val="40"/>
        </w:rPr>
      </w:pPr>
      <w:r>
        <w:rPr>
          <w:rStyle w:val="7"/>
          <w:rFonts w:hint="default" w:ascii="宋体" w:hAnsi="宋体" w:eastAsia="宋体"/>
          <w:color w:val="000000"/>
          <w:sz w:val="40"/>
          <w:szCs w:val="40"/>
        </w:rPr>
        <w:t>九年级道德与法治</w:t>
      </w:r>
    </w:p>
    <w:p>
      <w:pPr>
        <w:pStyle w:val="8"/>
        <w:spacing w:beforeLines="0" w:after="60" w:afterLines="0" w:line="240" w:lineRule="auto"/>
        <w:ind w:firstLine="0"/>
        <w:rPr>
          <w:rFonts w:hint="eastAsia"/>
          <w:sz w:val="20"/>
          <w:szCs w:val="20"/>
        </w:rPr>
      </w:pPr>
      <w:r>
        <w:rPr>
          <w:rStyle w:val="9"/>
          <w:rFonts w:hint="default" w:ascii="宋体" w:hAnsi="宋体" w:eastAsia="宋体"/>
          <w:b/>
          <w:color w:val="000000"/>
          <w:sz w:val="20"/>
          <w:szCs w:val="20"/>
        </w:rPr>
        <w:t>注意事项：</w:t>
      </w:r>
    </w:p>
    <w:p>
      <w:pPr>
        <w:pStyle w:val="8"/>
        <w:numPr>
          <w:ilvl w:val="0"/>
          <w:numId w:val="1"/>
        </w:numPr>
        <w:tabs>
          <w:tab w:val="left" w:pos="757"/>
        </w:tabs>
        <w:spacing w:beforeLines="0" w:afterLines="0" w:line="266" w:lineRule="auto"/>
        <w:ind w:firstLine="420"/>
        <w:jc w:val="both"/>
        <w:rPr>
          <w:rFonts w:hint="eastAsia"/>
          <w:sz w:val="20"/>
          <w:szCs w:val="20"/>
        </w:rPr>
      </w:pPr>
      <w:r>
        <w:rPr>
          <w:rStyle w:val="9"/>
          <w:rFonts w:hint="default" w:ascii="宋体" w:hAnsi="宋体" w:eastAsia="宋体"/>
          <w:color w:val="000000"/>
          <w:sz w:val="20"/>
          <w:szCs w:val="20"/>
        </w:rPr>
        <w:t>本测试卷共21题，满分70分，考试时间60分钟。</w:t>
      </w:r>
    </w:p>
    <w:p>
      <w:pPr>
        <w:pStyle w:val="8"/>
        <w:numPr>
          <w:ilvl w:val="0"/>
          <w:numId w:val="1"/>
        </w:numPr>
        <w:tabs>
          <w:tab w:val="left" w:pos="775"/>
        </w:tabs>
        <w:spacing w:beforeLines="0" w:afterLines="0" w:line="256" w:lineRule="exact"/>
        <w:ind w:firstLine="420"/>
        <w:jc w:val="both"/>
        <w:rPr>
          <w:rFonts w:hint="eastAsia"/>
          <w:sz w:val="20"/>
          <w:szCs w:val="20"/>
        </w:rPr>
      </w:pPr>
      <w:r>
        <w:rPr>
          <w:rStyle w:val="9"/>
          <w:rFonts w:hint="default" w:ascii="宋体" w:hAnsi="宋体" w:eastAsia="宋体"/>
          <w:color w:val="000000"/>
          <w:sz w:val="20"/>
          <w:szCs w:val="20"/>
        </w:rPr>
        <w:t>本测试卷分试题卷和答题卡两部分。试题卷共6页，答题卡共2页。</w:t>
      </w:r>
    </w:p>
    <w:p>
      <w:pPr>
        <w:pStyle w:val="8"/>
        <w:numPr>
          <w:ilvl w:val="0"/>
          <w:numId w:val="1"/>
        </w:numPr>
        <w:tabs>
          <w:tab w:val="left" w:pos="758"/>
        </w:tabs>
        <w:spacing w:beforeLines="0" w:after="300" w:afterLines="0" w:line="256" w:lineRule="exact"/>
        <w:ind w:firstLine="420"/>
        <w:jc w:val="both"/>
        <w:rPr>
          <w:rFonts w:hint="eastAsia"/>
          <w:sz w:val="20"/>
          <w:szCs w:val="20"/>
        </w:rPr>
      </w:pPr>
      <w:r>
        <w:rPr>
          <w:rStyle w:val="9"/>
          <w:rFonts w:hint="default" w:ascii="宋体" w:hAnsi="宋体" w:eastAsia="宋体"/>
          <w:color w:val="000000"/>
          <w:sz w:val="20"/>
          <w:szCs w:val="20"/>
        </w:rPr>
        <w:t>答卷前，考生务必认真阅读答题卡上的文字信息，然后在答题卡上作答，在测试卷 上作答无效。交卷时只交答题卡。</w:t>
      </w:r>
    </w:p>
    <w:p>
      <w:pPr>
        <w:pStyle w:val="8"/>
        <w:numPr>
          <w:ilvl w:val="0"/>
          <w:numId w:val="2"/>
        </w:numPr>
        <w:tabs>
          <w:tab w:val="left" w:pos="758"/>
        </w:tabs>
        <w:spacing w:beforeLines="0" w:after="300" w:afterLines="0" w:line="256" w:lineRule="exact"/>
        <w:jc w:val="both"/>
        <w:rPr>
          <w:rStyle w:val="9"/>
          <w:rFonts w:hint="default" w:ascii="宋体" w:hAnsi="宋体" w:eastAsia="宋体"/>
          <w:color w:val="000000"/>
          <w:sz w:val="20"/>
          <w:szCs w:val="20"/>
        </w:rPr>
      </w:pPr>
      <w:r>
        <w:rPr>
          <w:rStyle w:val="9"/>
          <w:rFonts w:hint="default" w:ascii="宋体" w:hAnsi="宋体" w:eastAsia="宋体"/>
          <w:b/>
          <w:color w:val="000000"/>
          <w:sz w:val="20"/>
          <w:szCs w:val="20"/>
        </w:rPr>
        <w:t>单项选择题</w:t>
      </w:r>
      <w:r>
        <w:rPr>
          <w:rStyle w:val="9"/>
          <w:rFonts w:hint="default" w:ascii="宋体" w:hAnsi="宋体" w:eastAsia="宋体"/>
          <w:color w:val="000000"/>
          <w:sz w:val="20"/>
          <w:szCs w:val="20"/>
        </w:rPr>
        <w:t>（17小题，每小题2分，共34分。下列每小题的四个选项中，只有一项 是最符合题意的）</w:t>
      </w:r>
    </w:p>
    <w:p>
      <w:pPr>
        <w:pStyle w:val="8"/>
        <w:numPr>
          <w:ilvl w:val="0"/>
          <w:numId w:val="0"/>
        </w:numPr>
        <w:tabs>
          <w:tab w:val="left" w:pos="758"/>
        </w:tabs>
        <w:spacing w:beforeLines="0" w:after="300" w:afterLines="0" w:line="256" w:lineRule="exact"/>
        <w:jc w:val="both"/>
        <w:rPr>
          <w:rFonts w:hint="eastAsia"/>
          <w:sz w:val="20"/>
          <w:szCs w:val="20"/>
        </w:rPr>
      </w:pPr>
      <w:r>
        <w:rPr>
          <w:rStyle w:val="9"/>
          <w:rFonts w:hint="eastAsia"/>
          <w:color w:val="000000"/>
          <w:sz w:val="20"/>
          <w:szCs w:val="20"/>
          <w:lang w:val="en-US"/>
        </w:rPr>
        <w:t xml:space="preserve">1 . </w:t>
      </w:r>
      <w:r>
        <w:rPr>
          <w:rStyle w:val="9"/>
          <w:rFonts w:hint="default" w:ascii="宋体" w:hAnsi="宋体" w:eastAsia="宋体"/>
          <w:color w:val="000000"/>
          <w:sz w:val="20"/>
          <w:szCs w:val="20"/>
        </w:rPr>
        <w:t xml:space="preserve">2021 </w:t>
      </w:r>
      <w:r>
        <w:rPr>
          <w:rStyle w:val="9"/>
          <w:rFonts w:hint="eastAsia"/>
          <w:color w:val="000000"/>
          <w:sz w:val="20"/>
          <w:szCs w:val="20"/>
          <w:lang w:val="en-US"/>
        </w:rPr>
        <w:t>年是</w:t>
      </w:r>
      <w:r>
        <w:rPr>
          <w:rStyle w:val="9"/>
          <w:rFonts w:hint="default" w:ascii="宋体" w:hAnsi="宋体" w:eastAsia="宋体"/>
          <w:color w:val="000000"/>
          <w:sz w:val="20"/>
          <w:szCs w:val="20"/>
        </w:rPr>
        <w:t>“十四五”规划的开局之年，也是向第二个百年奋斗目标进军的第一年， 做好全面深化改革工作至关重要。这是因为全面深化改革</w:t>
      </w:r>
    </w:p>
    <w:p>
      <w:pPr>
        <w:pStyle w:val="8"/>
        <w:numPr>
          <w:ilvl w:val="0"/>
          <w:numId w:val="0"/>
        </w:numPr>
        <w:tabs>
          <w:tab w:val="left" w:pos="826"/>
        </w:tabs>
        <w:spacing w:beforeLines="0" w:afterLines="0" w:line="323" w:lineRule="exact"/>
        <w:ind w:firstLine="200" w:firstLineChars="100"/>
        <w:jc w:val="both"/>
        <w:rPr>
          <w:rFonts w:hint="eastAsia"/>
          <w:sz w:val="20"/>
          <w:szCs w:val="20"/>
        </w:rPr>
      </w:pPr>
      <w:r>
        <w:rPr>
          <w:rStyle w:val="9"/>
          <w:rFonts w:hint="eastAsia"/>
          <w:color w:val="000000"/>
          <w:sz w:val="20"/>
          <w:szCs w:val="20"/>
          <w:lang w:val="en-US"/>
        </w:rPr>
        <w:t>A.</w:t>
      </w:r>
      <w:r>
        <w:rPr>
          <w:rStyle w:val="9"/>
          <w:rFonts w:hint="default" w:ascii="宋体" w:hAnsi="宋体" w:eastAsia="宋体"/>
          <w:color w:val="000000"/>
          <w:sz w:val="20"/>
          <w:szCs w:val="20"/>
        </w:rPr>
        <w:t>能解决我国社会发展中的一切问题</w:t>
      </w:r>
    </w:p>
    <w:p>
      <w:pPr>
        <w:pStyle w:val="8"/>
        <w:numPr>
          <w:ilvl w:val="0"/>
          <w:numId w:val="0"/>
        </w:numPr>
        <w:tabs>
          <w:tab w:val="left" w:pos="826"/>
        </w:tabs>
        <w:spacing w:beforeLines="0" w:afterLines="0" w:line="323" w:lineRule="exact"/>
        <w:ind w:firstLine="200" w:firstLineChars="100"/>
        <w:jc w:val="both"/>
        <w:rPr>
          <w:rFonts w:hint="eastAsia"/>
          <w:sz w:val="20"/>
          <w:szCs w:val="20"/>
        </w:rPr>
      </w:pPr>
      <w:r>
        <w:rPr>
          <w:rStyle w:val="9"/>
          <w:rFonts w:hint="eastAsia"/>
          <w:color w:val="000000"/>
          <w:sz w:val="20"/>
          <w:szCs w:val="20"/>
          <w:lang w:val="en-US"/>
        </w:rPr>
        <w:t>B.</w:t>
      </w:r>
      <w:r>
        <w:rPr>
          <w:rStyle w:val="9"/>
          <w:rFonts w:hint="default" w:ascii="宋体" w:hAnsi="宋体" w:eastAsia="宋体"/>
          <w:color w:val="000000"/>
          <w:sz w:val="20"/>
          <w:szCs w:val="20"/>
        </w:rPr>
        <w:t>能有效增强我国社会发展的活力</w:t>
      </w:r>
    </w:p>
    <w:p>
      <w:pPr>
        <w:pStyle w:val="8"/>
        <w:numPr>
          <w:ilvl w:val="0"/>
          <w:numId w:val="0"/>
        </w:numPr>
        <w:tabs>
          <w:tab w:val="left" w:pos="826"/>
        </w:tabs>
        <w:spacing w:beforeLines="0" w:afterLines="0" w:line="323" w:lineRule="exact"/>
        <w:ind w:firstLine="200" w:firstLineChars="100"/>
        <w:jc w:val="both"/>
        <w:rPr>
          <w:rFonts w:hint="eastAsia"/>
          <w:sz w:val="20"/>
          <w:szCs w:val="20"/>
        </w:rPr>
      </w:pPr>
      <w:r>
        <w:rPr>
          <w:rStyle w:val="9"/>
          <w:rFonts w:hint="eastAsia"/>
          <w:color w:val="000000"/>
          <w:sz w:val="20"/>
          <w:szCs w:val="20"/>
          <w:lang w:val="en-US"/>
        </w:rPr>
        <w:t>C.</w:t>
      </w:r>
      <w:r>
        <w:rPr>
          <w:rStyle w:val="9"/>
          <w:rFonts w:hint="default" w:ascii="宋体" w:hAnsi="宋体" w:eastAsia="宋体"/>
          <w:color w:val="000000"/>
          <w:sz w:val="20"/>
          <w:szCs w:val="20"/>
        </w:rPr>
        <w:t>能使我国经济继续超高速增长</w:t>
      </w:r>
    </w:p>
    <w:p>
      <w:pPr>
        <w:pStyle w:val="8"/>
        <w:numPr>
          <w:ilvl w:val="0"/>
          <w:numId w:val="0"/>
        </w:numPr>
        <w:tabs>
          <w:tab w:val="left" w:pos="826"/>
        </w:tabs>
        <w:spacing w:beforeLines="0" w:afterLines="0" w:line="323" w:lineRule="exact"/>
        <w:ind w:firstLine="200" w:firstLineChars="100"/>
        <w:jc w:val="both"/>
        <w:rPr>
          <w:rFonts w:hint="eastAsia"/>
          <w:sz w:val="20"/>
          <w:szCs w:val="20"/>
        </w:rPr>
      </w:pPr>
      <w:r>
        <w:rPr>
          <w:rStyle w:val="9"/>
          <w:rFonts w:hint="eastAsia"/>
          <w:color w:val="000000"/>
          <w:sz w:val="20"/>
          <w:szCs w:val="20"/>
          <w:lang w:val="en-US"/>
        </w:rPr>
        <w:t>D.</w:t>
      </w:r>
      <w:r>
        <w:rPr>
          <w:rStyle w:val="9"/>
          <w:rFonts w:hint="default" w:ascii="宋体" w:hAnsi="宋体" w:eastAsia="宋体"/>
          <w:color w:val="000000"/>
          <w:sz w:val="20"/>
          <w:szCs w:val="20"/>
        </w:rPr>
        <w:t>能立刻实现中华民族的伟大复兴</w:t>
      </w:r>
    </w:p>
    <w:p>
      <w:pPr>
        <w:pStyle w:val="8"/>
        <w:numPr>
          <w:ilvl w:val="0"/>
          <w:numId w:val="0"/>
        </w:numPr>
        <w:tabs>
          <w:tab w:val="left" w:pos="776"/>
        </w:tabs>
        <w:spacing w:beforeLines="0" w:afterLines="0" w:line="323" w:lineRule="exact"/>
        <w:jc w:val="both"/>
        <w:rPr>
          <w:rFonts w:hint="eastAsia"/>
          <w:sz w:val="20"/>
          <w:szCs w:val="20"/>
        </w:rPr>
      </w:pPr>
      <w:r>
        <w:rPr>
          <w:rStyle w:val="9"/>
          <w:rFonts w:hint="eastAsia"/>
          <w:color w:val="000000"/>
          <w:sz w:val="20"/>
          <w:szCs w:val="20"/>
          <w:lang w:val="en-US"/>
        </w:rPr>
        <w:t>2.</w:t>
      </w:r>
      <w:r>
        <w:rPr>
          <w:rStyle w:val="9"/>
          <w:rFonts w:hint="default" w:ascii="宋体" w:hAnsi="宋体" w:eastAsia="宋体"/>
          <w:color w:val="000000"/>
          <w:sz w:val="20"/>
          <w:szCs w:val="20"/>
        </w:rPr>
        <w:t>2021年1月4日颁布的《中共中央国务院关于全面推进乡村振兴加快农业农村现代 化的意见》指出：在脱贫攻坚取得全面胜利后，我国“三农”工作重心转向全面推进乡村振 兴。全面推进乡村振兴</w:t>
      </w:r>
    </w:p>
    <w:p>
      <w:pPr>
        <w:pStyle w:val="8"/>
        <w:tabs>
          <w:tab w:val="left" w:pos="4397"/>
        </w:tabs>
        <w:spacing w:beforeLines="0" w:afterLines="0" w:line="323" w:lineRule="exact"/>
        <w:ind w:firstLine="420"/>
        <w:jc w:val="both"/>
        <w:rPr>
          <w:rFonts w:hint="eastAsia"/>
          <w:sz w:val="20"/>
          <w:szCs w:val="20"/>
        </w:rPr>
      </w:pPr>
      <w:r>
        <w:rPr>
          <w:rStyle w:val="9"/>
          <w:rFonts w:hint="eastAsia" w:ascii="宋体" w:hAnsi="宋体" w:eastAsia="宋体" w:cs="宋体"/>
          <w:color w:val="000000"/>
          <w:sz w:val="20"/>
          <w:szCs w:val="20"/>
        </w:rPr>
        <w:t>①</w:t>
      </w:r>
      <w:r>
        <w:rPr>
          <w:rStyle w:val="9"/>
          <w:rFonts w:hint="default" w:ascii="宋体" w:hAnsi="宋体" w:eastAsia="宋体"/>
          <w:color w:val="000000"/>
          <w:sz w:val="20"/>
          <w:szCs w:val="20"/>
        </w:rPr>
        <w:t>能促进农村经济发展，缩小城乡差距</w:t>
      </w:r>
      <w:r>
        <w:rPr>
          <w:rStyle w:val="9"/>
          <w:rFonts w:hint="default" w:ascii="宋体" w:hAnsi="宋体" w:eastAsia="宋体"/>
          <w:color w:val="000000"/>
          <w:sz w:val="20"/>
          <w:szCs w:val="20"/>
        </w:rPr>
        <w:tab/>
      </w:r>
      <w:r>
        <w:rPr>
          <w:rStyle w:val="9"/>
          <w:rFonts w:hint="default" w:ascii="宋体" w:hAnsi="宋体" w:eastAsia="宋体"/>
          <w:color w:val="000000"/>
          <w:sz w:val="20"/>
          <w:szCs w:val="20"/>
        </w:rPr>
        <w:t>②有利于实现社会的绝对公平</w:t>
      </w:r>
    </w:p>
    <w:p>
      <w:pPr>
        <w:pStyle w:val="8"/>
        <w:tabs>
          <w:tab w:val="left" w:pos="4397"/>
        </w:tabs>
        <w:spacing w:beforeLines="0" w:after="60" w:afterLines="0" w:line="323" w:lineRule="exact"/>
        <w:ind w:firstLine="420"/>
        <w:jc w:val="both"/>
        <w:rPr>
          <w:rFonts w:hint="eastAsia"/>
          <w:sz w:val="20"/>
          <w:szCs w:val="20"/>
        </w:rPr>
      </w:pPr>
      <w:r>
        <w:rPr>
          <w:rStyle w:val="9"/>
          <w:rFonts w:hint="default" w:ascii="宋体" w:hAnsi="宋体" w:eastAsia="宋体"/>
          <w:color w:val="000000"/>
          <w:sz w:val="20"/>
          <w:szCs w:val="20"/>
        </w:rPr>
        <w:t>③是缓解我国社会主要矛盾的重要举措</w:t>
      </w:r>
      <w:r>
        <w:rPr>
          <w:rStyle w:val="9"/>
          <w:rFonts w:hint="default" w:ascii="宋体" w:hAnsi="宋体" w:eastAsia="宋体"/>
          <w:color w:val="000000"/>
          <w:sz w:val="20"/>
          <w:szCs w:val="20"/>
        </w:rPr>
        <w:tab/>
      </w:r>
      <w:r>
        <w:rPr>
          <w:rStyle w:val="9"/>
          <w:rFonts w:hint="default" w:ascii="宋体" w:hAnsi="宋体" w:eastAsia="宋体"/>
          <w:color w:val="000000"/>
          <w:sz w:val="20"/>
          <w:szCs w:val="20"/>
        </w:rPr>
        <w:t>④有利于推进农村现代化进程</w:t>
      </w:r>
    </w:p>
    <w:p>
      <w:pPr>
        <w:pStyle w:val="10"/>
        <w:tabs>
          <w:tab w:val="left" w:pos="2158"/>
          <w:tab w:val="left" w:pos="3810"/>
          <w:tab w:val="left" w:pos="5602"/>
        </w:tabs>
        <w:spacing w:beforeLines="0" w:afterLines="0" w:line="353" w:lineRule="auto"/>
        <w:jc w:val="both"/>
        <w:rPr>
          <w:rFonts w:hint="default"/>
          <w:sz w:val="20"/>
          <w:szCs w:val="20"/>
        </w:rPr>
      </w:pPr>
      <w:r>
        <w:rPr>
          <w:rStyle w:val="11"/>
          <w:rFonts w:hint="default" w:ascii="宋体" w:hAnsi="宋体" w:eastAsia="宋体"/>
          <w:color w:val="000000"/>
          <w:sz w:val="20"/>
          <w:szCs w:val="20"/>
        </w:rPr>
        <w:t>A.①②③</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B.</w:t>
      </w:r>
      <w:r>
        <w:rPr>
          <w:rStyle w:val="11"/>
          <w:rFonts w:hint="eastAsia" w:ascii="宋体" w:hAnsi="宋体" w:eastAsia="宋体" w:cs="宋体"/>
          <w:color w:val="000000"/>
          <w:sz w:val="20"/>
          <w:szCs w:val="20"/>
        </w:rPr>
        <w:t>①②④</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 xml:space="preserve">C. </w:t>
      </w:r>
      <w:r>
        <w:rPr>
          <w:rStyle w:val="11"/>
          <w:rFonts w:hint="eastAsia" w:ascii="宋体" w:hAnsi="宋体" w:eastAsia="宋体" w:cs="宋体"/>
          <w:color w:val="000000"/>
          <w:sz w:val="20"/>
          <w:szCs w:val="20"/>
        </w:rPr>
        <w:t>①③④</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D.②③</w:t>
      </w:r>
      <w:r>
        <w:rPr>
          <w:rStyle w:val="11"/>
          <w:rFonts w:hint="eastAsia" w:ascii="宋体" w:hAnsi="宋体" w:eastAsia="宋体" w:cs="宋体"/>
          <w:color w:val="000000"/>
          <w:sz w:val="20"/>
          <w:szCs w:val="20"/>
        </w:rPr>
        <w:t>④</w:t>
      </w:r>
    </w:p>
    <w:p>
      <w:pPr>
        <w:pStyle w:val="8"/>
        <w:numPr>
          <w:ilvl w:val="0"/>
          <w:numId w:val="0"/>
        </w:numPr>
        <w:tabs>
          <w:tab w:val="left" w:pos="771"/>
        </w:tabs>
        <w:spacing w:beforeLines="0" w:afterLines="0" w:line="338" w:lineRule="exact"/>
        <w:jc w:val="both"/>
        <w:rPr>
          <w:rFonts w:hint="eastAsia"/>
          <w:sz w:val="20"/>
          <w:szCs w:val="20"/>
        </w:rPr>
      </w:pPr>
      <w:r>
        <w:rPr>
          <w:rStyle w:val="9"/>
          <w:rFonts w:hint="eastAsia"/>
          <w:color w:val="000000"/>
          <w:sz w:val="20"/>
          <w:szCs w:val="20"/>
          <w:lang w:val="en-US"/>
        </w:rPr>
        <w:t>3.</w:t>
      </w:r>
      <w:r>
        <w:rPr>
          <w:rStyle w:val="9"/>
          <w:rFonts w:hint="default" w:ascii="宋体" w:hAnsi="宋体" w:eastAsia="宋体"/>
          <w:color w:val="000000"/>
          <w:sz w:val="20"/>
          <w:szCs w:val="20"/>
        </w:rPr>
        <w:t>在庆祝中国共产党成立100周年大会上，习近平总书记号召全党“始终同人民想在 一起，干在一起，风雨同舟，同甘共苦”。“两在两同”号召充分体现了</w:t>
      </w:r>
    </w:p>
    <w:p>
      <w:pPr>
        <w:pStyle w:val="8"/>
        <w:spacing w:beforeLines="0" w:afterLines="0" w:line="338" w:lineRule="exact"/>
        <w:ind w:firstLine="420"/>
        <w:jc w:val="both"/>
        <w:rPr>
          <w:rFonts w:hint="eastAsia"/>
          <w:sz w:val="20"/>
          <w:szCs w:val="20"/>
        </w:rPr>
      </w:pPr>
      <w:r>
        <w:rPr>
          <w:rStyle w:val="9"/>
          <w:rFonts w:hint="default" w:ascii="宋体" w:hAnsi="宋体" w:eastAsia="宋体"/>
          <w:color w:val="000000"/>
          <w:sz w:val="20"/>
          <w:szCs w:val="20"/>
        </w:rPr>
        <w:t>①党坚持以人民为中心的发展思想②党为民族谋复兴，为人民谋幸福</w:t>
      </w:r>
    </w:p>
    <w:p>
      <w:pPr>
        <w:pStyle w:val="8"/>
        <w:spacing w:beforeLines="0" w:after="60" w:afterLines="0" w:line="338" w:lineRule="exact"/>
        <w:ind w:firstLine="420"/>
        <w:jc w:val="both"/>
        <w:rPr>
          <w:rFonts w:hint="eastAsia"/>
          <w:sz w:val="20"/>
          <w:szCs w:val="20"/>
        </w:rPr>
      </w:pPr>
      <w:r>
        <w:rPr>
          <w:rStyle w:val="9"/>
          <w:rFonts w:hint="default" w:ascii="宋体" w:hAnsi="宋体" w:eastAsia="宋体"/>
          <w:color w:val="000000"/>
          <w:sz w:val="20"/>
          <w:szCs w:val="20"/>
        </w:rPr>
        <w:t>③保障和改善民生是党的中心工作④同步富裕是社会主义的本质要求</w:t>
      </w:r>
    </w:p>
    <w:p>
      <w:pPr>
        <w:pStyle w:val="10"/>
        <w:tabs>
          <w:tab w:val="left" w:pos="2158"/>
          <w:tab w:val="left" w:pos="3810"/>
          <w:tab w:val="left" w:pos="5602"/>
        </w:tabs>
        <w:spacing w:beforeLines="0" w:afterLines="0" w:line="338" w:lineRule="auto"/>
        <w:jc w:val="both"/>
        <w:rPr>
          <w:rFonts w:hint="default"/>
          <w:sz w:val="20"/>
          <w:szCs w:val="20"/>
        </w:rPr>
      </w:pPr>
      <w:r>
        <w:rPr>
          <w:rStyle w:val="11"/>
          <w:rFonts w:hint="default" w:ascii="宋体" w:hAnsi="宋体" w:eastAsia="宋体"/>
          <w:color w:val="000000"/>
          <w:sz w:val="20"/>
          <w:szCs w:val="20"/>
        </w:rPr>
        <w:t xml:space="preserve">A. </w:t>
      </w:r>
      <w:r>
        <w:rPr>
          <w:rStyle w:val="11"/>
          <w:rFonts w:hint="eastAsia" w:ascii="宋体" w:hAnsi="宋体" w:eastAsia="宋体" w:cs="宋体"/>
          <w:color w:val="000000"/>
          <w:sz w:val="20"/>
          <w:szCs w:val="20"/>
        </w:rPr>
        <w:t>①②</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 xml:space="preserve">B. </w:t>
      </w:r>
      <w:r>
        <w:rPr>
          <w:rStyle w:val="11"/>
          <w:rFonts w:hint="eastAsia" w:ascii="宋体" w:hAnsi="宋体" w:eastAsia="宋体" w:cs="宋体"/>
          <w:color w:val="000000"/>
          <w:sz w:val="20"/>
          <w:szCs w:val="20"/>
        </w:rPr>
        <w:t>①④</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C.</w:t>
      </w:r>
      <w:r>
        <w:rPr>
          <w:rStyle w:val="11"/>
          <w:rFonts w:hint="eastAsia" w:ascii="宋体" w:hAnsi="宋体" w:eastAsia="宋体" w:cs="宋体"/>
          <w:color w:val="000000"/>
          <w:sz w:val="20"/>
          <w:szCs w:val="20"/>
        </w:rPr>
        <w:t>②③</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D.③④</w:t>
      </w:r>
    </w:p>
    <w:p>
      <w:pPr>
        <w:pStyle w:val="8"/>
        <w:numPr>
          <w:ilvl w:val="0"/>
          <w:numId w:val="0"/>
        </w:numPr>
        <w:tabs>
          <w:tab w:val="left" w:pos="780"/>
        </w:tabs>
        <w:spacing w:beforeLines="0" w:afterLines="0" w:line="323" w:lineRule="exact"/>
        <w:jc w:val="both"/>
        <w:rPr>
          <w:rFonts w:hint="eastAsia"/>
          <w:sz w:val="20"/>
          <w:szCs w:val="20"/>
        </w:rPr>
      </w:pPr>
      <w:r>
        <w:rPr>
          <w:rStyle w:val="9"/>
          <w:rFonts w:hint="eastAsia"/>
          <w:color w:val="000000"/>
          <w:sz w:val="20"/>
          <w:szCs w:val="20"/>
          <w:lang w:val="en-US"/>
        </w:rPr>
        <w:t>4.</w:t>
      </w:r>
      <w:r>
        <w:rPr>
          <w:rStyle w:val="9"/>
          <w:rFonts w:hint="default" w:ascii="宋体" w:hAnsi="宋体" w:eastAsia="宋体"/>
          <w:color w:val="000000"/>
          <w:sz w:val="20"/>
          <w:szCs w:val="20"/>
        </w:rPr>
        <w:t>创新无处不在，创新让我们体验别样人生。下列行为属于创新的有</w:t>
      </w:r>
    </w:p>
    <w:p>
      <w:pPr>
        <w:pStyle w:val="8"/>
        <w:tabs>
          <w:tab w:val="left" w:pos="821"/>
        </w:tabs>
        <w:spacing w:beforeLines="0" w:afterLines="0" w:line="323" w:lineRule="exact"/>
        <w:ind w:firstLine="420"/>
        <w:jc w:val="both"/>
        <w:rPr>
          <w:rFonts w:hint="eastAsia"/>
          <w:sz w:val="20"/>
          <w:szCs w:val="20"/>
        </w:rPr>
      </w:pPr>
      <w:r>
        <w:rPr>
          <w:rStyle w:val="9"/>
          <w:rFonts w:hint="eastAsia" w:ascii="宋体" w:hAnsi="宋体" w:eastAsia="宋体" w:cs="宋体"/>
          <w:color w:val="000000"/>
          <w:sz w:val="20"/>
          <w:szCs w:val="20"/>
        </w:rPr>
        <w:t>①</w:t>
      </w:r>
      <w:r>
        <w:rPr>
          <w:rStyle w:val="9"/>
          <w:rFonts w:hint="default" w:ascii="宋体" w:hAnsi="宋体" w:eastAsia="宋体"/>
          <w:color w:val="000000"/>
          <w:sz w:val="20"/>
          <w:szCs w:val="20"/>
        </w:rPr>
        <w:t>全国人大常委会通过关于修改人口与计划生育法的决定</w:t>
      </w:r>
    </w:p>
    <w:p>
      <w:pPr>
        <w:pStyle w:val="8"/>
        <w:tabs>
          <w:tab w:val="left" w:pos="821"/>
        </w:tabs>
        <w:spacing w:beforeLines="0" w:afterLines="0" w:line="323" w:lineRule="exact"/>
        <w:ind w:firstLine="420"/>
        <w:jc w:val="both"/>
        <w:rPr>
          <w:rFonts w:hint="eastAsia"/>
          <w:sz w:val="20"/>
          <w:szCs w:val="20"/>
        </w:rPr>
      </w:pPr>
      <w:r>
        <w:rPr>
          <w:rStyle w:val="9"/>
          <w:rFonts w:hint="eastAsia" w:ascii="宋体" w:hAnsi="宋体" w:eastAsia="宋体" w:cs="宋体"/>
          <w:color w:val="000000"/>
          <w:sz w:val="20"/>
          <w:szCs w:val="20"/>
        </w:rPr>
        <w:t>②</w:t>
      </w:r>
      <w:r>
        <w:rPr>
          <w:rStyle w:val="9"/>
          <w:rFonts w:hint="default" w:ascii="宋体" w:hAnsi="宋体" w:eastAsia="宋体"/>
          <w:color w:val="000000"/>
          <w:sz w:val="20"/>
          <w:szCs w:val="20"/>
        </w:rPr>
        <w:t>河南省三孩生育登记服务实现线上办理</w:t>
      </w:r>
    </w:p>
    <w:p>
      <w:pPr>
        <w:pStyle w:val="8"/>
        <w:tabs>
          <w:tab w:val="left" w:pos="821"/>
        </w:tabs>
        <w:spacing w:beforeLines="0" w:after="60" w:afterLines="0" w:line="323" w:lineRule="exact"/>
        <w:ind w:firstLine="420"/>
        <w:jc w:val="both"/>
        <w:rPr>
          <w:rFonts w:hint="eastAsia"/>
          <w:sz w:val="20"/>
          <w:szCs w:val="20"/>
        </w:rPr>
      </w:pPr>
      <w:r>
        <w:rPr>
          <w:rStyle w:val="9"/>
          <w:rFonts w:hint="eastAsia" w:ascii="宋体" w:hAnsi="宋体" w:eastAsia="宋体" w:cs="宋体"/>
          <w:color w:val="000000"/>
          <w:sz w:val="20"/>
          <w:szCs w:val="20"/>
        </w:rPr>
        <w:t>③</w:t>
      </w:r>
      <w:r>
        <w:rPr>
          <w:rStyle w:val="9"/>
          <w:rFonts w:hint="default" w:ascii="宋体" w:hAnsi="宋体" w:eastAsia="宋体"/>
          <w:color w:val="000000"/>
          <w:sz w:val="20"/>
          <w:szCs w:val="20"/>
        </w:rPr>
        <w:t>小刚网购“写字机器人”用于完成家庭作业</w:t>
      </w:r>
    </w:p>
    <w:p>
      <w:pPr>
        <w:pStyle w:val="8"/>
        <w:tabs>
          <w:tab w:val="left" w:pos="801"/>
        </w:tabs>
        <w:spacing w:beforeLines="0" w:afterLines="0" w:line="240" w:lineRule="auto"/>
        <w:jc w:val="both"/>
        <w:rPr>
          <w:rStyle w:val="9"/>
          <w:rFonts w:hint="default" w:ascii="宋体" w:hAnsi="宋体" w:eastAsia="宋体"/>
          <w:color w:val="000000"/>
          <w:sz w:val="20"/>
          <w:szCs w:val="20"/>
        </w:rPr>
      </w:pPr>
      <w:r>
        <w:rPr>
          <w:rStyle w:val="9"/>
          <w:rFonts w:hint="eastAsia" w:ascii="宋体" w:hAnsi="宋体" w:eastAsia="宋体" w:cs="宋体"/>
          <w:color w:val="000000"/>
          <w:sz w:val="20"/>
          <w:szCs w:val="20"/>
        </w:rPr>
        <w:t>④</w:t>
      </w:r>
      <w:r>
        <w:rPr>
          <w:rStyle w:val="9"/>
          <w:rFonts w:hint="default" w:ascii="宋体" w:hAnsi="宋体" w:eastAsia="宋体"/>
          <w:color w:val="000000"/>
          <w:sz w:val="20"/>
          <w:szCs w:val="20"/>
        </w:rPr>
        <w:t>河南省焦作一所小学创编“太极拳”课间操</w:t>
      </w:r>
    </w:p>
    <w:p>
      <w:pPr>
        <w:pStyle w:val="8"/>
        <w:numPr>
          <w:ilvl w:val="0"/>
          <w:numId w:val="3"/>
        </w:numPr>
        <w:tabs>
          <w:tab w:val="left" w:pos="801"/>
        </w:tabs>
        <w:spacing w:beforeLines="0" w:afterLines="0" w:line="240" w:lineRule="auto"/>
        <w:jc w:val="both"/>
        <w:rPr>
          <w:rStyle w:val="9"/>
          <w:rFonts w:hint="default" w:ascii="宋体" w:hAnsi="宋体" w:eastAsia="宋体"/>
          <w:color w:val="000000"/>
          <w:sz w:val="20"/>
          <w:szCs w:val="20"/>
          <w:lang w:val="en-US"/>
        </w:rPr>
      </w:pPr>
      <w:r>
        <w:rPr>
          <w:rStyle w:val="9"/>
          <w:rFonts w:hint="eastAsia" w:ascii="宋体" w:hAnsi="宋体" w:eastAsia="宋体" w:cs="宋体"/>
          <w:color w:val="000000"/>
          <w:sz w:val="20"/>
          <w:szCs w:val="20"/>
          <w:lang w:val="en-US"/>
        </w:rPr>
        <w:t>①②③</w:t>
      </w:r>
      <w:r>
        <w:rPr>
          <w:rStyle w:val="9"/>
          <w:rFonts w:hint="eastAsia"/>
          <w:color w:val="000000"/>
          <w:sz w:val="20"/>
          <w:szCs w:val="20"/>
          <w:lang w:val="en-US"/>
        </w:rPr>
        <w:t xml:space="preserve">        B.</w:t>
      </w:r>
      <w:r>
        <w:rPr>
          <w:rStyle w:val="9"/>
          <w:rFonts w:hint="eastAsia" w:ascii="宋体" w:hAnsi="宋体" w:eastAsia="宋体" w:cs="宋体"/>
          <w:color w:val="000000"/>
          <w:sz w:val="20"/>
          <w:szCs w:val="20"/>
          <w:lang w:val="en-US"/>
        </w:rPr>
        <w:t>②③④</w:t>
      </w:r>
      <w:r>
        <w:rPr>
          <w:rStyle w:val="9"/>
          <w:rFonts w:hint="eastAsia"/>
          <w:color w:val="000000"/>
          <w:sz w:val="20"/>
          <w:szCs w:val="20"/>
          <w:lang w:val="en-US"/>
        </w:rPr>
        <w:t xml:space="preserve">          C.</w:t>
      </w:r>
      <w:r>
        <w:rPr>
          <w:rStyle w:val="9"/>
          <w:rFonts w:hint="eastAsia" w:ascii="宋体" w:hAnsi="宋体" w:eastAsia="宋体" w:cs="宋体"/>
          <w:color w:val="000000"/>
          <w:sz w:val="20"/>
          <w:szCs w:val="20"/>
          <w:lang w:val="en-US"/>
        </w:rPr>
        <w:t>①③④</w:t>
      </w:r>
      <w:r>
        <w:rPr>
          <w:rStyle w:val="9"/>
          <w:rFonts w:hint="eastAsia"/>
          <w:color w:val="000000"/>
          <w:sz w:val="20"/>
          <w:szCs w:val="20"/>
          <w:lang w:val="en-US"/>
        </w:rPr>
        <w:t xml:space="preserve">          D.</w:t>
      </w:r>
      <w:r>
        <w:rPr>
          <w:rStyle w:val="9"/>
          <w:rFonts w:hint="eastAsia" w:ascii="宋体" w:hAnsi="宋体" w:eastAsia="宋体" w:cs="宋体"/>
          <w:color w:val="000000"/>
          <w:sz w:val="20"/>
          <w:szCs w:val="20"/>
          <w:lang w:val="en-US"/>
        </w:rPr>
        <w:t>①②④</w:t>
      </w:r>
    </w:p>
    <w:p>
      <w:pPr>
        <w:pStyle w:val="12"/>
        <w:spacing w:beforeLines="0" w:afterLines="0"/>
        <w:rPr>
          <w:rFonts w:hint="eastAsia"/>
          <w:sz w:val="19"/>
          <w:szCs w:val="19"/>
        </w:rPr>
      </w:pPr>
      <w:r>
        <w:rPr>
          <w:rStyle w:val="13"/>
          <w:rFonts w:hint="default" w:ascii="宋体" w:hAnsi="宋体" w:eastAsia="宋体"/>
          <w:color w:val="000000"/>
          <w:sz w:val="20"/>
          <w:szCs w:val="20"/>
        </w:rPr>
        <w:t>5.</w:t>
      </w:r>
      <w:r>
        <w:rPr>
          <w:rStyle w:val="13"/>
          <w:rFonts w:hint="default" w:ascii="宋体" w:hAnsi="宋体" w:eastAsia="宋体"/>
          <w:color w:val="000000"/>
          <w:sz w:val="19"/>
          <w:szCs w:val="19"/>
        </w:rPr>
        <w:t>某校打算从全校学生中选一名“校长小助理”参与校园管理，你认为选举的合理程序是</w:t>
      </w:r>
    </w:p>
    <w:p>
      <w:pPr>
        <w:pStyle w:val="14"/>
        <w:spacing w:beforeLines="0" w:after="120" w:afterLines="0" w:line="240" w:lineRule="auto"/>
        <w:rPr>
          <w:rFonts w:hint="eastAsia"/>
          <w:sz w:val="19"/>
          <w:szCs w:val="19"/>
        </w:rPr>
      </w:pPr>
      <w:r>
        <w:rPr>
          <w:rStyle w:val="15"/>
          <w:rFonts w:hint="default" w:ascii="宋体" w:hAnsi="宋体" w:eastAsia="宋体"/>
          <w:color w:val="000000"/>
          <w:sz w:val="19"/>
          <w:szCs w:val="19"/>
        </w:rPr>
        <w:t>①公布阶段，宣布选举结果</w:t>
      </w:r>
      <w:r>
        <w:rPr>
          <w:rStyle w:val="15"/>
          <w:rFonts w:hint="eastAsia"/>
          <w:color w:val="000000"/>
          <w:sz w:val="19"/>
          <w:szCs w:val="19"/>
          <w:lang w:val="en-US"/>
        </w:rPr>
        <w:t xml:space="preserve">   </w:t>
      </w:r>
      <w:r>
        <w:rPr>
          <w:rStyle w:val="15"/>
          <w:rFonts w:hint="default" w:ascii="宋体" w:hAnsi="宋体" w:eastAsia="宋体"/>
          <w:color w:val="000000"/>
          <w:sz w:val="19"/>
          <w:szCs w:val="19"/>
        </w:rPr>
        <w:t>②启动阶段，宣传和发动</w:t>
      </w:r>
    </w:p>
    <w:p>
      <w:pPr>
        <w:pStyle w:val="14"/>
        <w:spacing w:beforeLines="0" w:after="120" w:afterLines="0" w:line="240" w:lineRule="auto"/>
        <w:ind w:firstLine="380"/>
        <w:rPr>
          <w:rStyle w:val="15"/>
          <w:rFonts w:hint="eastAsia"/>
          <w:color w:val="000000"/>
          <w:sz w:val="19"/>
          <w:szCs w:val="19"/>
          <w:lang w:val="en-US"/>
        </w:rPr>
      </w:pPr>
      <w:r>
        <w:rPr>
          <w:rStyle w:val="15"/>
          <w:rFonts w:hint="default" w:ascii="宋体" w:hAnsi="宋体" w:eastAsia="宋体"/>
          <w:color w:val="000000"/>
          <w:sz w:val="19"/>
          <w:szCs w:val="19"/>
        </w:rPr>
        <w:t>③选举阶段，对候选人投票</w:t>
      </w:r>
      <w:r>
        <w:rPr>
          <w:rStyle w:val="15"/>
          <w:rFonts w:hint="eastAsia"/>
          <w:color w:val="000000"/>
          <w:sz w:val="19"/>
          <w:szCs w:val="19"/>
          <w:lang w:val="en-US"/>
        </w:rPr>
        <w:t xml:space="preserve">    </w:t>
      </w:r>
      <w:r>
        <w:rPr>
          <w:rStyle w:val="15"/>
          <w:rFonts w:hint="default" w:ascii="宋体" w:hAnsi="宋体" w:eastAsia="宋体"/>
          <w:color w:val="000000"/>
          <w:sz w:val="19"/>
          <w:szCs w:val="19"/>
        </w:rPr>
        <w:t>④推荐</w:t>
      </w:r>
      <w:r>
        <w:rPr>
          <w:rStyle w:val="15"/>
          <w:rFonts w:hint="eastAsia"/>
          <w:color w:val="000000"/>
          <w:sz w:val="19"/>
          <w:szCs w:val="19"/>
          <w:lang w:val="en-US"/>
        </w:rPr>
        <w:t>阶段</w:t>
      </w:r>
      <w:r>
        <w:rPr>
          <w:rStyle w:val="15"/>
          <w:rFonts w:hint="default" w:ascii="宋体" w:hAnsi="宋体" w:eastAsia="宋体"/>
          <w:color w:val="000000"/>
          <w:sz w:val="19"/>
          <w:szCs w:val="19"/>
        </w:rPr>
        <w:t>，确定候选人</w:t>
      </w:r>
      <w:r>
        <w:rPr>
          <w:rStyle w:val="15"/>
          <w:rFonts w:hint="eastAsia"/>
          <w:color w:val="000000"/>
          <w:sz w:val="19"/>
          <w:szCs w:val="19"/>
          <w:lang w:val="en-US"/>
        </w:rPr>
        <w:t xml:space="preserve">  </w:t>
      </w:r>
    </w:p>
    <w:p>
      <w:pPr>
        <w:pStyle w:val="14"/>
        <w:numPr>
          <w:ilvl w:val="0"/>
          <w:numId w:val="4"/>
        </w:numPr>
        <w:spacing w:beforeLines="0" w:after="120" w:afterLines="0" w:line="240" w:lineRule="auto"/>
        <w:ind w:firstLine="380"/>
        <w:rPr>
          <w:rFonts w:hint="eastAsia"/>
          <w:sz w:val="19"/>
          <w:szCs w:val="19"/>
        </w:rPr>
      </w:pPr>
      <w:r>
        <w:rPr>
          <w:rStyle w:val="15"/>
          <w:rFonts w:hint="eastAsia" w:ascii="宋体" w:hAnsi="宋体" w:eastAsia="宋体" w:cs="宋体"/>
          <w:color w:val="000000"/>
          <w:sz w:val="19"/>
          <w:szCs w:val="19"/>
          <w:lang w:val="en-US"/>
        </w:rPr>
        <w:t>①②③④</w:t>
      </w:r>
      <w:r>
        <w:rPr>
          <w:rStyle w:val="15"/>
          <w:rFonts w:hint="eastAsia"/>
          <w:color w:val="000000"/>
          <w:sz w:val="19"/>
          <w:szCs w:val="19"/>
          <w:lang w:val="en-US"/>
        </w:rPr>
        <w:t xml:space="preserve">     B.</w:t>
      </w:r>
      <w:r>
        <w:rPr>
          <w:rStyle w:val="15"/>
          <w:rFonts w:hint="eastAsia" w:ascii="宋体" w:hAnsi="宋体" w:eastAsia="宋体" w:cs="宋体"/>
          <w:color w:val="000000"/>
          <w:sz w:val="19"/>
          <w:szCs w:val="19"/>
          <w:lang w:val="en-US"/>
        </w:rPr>
        <w:t>②④③①</w:t>
      </w:r>
      <w:r>
        <w:rPr>
          <w:rStyle w:val="15"/>
          <w:rFonts w:hint="eastAsia"/>
          <w:color w:val="000000"/>
          <w:sz w:val="19"/>
          <w:szCs w:val="19"/>
          <w:lang w:val="en-US"/>
        </w:rPr>
        <w:t xml:space="preserve">      C.</w:t>
      </w:r>
      <w:r>
        <w:rPr>
          <w:rStyle w:val="15"/>
          <w:rFonts w:hint="eastAsia" w:ascii="宋体" w:hAnsi="宋体" w:eastAsia="宋体" w:cs="宋体"/>
          <w:color w:val="000000"/>
          <w:sz w:val="19"/>
          <w:szCs w:val="19"/>
          <w:lang w:val="en-US"/>
        </w:rPr>
        <w:t>③④①②</w:t>
      </w:r>
      <w:r>
        <w:rPr>
          <w:rStyle w:val="15"/>
          <w:rFonts w:hint="eastAsia"/>
          <w:color w:val="000000"/>
          <w:sz w:val="19"/>
          <w:szCs w:val="19"/>
          <w:lang w:val="en-US"/>
        </w:rPr>
        <w:t xml:space="preserve">       D.</w:t>
      </w:r>
      <w:r>
        <w:rPr>
          <w:rStyle w:val="15"/>
          <w:rFonts w:hint="eastAsia" w:ascii="宋体" w:hAnsi="宋体" w:eastAsia="宋体" w:cs="宋体"/>
          <w:color w:val="000000"/>
          <w:sz w:val="19"/>
          <w:szCs w:val="19"/>
          <w:lang w:val="en-US"/>
        </w:rPr>
        <w:t>④①②③</w:t>
      </w:r>
    </w:p>
    <w:p>
      <w:pPr>
        <w:pStyle w:val="14"/>
        <w:numPr>
          <w:ilvl w:val="0"/>
          <w:numId w:val="0"/>
        </w:numPr>
        <w:spacing w:beforeLines="0" w:after="120" w:afterLines="0" w:line="240" w:lineRule="auto"/>
        <w:rPr>
          <w:rFonts w:hint="eastAsia"/>
          <w:sz w:val="19"/>
          <w:szCs w:val="19"/>
        </w:rPr>
      </w:pPr>
      <w:r>
        <w:rPr>
          <w:rStyle w:val="9"/>
          <w:rFonts w:hint="eastAsia"/>
          <w:color w:val="000000"/>
          <w:sz w:val="19"/>
          <w:szCs w:val="19"/>
          <w:lang w:val="en-US"/>
        </w:rPr>
        <w:t>6.</w:t>
      </w:r>
      <w:r>
        <w:rPr>
          <w:rStyle w:val="9"/>
          <w:rFonts w:hint="default" w:ascii="宋体" w:hAnsi="宋体" w:eastAsia="宋体"/>
          <w:color w:val="000000"/>
          <w:sz w:val="19"/>
          <w:szCs w:val="19"/>
        </w:rPr>
        <w:t>中共中夹、国务院印发了《法治政府建设实施纲要</w:t>
      </w:r>
      <w:r>
        <w:rPr>
          <w:rStyle w:val="9"/>
          <w:rFonts w:hint="default" w:ascii="宋体" w:hAnsi="宋体" w:eastAsia="宋体"/>
          <w:color w:val="000000"/>
          <w:sz w:val="20"/>
          <w:szCs w:val="20"/>
        </w:rPr>
        <w:t>(2021—2025</w:t>
      </w:r>
      <w:r>
        <w:rPr>
          <w:rStyle w:val="9"/>
          <w:rFonts w:hint="default" w:ascii="宋体" w:hAnsi="宋体" w:eastAsia="宋体"/>
          <w:color w:val="000000"/>
          <w:sz w:val="19"/>
          <w:szCs w:val="19"/>
        </w:rPr>
        <w:t>年)》，其总体目 标为：到</w:t>
      </w:r>
      <w:r>
        <w:rPr>
          <w:rStyle w:val="9"/>
          <w:rFonts w:hint="default" w:ascii="宋体" w:hAnsi="宋体" w:eastAsia="宋体"/>
          <w:color w:val="000000"/>
          <w:sz w:val="20"/>
          <w:szCs w:val="20"/>
        </w:rPr>
        <w:t>2025</w:t>
      </w:r>
      <w:r>
        <w:rPr>
          <w:rStyle w:val="9"/>
          <w:rFonts w:hint="default" w:ascii="宋体" w:hAnsi="宋体" w:eastAsia="宋体"/>
          <w:color w:val="000000"/>
          <w:sz w:val="19"/>
          <w:szCs w:val="19"/>
        </w:rPr>
        <w:t>年，政府行为全面纳入法治轨道，职责明确、依法行政的政府治理体系日益 健全。下列对法治政府建设认识正确的有</w:t>
      </w:r>
    </w:p>
    <w:p>
      <w:pPr>
        <w:pStyle w:val="8"/>
        <w:numPr>
          <w:ilvl w:val="0"/>
          <w:numId w:val="5"/>
        </w:numPr>
        <w:tabs>
          <w:tab w:val="left" w:pos="812"/>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建设法治政府要做到“法无授权不可为”</w:t>
      </w:r>
    </w:p>
    <w:p>
      <w:pPr>
        <w:pStyle w:val="8"/>
        <w:numPr>
          <w:ilvl w:val="0"/>
          <w:numId w:val="5"/>
        </w:numPr>
        <w:tabs>
          <w:tab w:val="left" w:pos="812"/>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建设法治政府要做到“法无禁止皆可为”</w:t>
      </w:r>
    </w:p>
    <w:p>
      <w:pPr>
        <w:pStyle w:val="8"/>
        <w:numPr>
          <w:ilvl w:val="0"/>
          <w:numId w:val="5"/>
        </w:numPr>
        <w:tabs>
          <w:tab w:val="left" w:pos="812"/>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建设法治政府要做到“法定责任必须为”</w:t>
      </w:r>
    </w:p>
    <w:p>
      <w:pPr>
        <w:pStyle w:val="8"/>
        <w:numPr>
          <w:ilvl w:val="0"/>
          <w:numId w:val="5"/>
        </w:numPr>
        <w:tabs>
          <w:tab w:val="left" w:pos="812"/>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依法行政的核心是健全职责明确的政府治理体系'</w:t>
      </w:r>
    </w:p>
    <w:p>
      <w:pPr>
        <w:pStyle w:val="10"/>
        <w:tabs>
          <w:tab w:val="left" w:pos="2164"/>
          <w:tab w:val="left" w:pos="3724"/>
          <w:tab w:val="left" w:pos="5309"/>
        </w:tabs>
        <w:spacing w:beforeLines="0" w:afterLines="0" w:line="354" w:lineRule="exact"/>
        <w:jc w:val="both"/>
        <w:rPr>
          <w:rFonts w:hint="default"/>
          <w:sz w:val="20"/>
          <w:szCs w:val="20"/>
        </w:rPr>
      </w:pPr>
      <w:r>
        <w:rPr>
          <w:rStyle w:val="11"/>
          <w:rFonts w:hint="default" w:ascii="宋体" w:hAnsi="宋体" w:eastAsia="宋体"/>
          <w:color w:val="000000"/>
          <w:sz w:val="20"/>
          <w:szCs w:val="20"/>
        </w:rPr>
        <w:t>A.①②</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B. ®@</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C.②④</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D.③©</w:t>
      </w:r>
    </w:p>
    <w:p>
      <w:pPr>
        <w:pStyle w:val="8"/>
        <w:numPr>
          <w:ilvl w:val="0"/>
          <w:numId w:val="0"/>
        </w:numPr>
        <w:tabs>
          <w:tab w:val="left" w:pos="749"/>
        </w:tabs>
        <w:spacing w:beforeLines="0" w:afterLines="0" w:line="354" w:lineRule="exact"/>
        <w:jc w:val="both"/>
        <w:rPr>
          <w:rFonts w:hint="eastAsia"/>
          <w:sz w:val="19"/>
          <w:szCs w:val="19"/>
        </w:rPr>
      </w:pPr>
      <w:r>
        <w:rPr>
          <w:rStyle w:val="9"/>
          <w:rFonts w:hint="eastAsia"/>
          <w:color w:val="000000"/>
          <w:sz w:val="19"/>
          <w:szCs w:val="19"/>
          <w:lang w:val="en-US"/>
        </w:rPr>
        <w:t>7.</w:t>
      </w:r>
      <w:r>
        <w:rPr>
          <w:rStyle w:val="9"/>
          <w:rFonts w:hint="default" w:ascii="宋体" w:hAnsi="宋体" w:eastAsia="宋体"/>
          <w:color w:val="000000"/>
          <w:sz w:val="19"/>
          <w:szCs w:val="19"/>
        </w:rPr>
        <w:t>我国社会主义民主是新型的民主，它从中国的土壤里生长出来，在实践中不断得到 验证，具有强大的生命力。关于社会主义民主，下列认识正确的有</w:t>
      </w:r>
    </w:p>
    <w:p>
      <w:pPr>
        <w:pStyle w:val="8"/>
        <w:tabs>
          <w:tab w:val="left" w:pos="812"/>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人民当家作主是社会主义民主政治的本质特征</w:t>
      </w:r>
    </w:p>
    <w:p>
      <w:pPr>
        <w:pStyle w:val="8"/>
        <w:tabs>
          <w:tab w:val="left" w:pos="817"/>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社会主义民主是最广泛、最真实、最管用的民主</w:t>
      </w:r>
    </w:p>
    <w:p>
      <w:pPr>
        <w:pStyle w:val="8"/>
        <w:tabs>
          <w:tab w:val="left" w:pos="817"/>
        </w:tabs>
        <w:spacing w:beforeLines="0" w:afterLines="0" w:line="354" w:lineRule="exact"/>
        <w:ind w:firstLine="420"/>
        <w:jc w:val="both"/>
        <w:rPr>
          <w:rFonts w:hint="eastAsia"/>
          <w:sz w:val="19"/>
          <w:szCs w:val="19"/>
        </w:rPr>
      </w:pPr>
      <w:r>
        <w:rPr>
          <w:rStyle w:val="9"/>
          <w:rFonts w:hint="default" w:ascii="宋体" w:hAnsi="宋体" w:eastAsia="宋体"/>
          <w:color w:val="000000"/>
          <w:sz w:val="19"/>
          <w:szCs w:val="19"/>
        </w:rPr>
        <w:t>选举民主是社会主义民主政治特有形式和独特优势</w:t>
      </w:r>
    </w:p>
    <w:p>
      <w:pPr>
        <w:pStyle w:val="8"/>
        <w:tabs>
          <w:tab w:val="left" w:pos="817"/>
        </w:tabs>
        <w:spacing w:beforeLines="0" w:after="120" w:afterLines="0" w:line="354" w:lineRule="exact"/>
        <w:ind w:firstLine="420"/>
        <w:jc w:val="both"/>
        <w:rPr>
          <w:rFonts w:hint="eastAsia"/>
          <w:sz w:val="19"/>
          <w:szCs w:val="19"/>
        </w:rPr>
      </w:pPr>
      <w:r>
        <w:rPr>
          <w:rStyle w:val="9"/>
          <w:rFonts w:hint="default" w:ascii="宋体" w:hAnsi="宋体" w:eastAsia="宋体"/>
          <w:color w:val="000000"/>
          <w:sz w:val="19"/>
          <w:szCs w:val="19"/>
        </w:rPr>
        <w:t>人民代表大会制度是社会主义民主政治建设的基础</w:t>
      </w:r>
    </w:p>
    <w:p>
      <w:pPr>
        <w:pStyle w:val="10"/>
        <w:tabs>
          <w:tab w:val="left" w:pos="2164"/>
          <w:tab w:val="left" w:pos="3724"/>
          <w:tab w:val="left" w:pos="5309"/>
        </w:tabs>
        <w:spacing w:beforeLines="0" w:afterLines="0" w:line="360" w:lineRule="auto"/>
        <w:jc w:val="both"/>
        <w:rPr>
          <w:rFonts w:hint="default"/>
          <w:sz w:val="20"/>
          <w:szCs w:val="20"/>
        </w:rPr>
      </w:pPr>
      <w:r>
        <w:rPr>
          <w:rStyle w:val="11"/>
          <w:rFonts w:hint="default" w:ascii="宋体" w:hAnsi="宋体" w:eastAsia="宋体"/>
          <w:color w:val="000000"/>
          <w:sz w:val="20"/>
          <w:szCs w:val="20"/>
        </w:rPr>
        <w:t xml:space="preserve">A. </w:t>
      </w:r>
      <w:r>
        <w:rPr>
          <w:rStyle w:val="11"/>
          <w:rFonts w:hint="eastAsia" w:ascii="宋体" w:hAnsi="宋体" w:eastAsia="宋体" w:cs="宋体"/>
          <w:color w:val="000000"/>
          <w:sz w:val="20"/>
          <w:szCs w:val="20"/>
        </w:rPr>
        <w:t>①</w:t>
      </w:r>
      <w:r>
        <w:rPr>
          <w:rStyle w:val="11"/>
          <w:rFonts w:hint="default" w:ascii="宋体" w:hAnsi="宋体" w:eastAsia="宋体"/>
          <w:color w:val="000000"/>
          <w:sz w:val="20"/>
          <w:szCs w:val="20"/>
        </w:rPr>
        <w:t>②</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B.①</w:t>
      </w:r>
      <w:r>
        <w:rPr>
          <w:rStyle w:val="11"/>
          <w:rFonts w:hint="eastAsia" w:ascii="宋体" w:hAnsi="宋体" w:eastAsia="宋体" w:cs="宋体"/>
          <w:color w:val="000000"/>
          <w:sz w:val="20"/>
          <w:szCs w:val="20"/>
        </w:rPr>
        <w:t>④</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C.②③</w:t>
      </w:r>
      <w:r>
        <w:rPr>
          <w:rStyle w:val="11"/>
          <w:rFonts w:hint="default" w:ascii="宋体" w:hAnsi="宋体" w:eastAsia="宋体"/>
          <w:color w:val="000000"/>
          <w:sz w:val="20"/>
          <w:szCs w:val="20"/>
        </w:rPr>
        <w:tab/>
      </w:r>
      <w:r>
        <w:rPr>
          <w:rStyle w:val="11"/>
          <w:rFonts w:hint="default" w:ascii="宋体" w:hAnsi="宋体" w:eastAsia="宋体"/>
          <w:color w:val="000000"/>
          <w:sz w:val="20"/>
          <w:szCs w:val="20"/>
        </w:rPr>
        <w:t>D.③</w:t>
      </w:r>
      <w:r>
        <w:rPr>
          <w:rStyle w:val="11"/>
          <w:rFonts w:hint="eastAsia" w:ascii="宋体" w:hAnsi="宋体" w:eastAsia="宋体" w:cs="宋体"/>
          <w:color w:val="000000"/>
          <w:sz w:val="20"/>
          <w:szCs w:val="20"/>
        </w:rPr>
        <w:t>④</w:t>
      </w:r>
    </w:p>
    <w:p>
      <w:pPr>
        <w:pStyle w:val="8"/>
        <w:numPr>
          <w:ilvl w:val="0"/>
          <w:numId w:val="0"/>
        </w:numPr>
        <w:tabs>
          <w:tab w:val="left" w:pos="753"/>
        </w:tabs>
        <w:spacing w:beforeLines="0" w:afterLines="0" w:line="354" w:lineRule="exact"/>
        <w:jc w:val="both"/>
        <w:rPr>
          <w:rFonts w:hint="eastAsia"/>
          <w:sz w:val="19"/>
          <w:szCs w:val="19"/>
        </w:rPr>
      </w:pPr>
      <w:r>
        <w:rPr>
          <w:rStyle w:val="9"/>
          <w:rFonts w:hint="eastAsia"/>
          <w:color w:val="000000"/>
          <w:sz w:val="20"/>
          <w:szCs w:val="20"/>
          <w:lang w:val="en-US"/>
        </w:rPr>
        <w:t>8.</w:t>
      </w:r>
      <w:r>
        <w:rPr>
          <w:rStyle w:val="9"/>
          <w:rFonts w:hint="default" w:ascii="宋体" w:hAnsi="宋体" w:eastAsia="宋体"/>
          <w:color w:val="000000"/>
          <w:sz w:val="20"/>
          <w:szCs w:val="20"/>
        </w:rPr>
        <w:t>2021</w:t>
      </w:r>
      <w:r>
        <w:rPr>
          <w:rStyle w:val="9"/>
          <w:rFonts w:hint="default" w:ascii="宋体" w:hAnsi="宋体" w:eastAsia="宋体"/>
          <w:color w:val="000000"/>
          <w:sz w:val="19"/>
          <w:szCs w:val="19"/>
        </w:rPr>
        <w:t>年</w:t>
      </w:r>
      <w:r>
        <w:rPr>
          <w:rStyle w:val="9"/>
          <w:rFonts w:hint="default" w:ascii="宋体" w:hAnsi="宋体" w:eastAsia="宋体"/>
          <w:color w:val="000000"/>
          <w:sz w:val="20"/>
          <w:szCs w:val="20"/>
        </w:rPr>
        <w:t>11</w:t>
      </w:r>
      <w:r>
        <w:rPr>
          <w:rStyle w:val="9"/>
          <w:rFonts w:hint="default" w:ascii="宋体" w:hAnsi="宋体" w:eastAsia="宋体"/>
          <w:color w:val="000000"/>
          <w:sz w:val="19"/>
          <w:szCs w:val="19"/>
        </w:rPr>
        <w:t>月，浙江宁波慈善总会再度收到隐名捐款人“顺其自然”汇来的</w:t>
      </w:r>
      <w:r>
        <w:rPr>
          <w:rStyle w:val="9"/>
          <w:rFonts w:hint="default" w:ascii="宋体" w:hAnsi="宋体" w:eastAsia="宋体"/>
          <w:color w:val="000000"/>
          <w:sz w:val="20"/>
          <w:szCs w:val="20"/>
        </w:rPr>
        <w:t>105</w:t>
      </w:r>
      <w:r>
        <w:rPr>
          <w:rStyle w:val="9"/>
          <w:rFonts w:hint="default" w:ascii="宋体" w:hAnsi="宋体" w:eastAsia="宋体"/>
          <w:color w:val="000000"/>
          <w:sz w:val="19"/>
          <w:szCs w:val="19"/>
        </w:rPr>
        <w:t>万元善 款，从</w:t>
      </w:r>
      <w:r>
        <w:rPr>
          <w:rStyle w:val="9"/>
          <w:rFonts w:hint="default" w:ascii="宋体" w:hAnsi="宋体" w:eastAsia="宋体"/>
          <w:color w:val="000000"/>
          <w:sz w:val="20"/>
          <w:szCs w:val="20"/>
        </w:rPr>
        <w:t>1999</w:t>
      </w:r>
      <w:r>
        <w:rPr>
          <w:rStyle w:val="9"/>
          <w:rFonts w:hint="default" w:ascii="宋体" w:hAnsi="宋体" w:eastAsia="宋体"/>
          <w:color w:val="000000"/>
          <w:sz w:val="19"/>
          <w:szCs w:val="19"/>
        </w:rPr>
        <w:t>年起，该捐款人已坚持</w:t>
      </w:r>
      <w:r>
        <w:rPr>
          <w:rStyle w:val="9"/>
          <w:rFonts w:hint="default" w:ascii="宋体" w:hAnsi="宋体" w:eastAsia="宋体"/>
          <w:color w:val="000000"/>
          <w:sz w:val="20"/>
          <w:szCs w:val="20"/>
        </w:rPr>
        <w:t>23</w:t>
      </w:r>
      <w:r>
        <w:rPr>
          <w:rStyle w:val="9"/>
          <w:rFonts w:hint="default" w:ascii="宋体" w:hAnsi="宋体" w:eastAsia="宋体"/>
          <w:color w:val="000000"/>
          <w:sz w:val="19"/>
          <w:szCs w:val="19"/>
        </w:rPr>
        <w:t>年向宁波市慈善总会捐款，捐款总额已达</w:t>
      </w:r>
      <w:r>
        <w:rPr>
          <w:rStyle w:val="9"/>
          <w:rFonts w:hint="default" w:ascii="宋体" w:hAnsi="宋体" w:eastAsia="宋体"/>
          <w:color w:val="000000"/>
          <w:sz w:val="20"/>
          <w:szCs w:val="20"/>
        </w:rPr>
        <w:t>1363</w:t>
      </w:r>
      <w:r>
        <w:rPr>
          <w:rStyle w:val="9"/>
          <w:rFonts w:hint="default" w:ascii="宋体" w:hAnsi="宋体" w:eastAsia="宋体"/>
          <w:color w:val="000000"/>
          <w:sz w:val="19"/>
          <w:szCs w:val="19"/>
        </w:rPr>
        <w:t>万元。 “顺其自然”的行为体现了</w:t>
      </w:r>
    </w:p>
    <w:p>
      <w:pPr>
        <w:pStyle w:val="8"/>
        <w:tabs>
          <w:tab w:val="left" w:pos="3724"/>
        </w:tabs>
        <w:spacing w:beforeLines="0" w:afterLines="0" w:line="361" w:lineRule="exact"/>
        <w:ind w:firstLine="420"/>
        <w:jc w:val="both"/>
        <w:rPr>
          <w:rFonts w:hint="eastAsia"/>
          <w:sz w:val="19"/>
          <w:szCs w:val="19"/>
        </w:rPr>
      </w:pPr>
      <w:r>
        <w:rPr>
          <w:rStyle w:val="9"/>
          <w:rFonts w:hint="default" w:ascii="宋体" w:hAnsi="宋体" w:eastAsia="宋体"/>
          <w:color w:val="000000"/>
          <w:sz w:val="20"/>
          <w:szCs w:val="20"/>
        </w:rPr>
        <w:t>A.</w:t>
      </w:r>
      <w:r>
        <w:rPr>
          <w:rStyle w:val="9"/>
          <w:rFonts w:hint="default" w:ascii="宋体" w:hAnsi="宋体" w:eastAsia="宋体"/>
          <w:color w:val="000000"/>
          <w:sz w:val="19"/>
          <w:szCs w:val="19"/>
        </w:rPr>
        <w:t>尊敬师长的伦理规范</w:t>
      </w:r>
      <w:r>
        <w:rPr>
          <w:rStyle w:val="9"/>
          <w:rFonts w:hint="default" w:ascii="宋体" w:hAnsi="宋体" w:eastAsia="宋体"/>
          <w:color w:val="000000"/>
          <w:sz w:val="19"/>
          <w:szCs w:val="19"/>
        </w:rPr>
        <w:tab/>
      </w:r>
      <w:r>
        <w:rPr>
          <w:rStyle w:val="9"/>
          <w:rFonts w:hint="default" w:ascii="宋体" w:hAnsi="宋体" w:eastAsia="宋体"/>
          <w:color w:val="000000"/>
          <w:sz w:val="20"/>
          <w:szCs w:val="20"/>
        </w:rPr>
        <w:t>B.</w:t>
      </w:r>
      <w:r>
        <w:rPr>
          <w:rStyle w:val="9"/>
          <w:rFonts w:hint="default" w:ascii="宋体" w:hAnsi="宋体" w:eastAsia="宋体"/>
          <w:color w:val="000000"/>
          <w:sz w:val="19"/>
          <w:szCs w:val="19"/>
        </w:rPr>
        <w:t>诚信守法的高尚情操</w:t>
      </w:r>
    </w:p>
    <w:p>
      <w:pPr>
        <w:pStyle w:val="8"/>
        <w:tabs>
          <w:tab w:val="left" w:pos="3724"/>
        </w:tabs>
        <w:spacing w:beforeLines="0" w:afterLines="0" w:line="361" w:lineRule="exact"/>
        <w:ind w:firstLine="420"/>
        <w:jc w:val="both"/>
        <w:rPr>
          <w:rFonts w:hint="eastAsia"/>
          <w:sz w:val="19"/>
          <w:szCs w:val="19"/>
        </w:rPr>
      </w:pPr>
      <w:r>
        <w:rPr>
          <w:rStyle w:val="9"/>
          <w:rFonts w:hint="default" w:ascii="宋体" w:hAnsi="宋体" w:eastAsia="宋体"/>
          <w:color w:val="000000"/>
          <w:sz w:val="20"/>
          <w:szCs w:val="20"/>
        </w:rPr>
        <w:t>C.</w:t>
      </w:r>
      <w:r>
        <w:rPr>
          <w:rStyle w:val="9"/>
          <w:rFonts w:hint="default" w:ascii="宋体" w:hAnsi="宋体" w:eastAsia="宋体"/>
          <w:color w:val="000000"/>
          <w:sz w:val="19"/>
          <w:szCs w:val="19"/>
        </w:rPr>
        <w:t>助人为乐的和乐风范</w:t>
      </w:r>
      <w:r>
        <w:rPr>
          <w:rStyle w:val="9"/>
          <w:rFonts w:hint="default" w:ascii="宋体" w:hAnsi="宋体" w:eastAsia="宋体"/>
          <w:color w:val="000000"/>
          <w:sz w:val="19"/>
          <w:szCs w:val="19"/>
        </w:rPr>
        <w:tab/>
      </w:r>
      <w:r>
        <w:rPr>
          <w:rStyle w:val="9"/>
          <w:rFonts w:hint="default" w:ascii="宋体" w:hAnsi="宋体" w:eastAsia="宋体"/>
          <w:color w:val="000000"/>
          <w:sz w:val="20"/>
          <w:szCs w:val="20"/>
        </w:rPr>
        <w:t>D.</w:t>
      </w:r>
      <w:r>
        <w:rPr>
          <w:rStyle w:val="9"/>
          <w:rFonts w:hint="default" w:ascii="宋体" w:hAnsi="宋体" w:eastAsia="宋体"/>
          <w:color w:val="000000"/>
          <w:sz w:val="19"/>
          <w:szCs w:val="19"/>
        </w:rPr>
        <w:t>勤劳勇敢的奋进品格</w:t>
      </w:r>
    </w:p>
    <w:p>
      <w:pPr>
        <w:pStyle w:val="8"/>
        <w:numPr>
          <w:ilvl w:val="0"/>
          <w:numId w:val="0"/>
        </w:numPr>
        <w:tabs>
          <w:tab w:val="left" w:pos="739"/>
        </w:tabs>
        <w:spacing w:beforeLines="0" w:afterLines="0" w:line="361" w:lineRule="exact"/>
        <w:jc w:val="both"/>
        <w:rPr>
          <w:rStyle w:val="9"/>
          <w:rFonts w:hint="default" w:ascii="宋体" w:hAnsi="宋体" w:eastAsia="宋体"/>
          <w:color w:val="000000"/>
          <w:sz w:val="19"/>
          <w:szCs w:val="19"/>
        </w:rPr>
      </w:pPr>
      <w:r>
        <w:rPr>
          <w:rStyle w:val="9"/>
          <w:rFonts w:hint="eastAsia"/>
          <w:color w:val="000000"/>
          <w:sz w:val="19"/>
          <w:szCs w:val="19"/>
          <w:lang w:val="en-US"/>
        </w:rPr>
        <w:t>9.</w:t>
      </w:r>
      <w:r>
        <w:rPr>
          <w:rStyle w:val="9"/>
          <w:rFonts w:hint="default" w:ascii="宋体" w:hAnsi="宋体" w:eastAsia="宋体"/>
          <w:color w:val="000000"/>
          <w:sz w:val="19"/>
          <w:szCs w:val="19"/>
        </w:rPr>
        <w:t>为及时发现和纠正全国政府网站存在的信息更新不及时、信息发布不准确、交流互 动不回应、服务信息不实用等问题，中国政府网开设了 “我为政府网站找错”栏目。这一栏 目开设以来，广大网民踊跃参与。该栏目的开设表明我国</w:t>
      </w:r>
    </w:p>
    <w:p>
      <w:pPr>
        <w:pStyle w:val="8"/>
        <w:numPr>
          <w:ilvl w:val="0"/>
          <w:numId w:val="0"/>
        </w:numPr>
        <w:shd w:val="clear" w:color="auto" w:fill="FFFFFF"/>
        <w:tabs>
          <w:tab w:val="left" w:pos="739"/>
        </w:tabs>
        <w:spacing w:beforeLines="0" w:afterLines="0" w:line="361" w:lineRule="exact"/>
        <w:jc w:val="both"/>
        <w:rPr>
          <w:rStyle w:val="9"/>
          <w:rFonts w:hint="eastAsia" w:cs="宋体"/>
          <w:color w:val="000000"/>
          <w:sz w:val="19"/>
          <w:szCs w:val="19"/>
          <w:lang w:val="en-US"/>
        </w:rPr>
      </w:pPr>
      <w:r>
        <w:rPr>
          <w:rStyle w:val="9"/>
          <w:rFonts w:hint="eastAsia" w:ascii="宋体" w:hAnsi="宋体" w:eastAsia="宋体" w:cs="宋体"/>
          <w:color w:val="000000"/>
          <w:sz w:val="19"/>
          <w:szCs w:val="19"/>
        </w:rPr>
        <w:t>①</w:t>
      </w:r>
      <w:r>
        <w:rPr>
          <w:rStyle w:val="9"/>
          <w:rFonts w:hint="eastAsia" w:cs="宋体"/>
          <w:color w:val="000000"/>
          <w:sz w:val="19"/>
          <w:szCs w:val="19"/>
          <w:lang w:val="en-US"/>
        </w:rPr>
        <w:t xml:space="preserve">鼓励公民积极参与民主决策       </w:t>
      </w:r>
      <w:r>
        <w:rPr>
          <w:rStyle w:val="9"/>
          <w:rFonts w:hint="eastAsia" w:ascii="宋体" w:hAnsi="宋体" w:eastAsia="宋体" w:cs="宋体"/>
          <w:color w:val="000000"/>
          <w:sz w:val="19"/>
          <w:szCs w:val="19"/>
          <w:lang w:val="en-US"/>
        </w:rPr>
        <w:t>②</w:t>
      </w:r>
      <w:r>
        <w:rPr>
          <w:rStyle w:val="9"/>
          <w:rFonts w:hint="eastAsia" w:cs="宋体"/>
          <w:color w:val="000000"/>
          <w:sz w:val="19"/>
          <w:szCs w:val="19"/>
          <w:lang w:val="en-US"/>
        </w:rPr>
        <w:t>确保政府工作人员依法行政</w:t>
      </w:r>
    </w:p>
    <w:p>
      <w:pPr>
        <w:pStyle w:val="8"/>
        <w:numPr>
          <w:ilvl w:val="0"/>
          <w:numId w:val="0"/>
        </w:numPr>
        <w:shd w:val="clear" w:color="auto" w:fill="FFFFFF"/>
        <w:tabs>
          <w:tab w:val="left" w:pos="739"/>
        </w:tabs>
        <w:spacing w:beforeLines="0" w:afterLines="0" w:line="361" w:lineRule="exact"/>
        <w:jc w:val="both"/>
        <w:rPr>
          <w:rStyle w:val="9"/>
          <w:rFonts w:hint="eastAsia" w:cs="宋体"/>
          <w:color w:val="000000"/>
          <w:sz w:val="19"/>
          <w:szCs w:val="19"/>
          <w:lang w:val="en-US"/>
        </w:rPr>
      </w:pPr>
      <w:r>
        <w:rPr>
          <w:rStyle w:val="9"/>
          <w:rFonts w:hint="eastAsia" w:ascii="宋体" w:hAnsi="宋体" w:eastAsia="宋体" w:cs="宋体"/>
          <w:color w:val="000000"/>
          <w:sz w:val="19"/>
          <w:szCs w:val="19"/>
          <w:lang w:val="en-US"/>
        </w:rPr>
        <w:t>③</w:t>
      </w:r>
      <w:r>
        <w:rPr>
          <w:rStyle w:val="9"/>
          <w:rFonts w:hint="eastAsia" w:cs="宋体"/>
          <w:color w:val="000000"/>
          <w:sz w:val="19"/>
          <w:szCs w:val="19"/>
          <w:lang w:val="en-US"/>
        </w:rPr>
        <w:t xml:space="preserve">引导公民更好监督政府工作     </w:t>
      </w:r>
      <w:r>
        <w:rPr>
          <w:rStyle w:val="9"/>
          <w:rFonts w:hint="eastAsia" w:ascii="宋体" w:hAnsi="宋体" w:eastAsia="宋体" w:cs="宋体"/>
          <w:color w:val="000000"/>
          <w:sz w:val="19"/>
          <w:szCs w:val="19"/>
          <w:lang w:val="en-US"/>
        </w:rPr>
        <w:t>④</w:t>
      </w:r>
      <w:r>
        <w:rPr>
          <w:rStyle w:val="9"/>
          <w:rFonts w:hint="eastAsia" w:cs="宋体"/>
          <w:color w:val="000000"/>
          <w:sz w:val="19"/>
          <w:szCs w:val="19"/>
          <w:lang w:val="en-US"/>
        </w:rPr>
        <w:t xml:space="preserve"> 鼓励公民积极参与政治生活</w:t>
      </w:r>
    </w:p>
    <w:p>
      <w:pPr>
        <w:pStyle w:val="8"/>
        <w:numPr>
          <w:ilvl w:val="0"/>
          <w:numId w:val="6"/>
        </w:numPr>
        <w:shd w:val="clear" w:color="auto" w:fill="FFFFFF"/>
        <w:tabs>
          <w:tab w:val="left" w:pos="739"/>
        </w:tabs>
        <w:spacing w:beforeLines="0" w:afterLines="0" w:line="361" w:lineRule="exact"/>
        <w:ind w:left="739" w:leftChars="0" w:firstLine="0" w:firstLineChars="0"/>
        <w:jc w:val="both"/>
        <w:rPr>
          <w:rStyle w:val="9"/>
          <w:rFonts w:hint="default" w:cs="宋体"/>
          <w:color w:val="000000"/>
          <w:sz w:val="19"/>
          <w:szCs w:val="19"/>
          <w:lang w:val="en-US"/>
        </w:rPr>
      </w:pPr>
      <w:r>
        <w:rPr>
          <w:rStyle w:val="9"/>
          <w:rFonts w:hint="eastAsia" w:ascii="宋体" w:hAnsi="宋体" w:eastAsia="宋体" w:cs="宋体"/>
          <w:color w:val="000000"/>
          <w:sz w:val="19"/>
          <w:szCs w:val="19"/>
          <w:lang w:val="en-US"/>
        </w:rPr>
        <w:t>①②</w:t>
      </w:r>
      <w:r>
        <w:rPr>
          <w:rStyle w:val="9"/>
          <w:rFonts w:hint="eastAsia" w:cs="宋体"/>
          <w:color w:val="000000"/>
          <w:sz w:val="19"/>
          <w:szCs w:val="19"/>
          <w:lang w:val="en-US"/>
        </w:rPr>
        <w:t xml:space="preserve">     B.</w:t>
      </w:r>
      <w:r>
        <w:rPr>
          <w:rStyle w:val="9"/>
          <w:rFonts w:hint="eastAsia" w:ascii="宋体" w:hAnsi="宋体" w:eastAsia="宋体" w:cs="宋体"/>
          <w:color w:val="000000"/>
          <w:sz w:val="19"/>
          <w:szCs w:val="19"/>
          <w:lang w:val="en-US"/>
        </w:rPr>
        <w:t>②④</w:t>
      </w:r>
      <w:r>
        <w:rPr>
          <w:rStyle w:val="9"/>
          <w:rFonts w:hint="eastAsia" w:cs="宋体"/>
          <w:color w:val="000000"/>
          <w:sz w:val="19"/>
          <w:szCs w:val="19"/>
          <w:lang w:val="en-US"/>
        </w:rPr>
        <w:t xml:space="preserve">     C.</w:t>
      </w:r>
      <w:r>
        <w:rPr>
          <w:rStyle w:val="9"/>
          <w:rFonts w:hint="eastAsia" w:ascii="宋体" w:hAnsi="宋体" w:eastAsia="宋体" w:cs="宋体"/>
          <w:color w:val="000000"/>
          <w:sz w:val="19"/>
          <w:szCs w:val="19"/>
          <w:lang w:val="en-US"/>
        </w:rPr>
        <w:t>②③</w:t>
      </w:r>
      <w:r>
        <w:rPr>
          <w:rStyle w:val="9"/>
          <w:rFonts w:hint="eastAsia" w:cs="宋体"/>
          <w:color w:val="000000"/>
          <w:sz w:val="19"/>
          <w:szCs w:val="19"/>
          <w:lang w:val="en-US"/>
        </w:rPr>
        <w:t xml:space="preserve">    D.</w:t>
      </w:r>
      <w:r>
        <w:rPr>
          <w:rStyle w:val="9"/>
          <w:rFonts w:hint="eastAsia" w:ascii="宋体" w:hAnsi="宋体" w:eastAsia="宋体" w:cs="宋体"/>
          <w:color w:val="000000"/>
          <w:sz w:val="19"/>
          <w:szCs w:val="19"/>
          <w:lang w:val="en-US"/>
        </w:rPr>
        <w:t>③④</w:t>
      </w:r>
    </w:p>
    <w:p>
      <w:pPr>
        <w:pStyle w:val="8"/>
        <w:numPr>
          <w:ilvl w:val="0"/>
          <w:numId w:val="7"/>
        </w:numPr>
        <w:spacing w:beforeLines="0" w:afterLines="0" w:line="375" w:lineRule="exact"/>
        <w:ind w:left="0" w:leftChars="0" w:firstLine="0" w:firstLineChars="0"/>
        <w:jc w:val="both"/>
        <w:rPr>
          <w:rStyle w:val="9"/>
          <w:rFonts w:hint="default" w:ascii="宋体" w:hAnsi="宋体" w:eastAsia="宋体"/>
          <w:color w:val="000000"/>
          <w:sz w:val="19"/>
          <w:szCs w:val="19"/>
        </w:rPr>
      </w:pPr>
      <w:r>
        <w:rPr>
          <w:rStyle w:val="9"/>
          <w:rFonts w:hint="default" w:ascii="宋体" w:hAnsi="宋体" w:eastAsia="宋体"/>
          <w:color w:val="000000"/>
          <w:sz w:val="19"/>
          <w:szCs w:val="19"/>
        </w:rPr>
        <w:t>道路决定命运，道路引领未来。我国改革开放以来的法治进程（如下图）启示我们: 坚定不移走中国特色社会主义法治道路，必须</w:t>
      </w:r>
    </w:p>
    <w:p>
      <w:pPr>
        <w:pStyle w:val="8"/>
        <w:numPr>
          <w:ilvl w:val="0"/>
          <w:numId w:val="0"/>
        </w:numPr>
        <w:spacing w:beforeLines="0" w:afterLines="0" w:line="375" w:lineRule="exact"/>
        <w:ind w:leftChars="0"/>
        <w:jc w:val="both"/>
        <w:rPr>
          <w:rStyle w:val="9"/>
          <w:rFonts w:hint="eastAsia" w:ascii="宋体" w:hAnsi="宋体" w:eastAsia="宋体"/>
          <w:color w:val="000000"/>
          <w:sz w:val="19"/>
          <w:szCs w:val="19"/>
        </w:rPr>
      </w:pPr>
      <w:r>
        <w:drawing>
          <wp:anchor distT="0" distB="0" distL="114300" distR="114300" simplePos="0" relativeHeight="251661312" behindDoc="1" locked="0" layoutInCell="1" allowOverlap="1">
            <wp:simplePos x="0" y="0"/>
            <wp:positionH relativeFrom="column">
              <wp:posOffset>883920</wp:posOffset>
            </wp:positionH>
            <wp:positionV relativeFrom="paragraph">
              <wp:posOffset>30480</wp:posOffset>
            </wp:positionV>
            <wp:extent cx="4161155" cy="1022350"/>
            <wp:effectExtent l="0" t="0" r="29845" b="13970"/>
            <wp:wrapTight wrapText="bothSides">
              <wp:wrapPolygon>
                <wp:start x="0" y="0"/>
                <wp:lineTo x="0" y="21251"/>
                <wp:lineTo x="21518" y="21251"/>
                <wp:lineTo x="21518"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4161155" cy="1022350"/>
                    </a:xfrm>
                    <a:prstGeom prst="rect">
                      <a:avLst/>
                    </a:prstGeom>
                    <a:noFill/>
                    <a:ln>
                      <a:noFill/>
                    </a:ln>
                  </pic:spPr>
                </pic:pic>
              </a:graphicData>
            </a:graphic>
          </wp:anchor>
        </w:drawing>
      </w:r>
    </w:p>
    <w:p>
      <w:pPr>
        <w:pStyle w:val="8"/>
        <w:numPr>
          <w:ilvl w:val="0"/>
          <w:numId w:val="0"/>
        </w:numPr>
        <w:spacing w:beforeLines="0" w:afterLines="0" w:line="375" w:lineRule="exact"/>
        <w:ind w:leftChars="0"/>
        <w:jc w:val="both"/>
        <w:rPr>
          <w:rStyle w:val="9"/>
          <w:rFonts w:hint="eastAsia" w:ascii="宋体" w:hAnsi="宋体" w:eastAsia="宋体"/>
          <w:color w:val="000000"/>
          <w:sz w:val="19"/>
          <w:szCs w:val="19"/>
        </w:rPr>
      </w:pPr>
    </w:p>
    <w:p>
      <w:pPr>
        <w:pStyle w:val="8"/>
        <w:numPr>
          <w:ilvl w:val="0"/>
          <w:numId w:val="0"/>
        </w:numPr>
        <w:spacing w:beforeLines="0" w:afterLines="0" w:line="375" w:lineRule="exact"/>
        <w:ind w:leftChars="0"/>
        <w:jc w:val="both"/>
        <w:rPr>
          <w:rStyle w:val="9"/>
          <w:rFonts w:hint="eastAsia" w:ascii="宋体" w:hAnsi="宋体" w:eastAsia="宋体"/>
          <w:color w:val="000000"/>
          <w:sz w:val="19"/>
          <w:szCs w:val="19"/>
        </w:rPr>
      </w:pPr>
    </w:p>
    <w:p>
      <w:pPr>
        <w:pStyle w:val="8"/>
        <w:numPr>
          <w:ilvl w:val="0"/>
          <w:numId w:val="0"/>
        </w:numPr>
        <w:tabs>
          <w:tab w:val="left" w:pos="801"/>
        </w:tabs>
        <w:spacing w:beforeLines="0" w:afterLines="0" w:line="329" w:lineRule="exact"/>
        <w:jc w:val="both"/>
        <w:rPr>
          <w:rStyle w:val="9"/>
          <w:rFonts w:hint="eastAsia"/>
          <w:color w:val="000000"/>
          <w:sz w:val="19"/>
          <w:szCs w:val="19"/>
          <w:lang w:val="en-US"/>
        </w:rPr>
      </w:pPr>
    </w:p>
    <w:p>
      <w:pPr>
        <w:pStyle w:val="8"/>
        <w:numPr>
          <w:ilvl w:val="0"/>
          <w:numId w:val="0"/>
        </w:numPr>
        <w:tabs>
          <w:tab w:val="left" w:pos="801"/>
        </w:tabs>
        <w:spacing w:beforeLines="0" w:afterLines="0" w:line="329" w:lineRule="exact"/>
        <w:jc w:val="both"/>
        <w:rPr>
          <w:rStyle w:val="9"/>
          <w:rFonts w:hint="eastAsia"/>
          <w:color w:val="000000"/>
          <w:sz w:val="19"/>
          <w:szCs w:val="19"/>
          <w:lang w:val="en-US"/>
        </w:rPr>
      </w:pPr>
    </w:p>
    <w:p>
      <w:pPr>
        <w:pStyle w:val="8"/>
        <w:numPr>
          <w:ilvl w:val="0"/>
          <w:numId w:val="0"/>
        </w:numPr>
        <w:tabs>
          <w:tab w:val="left" w:pos="801"/>
        </w:tabs>
        <w:spacing w:beforeLines="0" w:afterLines="0" w:line="329" w:lineRule="exact"/>
        <w:ind w:firstLine="190" w:firstLineChars="100"/>
        <w:jc w:val="both"/>
        <w:rPr>
          <w:rFonts w:hint="eastAsia"/>
          <w:sz w:val="19"/>
          <w:szCs w:val="19"/>
        </w:rPr>
      </w:pPr>
      <w:r>
        <w:rPr>
          <w:rStyle w:val="9"/>
          <w:rFonts w:hint="eastAsia"/>
          <w:color w:val="000000"/>
          <w:sz w:val="19"/>
          <w:szCs w:val="19"/>
          <w:lang w:val="en-US"/>
        </w:rPr>
        <w:t>A.</w:t>
      </w:r>
      <w:r>
        <w:rPr>
          <w:rStyle w:val="9"/>
          <w:rFonts w:hint="default" w:ascii="宋体" w:hAnsi="宋体" w:eastAsia="宋体"/>
          <w:color w:val="000000"/>
          <w:sz w:val="19"/>
          <w:szCs w:val="19"/>
        </w:rPr>
        <w:t>保障公民当家做主</w:t>
      </w:r>
    </w:p>
    <w:p>
      <w:pPr>
        <w:pStyle w:val="8"/>
        <w:numPr>
          <w:ilvl w:val="0"/>
          <w:numId w:val="0"/>
        </w:numPr>
        <w:tabs>
          <w:tab w:val="left" w:pos="801"/>
        </w:tabs>
        <w:spacing w:beforeLines="0" w:afterLines="0" w:line="329" w:lineRule="exact"/>
        <w:ind w:firstLine="190" w:firstLineChars="100"/>
        <w:jc w:val="both"/>
        <w:rPr>
          <w:rFonts w:hint="eastAsia"/>
          <w:sz w:val="19"/>
          <w:szCs w:val="19"/>
        </w:rPr>
      </w:pPr>
      <w:r>
        <w:rPr>
          <w:rStyle w:val="9"/>
          <w:rFonts w:hint="eastAsia"/>
          <w:color w:val="000000"/>
          <w:sz w:val="19"/>
          <w:szCs w:val="19"/>
          <w:lang w:val="en-US"/>
        </w:rPr>
        <w:t>B.</w:t>
      </w:r>
      <w:r>
        <w:rPr>
          <w:rStyle w:val="9"/>
          <w:rFonts w:hint="default" w:ascii="宋体" w:hAnsi="宋体" w:eastAsia="宋体"/>
          <w:color w:val="000000"/>
          <w:sz w:val="19"/>
          <w:szCs w:val="19"/>
        </w:rPr>
        <w:t>发挥法治的教化作用</w:t>
      </w:r>
    </w:p>
    <w:p>
      <w:pPr>
        <w:pStyle w:val="8"/>
        <w:numPr>
          <w:ilvl w:val="0"/>
          <w:numId w:val="0"/>
        </w:numPr>
        <w:tabs>
          <w:tab w:val="left" w:pos="801"/>
        </w:tabs>
        <w:spacing w:beforeLines="0" w:after="80" w:afterLines="0" w:line="329" w:lineRule="exact"/>
        <w:ind w:firstLine="190" w:firstLineChars="100"/>
        <w:jc w:val="both"/>
        <w:rPr>
          <w:rFonts w:hint="eastAsia"/>
          <w:sz w:val="19"/>
          <w:szCs w:val="19"/>
        </w:rPr>
      </w:pPr>
      <w:r>
        <w:rPr>
          <w:rStyle w:val="9"/>
          <w:rFonts w:hint="eastAsia"/>
          <w:color w:val="000000"/>
          <w:sz w:val="19"/>
          <w:szCs w:val="19"/>
          <w:lang w:val="en-US"/>
        </w:rPr>
        <w:t>C.</w:t>
      </w:r>
      <w:r>
        <w:rPr>
          <w:rStyle w:val="9"/>
          <w:rFonts w:hint="default" w:ascii="宋体" w:hAnsi="宋体" w:eastAsia="宋体"/>
          <w:color w:val="000000"/>
          <w:sz w:val="19"/>
          <w:szCs w:val="19"/>
        </w:rPr>
        <w:t>健全民主制度，丰富民主形式，扩大民主权利</w:t>
      </w:r>
    </w:p>
    <w:p>
      <w:pPr>
        <w:pStyle w:val="8"/>
        <w:numPr>
          <w:ilvl w:val="0"/>
          <w:numId w:val="0"/>
        </w:numPr>
        <w:tabs>
          <w:tab w:val="left" w:pos="806"/>
        </w:tabs>
        <w:spacing w:beforeLines="0" w:afterLines="0" w:line="240" w:lineRule="auto"/>
        <w:ind w:firstLine="190" w:firstLineChars="100"/>
        <w:jc w:val="both"/>
        <w:rPr>
          <w:rFonts w:hint="eastAsia"/>
          <w:sz w:val="19"/>
          <w:szCs w:val="19"/>
        </w:rPr>
      </w:pPr>
      <w:r>
        <w:rPr>
          <w:rStyle w:val="9"/>
          <w:rFonts w:hint="eastAsia"/>
          <w:color w:val="000000"/>
          <w:sz w:val="19"/>
          <w:szCs w:val="19"/>
          <w:lang w:val="en-US"/>
        </w:rPr>
        <w:t>D.</w:t>
      </w:r>
      <w:r>
        <w:rPr>
          <w:rStyle w:val="9"/>
          <w:rFonts w:hint="default" w:ascii="宋体" w:hAnsi="宋体" w:eastAsia="宋体"/>
          <w:color w:val="000000"/>
          <w:sz w:val="19"/>
          <w:szCs w:val="19"/>
        </w:rPr>
        <w:t>坚持党的领导、人民当家做主、依法治国有机统一</w:t>
      </w:r>
    </w:p>
    <w:p>
      <w:pPr>
        <w:pStyle w:val="8"/>
        <w:spacing w:beforeLines="0" w:afterLines="0" w:line="329" w:lineRule="exact"/>
        <w:ind w:left="0" w:leftChars="0" w:firstLine="0" w:firstLineChars="0"/>
        <w:jc w:val="both"/>
        <w:rPr>
          <w:rFonts w:hint="eastAsia"/>
          <w:sz w:val="19"/>
          <w:szCs w:val="19"/>
        </w:rPr>
      </w:pPr>
      <w:r>
        <w:rPr>
          <w:rStyle w:val="9"/>
          <w:rFonts w:hint="default" w:ascii="宋体" w:hAnsi="宋体" w:eastAsia="宋体"/>
          <w:color w:val="000000"/>
          <w:sz w:val="20"/>
          <w:szCs w:val="20"/>
        </w:rPr>
        <w:t>11</w:t>
      </w:r>
      <w:r>
        <w:rPr>
          <w:rStyle w:val="9"/>
          <w:rFonts w:hint="eastAsia"/>
          <w:color w:val="000000"/>
          <w:sz w:val="20"/>
          <w:szCs w:val="20"/>
        </w:rPr>
        <w:t>.</w:t>
      </w:r>
      <w:r>
        <w:rPr>
          <w:rStyle w:val="9"/>
          <w:rFonts w:hint="default" w:ascii="宋体" w:hAnsi="宋体" w:eastAsia="宋体"/>
          <w:color w:val="000000"/>
          <w:sz w:val="20"/>
          <w:szCs w:val="20"/>
        </w:rPr>
        <w:t>2021</w:t>
      </w:r>
      <w:r>
        <w:rPr>
          <w:rStyle w:val="9"/>
          <w:rFonts w:hint="default" w:ascii="宋体" w:hAnsi="宋体" w:eastAsia="宋体"/>
          <w:color w:val="000000"/>
          <w:sz w:val="19"/>
          <w:szCs w:val="19"/>
        </w:rPr>
        <w:t>年暑期，中原大地暴雨倾盆而至，疫情卷土重来，在“汛情疫情”叠加的复杂 形势中，中国人民展现出来的“团结”和“力量”让世界动容。下列行为能对此进行完美诠 释的有-</w:t>
      </w:r>
    </w:p>
    <w:p>
      <w:pPr>
        <w:pStyle w:val="8"/>
        <w:tabs>
          <w:tab w:val="left" w:pos="801"/>
        </w:tabs>
        <w:spacing w:beforeLines="0" w:afterLines="0" w:line="329" w:lineRule="exact"/>
        <w:jc w:val="both"/>
        <w:rPr>
          <w:rFonts w:hint="eastAsia"/>
          <w:sz w:val="19"/>
          <w:szCs w:val="19"/>
        </w:rPr>
      </w:pPr>
      <w:r>
        <w:rPr>
          <w:rStyle w:val="9"/>
          <w:rFonts w:hint="eastAsia" w:ascii="宋体" w:hAnsi="宋体" w:eastAsia="宋体" w:cs="宋体"/>
          <w:color w:val="000000"/>
          <w:sz w:val="19"/>
          <w:szCs w:val="19"/>
        </w:rPr>
        <w:t>①</w:t>
      </w:r>
      <w:r>
        <w:rPr>
          <w:rStyle w:val="9"/>
          <w:rFonts w:hint="default" w:ascii="宋体" w:hAnsi="宋体" w:eastAsia="宋体"/>
          <w:color w:val="000000"/>
          <w:sz w:val="19"/>
          <w:szCs w:val="19"/>
        </w:rPr>
        <w:t>郑州某小学管乐团因暴雨滞留车站，乐团即兴演奏《我和我的祖国》，为大家加油</w:t>
      </w:r>
    </w:p>
    <w:p>
      <w:pPr>
        <w:pStyle w:val="8"/>
        <w:tabs>
          <w:tab w:val="left" w:pos="801"/>
        </w:tabs>
        <w:spacing w:beforeLines="0" w:afterLines="0" w:line="329" w:lineRule="exact"/>
        <w:jc w:val="both"/>
        <w:rPr>
          <w:rFonts w:hint="eastAsia"/>
          <w:sz w:val="19"/>
          <w:szCs w:val="19"/>
        </w:rPr>
      </w:pPr>
      <w:r>
        <w:rPr>
          <w:rStyle w:val="9"/>
          <w:rFonts w:hint="eastAsia" w:ascii="宋体" w:hAnsi="宋体" w:eastAsia="宋体" w:cs="宋体"/>
          <w:color w:val="000000"/>
          <w:sz w:val="19"/>
          <w:szCs w:val="19"/>
        </w:rPr>
        <w:t>②</w:t>
      </w:r>
      <w:r>
        <w:rPr>
          <w:rStyle w:val="9"/>
          <w:rFonts w:hint="default" w:ascii="宋体" w:hAnsi="宋体" w:eastAsia="宋体"/>
          <w:color w:val="000000"/>
          <w:sz w:val="19"/>
          <w:szCs w:val="19"/>
        </w:rPr>
        <w:t>大学生李睿创建“救命文档”，给暴雨中绝望的人们带来希望之光</w:t>
      </w:r>
    </w:p>
    <w:p>
      <w:pPr>
        <w:pStyle w:val="8"/>
        <w:tabs>
          <w:tab w:val="left" w:pos="801"/>
        </w:tabs>
        <w:spacing w:beforeLines="0" w:afterLines="0" w:line="329" w:lineRule="exact"/>
        <w:jc w:val="both"/>
        <w:rPr>
          <w:rFonts w:hint="eastAsia"/>
          <w:sz w:val="19"/>
          <w:szCs w:val="19"/>
        </w:rPr>
      </w:pPr>
      <w:r>
        <w:rPr>
          <w:rStyle w:val="9"/>
          <w:rFonts w:hint="eastAsia" w:ascii="宋体" w:hAnsi="宋体" w:eastAsia="宋体" w:cs="宋体"/>
          <w:color w:val="000000"/>
          <w:sz w:val="19"/>
          <w:szCs w:val="19"/>
        </w:rPr>
        <w:t>③</w:t>
      </w:r>
      <w:r>
        <w:rPr>
          <w:rStyle w:val="9"/>
          <w:rFonts w:hint="default" w:ascii="宋体" w:hAnsi="宋体" w:eastAsia="宋体"/>
          <w:color w:val="000000"/>
          <w:sz w:val="19"/>
          <w:szCs w:val="19"/>
        </w:rPr>
        <w:t>郑大一附院</w:t>
      </w:r>
      <w:r>
        <w:rPr>
          <w:rStyle w:val="9"/>
          <w:rFonts w:hint="default" w:ascii="宋体" w:hAnsi="宋体" w:eastAsia="宋体"/>
          <w:color w:val="000000"/>
          <w:sz w:val="20"/>
          <w:szCs w:val="20"/>
        </w:rPr>
        <w:t>600</w:t>
      </w:r>
      <w:r>
        <w:rPr>
          <w:rStyle w:val="9"/>
          <w:rFonts w:hint="default" w:ascii="宋体" w:hAnsi="宋体" w:eastAsia="宋体"/>
          <w:color w:val="000000"/>
          <w:sz w:val="19"/>
          <w:szCs w:val="19"/>
        </w:rPr>
        <w:t>余名医护人员奔赴最前线，全面接管全省所有新冠患者集中治疗医院</w:t>
      </w:r>
    </w:p>
    <w:p>
      <w:pPr>
        <w:pStyle w:val="8"/>
        <w:tabs>
          <w:tab w:val="left" w:pos="801"/>
        </w:tabs>
        <w:spacing w:beforeLines="0" w:afterLines="0" w:line="329" w:lineRule="exact"/>
        <w:jc w:val="both"/>
        <w:rPr>
          <w:rFonts w:hint="eastAsia"/>
          <w:sz w:val="19"/>
          <w:szCs w:val="19"/>
        </w:rPr>
      </w:pPr>
      <w:r>
        <w:rPr>
          <w:rStyle w:val="9"/>
          <w:rFonts w:hint="eastAsia" w:ascii="宋体" w:hAnsi="宋体" w:eastAsia="宋体" w:cs="宋体"/>
          <w:color w:val="000000"/>
          <w:sz w:val="19"/>
          <w:szCs w:val="19"/>
        </w:rPr>
        <w:t>④</w:t>
      </w:r>
      <w:r>
        <w:rPr>
          <w:rStyle w:val="9"/>
          <w:rFonts w:hint="default" w:ascii="宋体" w:hAnsi="宋体" w:eastAsia="宋体"/>
          <w:color w:val="000000"/>
          <w:sz w:val="19"/>
          <w:szCs w:val="19"/>
        </w:rPr>
        <w:t>国产运动品牌“鸿星尔克”为河南捐赠</w:t>
      </w:r>
      <w:r>
        <w:rPr>
          <w:rStyle w:val="9"/>
          <w:rFonts w:hint="default" w:ascii="宋体" w:hAnsi="宋体" w:eastAsia="宋体"/>
          <w:color w:val="000000"/>
          <w:sz w:val="20"/>
          <w:szCs w:val="20"/>
        </w:rPr>
        <w:t>5</w:t>
      </w:r>
      <w:r>
        <w:rPr>
          <w:rStyle w:val="9"/>
          <w:rFonts w:hint="default" w:ascii="宋体" w:hAnsi="宋体" w:eastAsia="宋体"/>
          <w:color w:val="000000"/>
          <w:sz w:val="19"/>
          <w:szCs w:val="19"/>
        </w:rPr>
        <w:t>千万物资</w:t>
      </w:r>
    </w:p>
    <w:p>
      <w:pPr>
        <w:pStyle w:val="8"/>
        <w:tabs>
          <w:tab w:val="left" w:pos="2503"/>
          <w:tab w:val="left" w:pos="4395"/>
          <w:tab w:val="left" w:pos="6174"/>
        </w:tabs>
        <w:spacing w:beforeLines="0" w:afterLines="0" w:line="329" w:lineRule="exact"/>
        <w:jc w:val="both"/>
        <w:rPr>
          <w:rFonts w:hint="eastAsia"/>
          <w:sz w:val="19"/>
          <w:szCs w:val="19"/>
        </w:rPr>
      </w:pPr>
      <w:r>
        <w:rPr>
          <w:rStyle w:val="9"/>
          <w:rFonts w:hint="default" w:ascii="宋体" w:hAnsi="宋体" w:eastAsia="宋体"/>
          <w:color w:val="000000"/>
          <w:sz w:val="20"/>
          <w:szCs w:val="20"/>
        </w:rPr>
        <w:t>A.</w:t>
      </w:r>
      <w:r>
        <w:rPr>
          <w:rStyle w:val="9"/>
          <w:rFonts w:hint="default" w:ascii="宋体" w:hAnsi="宋体" w:eastAsia="宋体"/>
          <w:color w:val="000000"/>
          <w:sz w:val="19"/>
          <w:szCs w:val="19"/>
        </w:rPr>
        <w:t>①②③</w:t>
      </w:r>
      <w:r>
        <w:rPr>
          <w:rStyle w:val="9"/>
          <w:rFonts w:hint="default" w:ascii="宋体" w:hAnsi="宋体" w:eastAsia="宋体"/>
          <w:color w:val="000000"/>
          <w:sz w:val="19"/>
          <w:szCs w:val="19"/>
        </w:rPr>
        <w:tab/>
      </w:r>
      <w:r>
        <w:rPr>
          <w:rStyle w:val="9"/>
          <w:rFonts w:hint="default" w:ascii="宋体" w:hAnsi="宋体" w:eastAsia="宋体"/>
          <w:color w:val="000000"/>
          <w:sz w:val="20"/>
          <w:szCs w:val="20"/>
        </w:rPr>
        <w:t>B.</w:t>
      </w:r>
      <w:r>
        <w:rPr>
          <w:rStyle w:val="9"/>
          <w:rFonts w:hint="default" w:ascii="宋体" w:hAnsi="宋体" w:eastAsia="宋体"/>
          <w:color w:val="000000"/>
          <w:sz w:val="19"/>
          <w:szCs w:val="19"/>
        </w:rPr>
        <w:t>②③④</w:t>
      </w:r>
      <w:r>
        <w:rPr>
          <w:rStyle w:val="9"/>
          <w:rFonts w:hint="default" w:ascii="宋体" w:hAnsi="宋体" w:eastAsia="宋体"/>
          <w:color w:val="000000"/>
          <w:sz w:val="19"/>
          <w:szCs w:val="19"/>
        </w:rPr>
        <w:tab/>
      </w:r>
      <w:r>
        <w:rPr>
          <w:rStyle w:val="9"/>
          <w:rFonts w:hint="default" w:ascii="宋体" w:hAnsi="宋体" w:eastAsia="宋体"/>
          <w:color w:val="000000"/>
          <w:sz w:val="20"/>
          <w:szCs w:val="20"/>
        </w:rPr>
        <w:t>C.</w:t>
      </w:r>
      <w:r>
        <w:rPr>
          <w:rStyle w:val="9"/>
          <w:rFonts w:hint="default" w:ascii="宋体" w:hAnsi="宋体" w:eastAsia="宋体"/>
          <w:color w:val="000000"/>
          <w:sz w:val="19"/>
          <w:szCs w:val="19"/>
        </w:rPr>
        <w:t>①②④</w:t>
      </w:r>
      <w:r>
        <w:rPr>
          <w:rStyle w:val="9"/>
          <w:rFonts w:hint="default" w:ascii="宋体" w:hAnsi="宋体" w:eastAsia="宋体"/>
          <w:color w:val="000000"/>
          <w:sz w:val="19"/>
          <w:szCs w:val="19"/>
        </w:rPr>
        <w:tab/>
      </w:r>
      <w:r>
        <w:rPr>
          <w:rStyle w:val="9"/>
          <w:rFonts w:hint="default" w:ascii="宋体" w:hAnsi="宋体" w:eastAsia="宋体"/>
          <w:color w:val="000000"/>
          <w:sz w:val="20"/>
          <w:szCs w:val="20"/>
        </w:rPr>
        <w:t>D.</w:t>
      </w:r>
      <w:r>
        <w:rPr>
          <w:rStyle w:val="9"/>
          <w:rFonts w:hint="default" w:ascii="宋体" w:hAnsi="宋体" w:eastAsia="宋体"/>
          <w:color w:val="000000"/>
          <w:sz w:val="19"/>
          <w:szCs w:val="19"/>
        </w:rPr>
        <w:t>①②③④</w:t>
      </w: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r>
        <w:rPr>
          <w:rStyle w:val="9"/>
          <w:rFonts w:hint="default" w:ascii="宋体" w:hAnsi="宋体" w:eastAsia="宋体"/>
          <w:color w:val="000000"/>
          <w:sz w:val="20"/>
          <w:szCs w:val="20"/>
        </w:rPr>
        <w:t>12.</w:t>
      </w:r>
      <w:r>
        <w:rPr>
          <w:rStyle w:val="9"/>
          <w:rFonts w:hint="default" w:ascii="宋体" w:hAnsi="宋体" w:eastAsia="宋体"/>
          <w:color w:val="000000"/>
          <w:sz w:val="19"/>
          <w:szCs w:val="19"/>
        </w:rPr>
        <w:t>小宇喜欢运用图表的方法来总结所学知识，直观且容易掌握。下列图中知识有误的是</w:t>
      </w: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r>
        <w:drawing>
          <wp:anchor distT="0" distB="0" distL="114300" distR="114300" simplePos="0" relativeHeight="251662336" behindDoc="1" locked="0" layoutInCell="1" allowOverlap="1">
            <wp:simplePos x="0" y="0"/>
            <wp:positionH relativeFrom="column">
              <wp:posOffset>289560</wp:posOffset>
            </wp:positionH>
            <wp:positionV relativeFrom="paragraph">
              <wp:posOffset>114300</wp:posOffset>
            </wp:positionV>
            <wp:extent cx="4935220" cy="925830"/>
            <wp:effectExtent l="0" t="0" r="48260" b="3810"/>
            <wp:wrapTight wrapText="bothSides">
              <wp:wrapPolygon>
                <wp:start x="0" y="0"/>
                <wp:lineTo x="0" y="21333"/>
                <wp:lineTo x="21544" y="21333"/>
                <wp:lineTo x="21544" y="0"/>
                <wp:lineTo x="0" y="0"/>
              </wp:wrapPolygon>
            </wp:wrapTight>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a:stretch>
                      <a:fillRect/>
                    </a:stretch>
                  </pic:blipFill>
                  <pic:spPr>
                    <a:xfrm>
                      <a:off x="0" y="0"/>
                      <a:ext cx="4935220" cy="925830"/>
                    </a:xfrm>
                    <a:prstGeom prst="rect">
                      <a:avLst/>
                    </a:prstGeom>
                    <a:noFill/>
                    <a:ln>
                      <a:noFill/>
                    </a:ln>
                  </pic:spPr>
                </pic:pic>
              </a:graphicData>
            </a:graphic>
          </wp:anchor>
        </w:drawing>
      </w: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p>
    <w:p>
      <w:pPr>
        <w:pStyle w:val="8"/>
        <w:spacing w:beforeLines="0" w:afterLines="0" w:line="329" w:lineRule="exact"/>
        <w:ind w:left="0" w:leftChars="0" w:firstLine="0" w:firstLineChars="0"/>
        <w:jc w:val="both"/>
        <w:rPr>
          <w:rStyle w:val="9"/>
          <w:rFonts w:hint="default" w:ascii="宋体" w:hAnsi="宋体" w:eastAsia="宋体"/>
          <w:color w:val="000000"/>
          <w:sz w:val="19"/>
          <w:szCs w:val="19"/>
        </w:rPr>
      </w:pPr>
    </w:p>
    <w:p>
      <w:pPr>
        <w:pStyle w:val="8"/>
        <w:numPr>
          <w:ilvl w:val="0"/>
          <w:numId w:val="0"/>
        </w:numPr>
        <w:tabs>
          <w:tab w:val="left" w:pos="2483"/>
          <w:tab w:val="left" w:pos="4375"/>
        </w:tabs>
        <w:spacing w:beforeLines="0" w:afterLines="0" w:line="347" w:lineRule="exact"/>
        <w:ind w:firstLine="600" w:firstLineChars="300"/>
        <w:jc w:val="both"/>
        <w:rPr>
          <w:rFonts w:hint="eastAsia"/>
          <w:sz w:val="20"/>
          <w:szCs w:val="20"/>
        </w:rPr>
      </w:pPr>
      <w:r>
        <w:rPr>
          <w:rStyle w:val="9"/>
          <w:rFonts w:hint="eastAsia"/>
          <w:color w:val="000000"/>
          <w:sz w:val="20"/>
          <w:szCs w:val="20"/>
          <w:lang w:val="en-US"/>
        </w:rPr>
        <w:t>A.</w:t>
      </w:r>
      <w:r>
        <w:rPr>
          <w:rStyle w:val="9"/>
          <w:rFonts w:hint="default" w:ascii="宋体" w:hAnsi="宋体" w:eastAsia="宋体"/>
          <w:color w:val="000000"/>
          <w:sz w:val="20"/>
          <w:szCs w:val="20"/>
        </w:rPr>
        <w:t>发展理念</w:t>
      </w:r>
      <w:r>
        <w:rPr>
          <w:rStyle w:val="9"/>
          <w:rFonts w:hint="default" w:ascii="宋体" w:hAnsi="宋体" w:eastAsia="宋体"/>
          <w:color w:val="000000"/>
          <w:sz w:val="20"/>
          <w:szCs w:val="20"/>
        </w:rPr>
        <w:tab/>
      </w:r>
      <w:r>
        <w:rPr>
          <w:rStyle w:val="9"/>
          <w:rFonts w:hint="default" w:ascii="宋体" w:hAnsi="宋体" w:eastAsia="宋体"/>
          <w:color w:val="000000"/>
          <w:sz w:val="20"/>
          <w:szCs w:val="20"/>
        </w:rPr>
        <w:t>B.基本国策</w:t>
      </w:r>
      <w:r>
        <w:rPr>
          <w:rStyle w:val="9"/>
          <w:rFonts w:hint="default" w:ascii="宋体" w:hAnsi="宋体" w:eastAsia="宋体"/>
          <w:color w:val="000000"/>
          <w:sz w:val="20"/>
          <w:szCs w:val="20"/>
        </w:rPr>
        <w:tab/>
      </w:r>
      <w:r>
        <w:rPr>
          <w:rStyle w:val="9"/>
          <w:rFonts w:hint="default" w:ascii="宋体" w:hAnsi="宋体" w:eastAsia="宋体"/>
          <w:color w:val="000000"/>
          <w:sz w:val="20"/>
          <w:szCs w:val="20"/>
        </w:rPr>
        <w:t xml:space="preserve">C.四个自信 </w:t>
      </w:r>
      <w:r>
        <w:rPr>
          <w:rStyle w:val="9"/>
          <w:rFonts w:hint="eastAsia"/>
          <w:color w:val="000000"/>
          <w:sz w:val="20"/>
          <w:szCs w:val="20"/>
          <w:lang w:val="en-US"/>
        </w:rPr>
        <w:t xml:space="preserve">    </w:t>
      </w:r>
      <w:r>
        <w:rPr>
          <w:rStyle w:val="9"/>
          <w:rFonts w:hint="default" w:ascii="宋体" w:hAnsi="宋体" w:eastAsia="宋体"/>
          <w:color w:val="000000"/>
          <w:sz w:val="20"/>
          <w:szCs w:val="20"/>
        </w:rPr>
        <w:t>D.战略布局</w:t>
      </w:r>
    </w:p>
    <w:p>
      <w:pPr>
        <w:pStyle w:val="8"/>
        <w:spacing w:beforeLines="0" w:afterLines="0" w:line="347" w:lineRule="exact"/>
        <w:ind w:left="0" w:leftChars="0" w:firstLine="0" w:firstLineChars="0"/>
        <w:rPr>
          <w:rFonts w:hint="eastAsia"/>
          <w:sz w:val="20"/>
          <w:szCs w:val="20"/>
        </w:rPr>
      </w:pPr>
      <w:r>
        <w:rPr>
          <w:rStyle w:val="9"/>
          <w:rFonts w:hint="default" w:ascii="宋体" w:hAnsi="宋体" w:eastAsia="宋体"/>
          <w:color w:val="000000"/>
          <w:sz w:val="20"/>
          <w:szCs w:val="20"/>
        </w:rPr>
        <w:t>13. “稻虾共生”是新生的一种种养模式。某市依托独特的水资源，因地制宜推广稻田 养虾、养蟹共作等模式，实现不同种养品种“1+1&gt;2”的效益，走出一条别样的乡村振兴之 路。实行“稻虾共生”这一种养模式蕴含的发展道理是</w:t>
      </w:r>
    </w:p>
    <w:p>
      <w:pPr>
        <w:pStyle w:val="8"/>
        <w:tabs>
          <w:tab w:val="left" w:pos="781"/>
        </w:tabs>
        <w:spacing w:beforeLines="0" w:afterLines="0" w:line="347" w:lineRule="exact"/>
        <w:jc w:val="both"/>
        <w:rPr>
          <w:rFonts w:hint="eastAsia"/>
          <w:sz w:val="20"/>
          <w:szCs w:val="20"/>
        </w:rPr>
      </w:pPr>
      <w:r>
        <w:rPr>
          <w:rStyle w:val="9"/>
          <w:rFonts w:hint="eastAsia"/>
          <w:color w:val="000000"/>
          <w:sz w:val="20"/>
          <w:szCs w:val="20"/>
          <w:lang w:val="en-US"/>
        </w:rPr>
        <w:t>A.</w:t>
      </w:r>
      <w:r>
        <w:rPr>
          <w:rStyle w:val="9"/>
          <w:rFonts w:hint="default" w:ascii="宋体" w:hAnsi="宋体" w:eastAsia="宋体"/>
          <w:color w:val="000000"/>
          <w:sz w:val="20"/>
          <w:szCs w:val="20"/>
        </w:rPr>
        <w:t>促进区域协调发展，推动城乡经济发展一体化</w:t>
      </w:r>
    </w:p>
    <w:p>
      <w:pPr>
        <w:pStyle w:val="8"/>
        <w:tabs>
          <w:tab w:val="left" w:pos="781"/>
        </w:tabs>
        <w:spacing w:beforeLines="0" w:afterLines="0" w:line="347" w:lineRule="exact"/>
        <w:jc w:val="both"/>
        <w:rPr>
          <w:rFonts w:hint="eastAsia"/>
          <w:sz w:val="20"/>
          <w:szCs w:val="20"/>
        </w:rPr>
      </w:pPr>
      <w:r>
        <w:rPr>
          <w:rStyle w:val="9"/>
          <w:rFonts w:hint="eastAsia"/>
          <w:color w:val="000000"/>
          <w:sz w:val="20"/>
          <w:szCs w:val="20"/>
          <w:lang w:val="en-US"/>
        </w:rPr>
        <w:t>B.</w:t>
      </w:r>
      <w:r>
        <w:rPr>
          <w:rStyle w:val="9"/>
          <w:rFonts w:hint="default" w:ascii="宋体" w:hAnsi="宋体" w:eastAsia="宋体"/>
          <w:color w:val="000000"/>
          <w:sz w:val="20"/>
          <w:szCs w:val="20"/>
        </w:rPr>
        <w:t>从根本上解决经济发展和生态保护之间的矛盾</w:t>
      </w:r>
    </w:p>
    <w:p>
      <w:pPr>
        <w:pStyle w:val="8"/>
        <w:tabs>
          <w:tab w:val="left" w:pos="781"/>
        </w:tabs>
        <w:spacing w:beforeLines="0" w:afterLines="0" w:line="347" w:lineRule="exact"/>
        <w:jc w:val="both"/>
        <w:rPr>
          <w:rFonts w:hint="eastAsia"/>
          <w:sz w:val="20"/>
          <w:szCs w:val="20"/>
        </w:rPr>
      </w:pPr>
      <w:r>
        <w:rPr>
          <w:rStyle w:val="9"/>
          <w:rFonts w:hint="eastAsia"/>
          <w:color w:val="000000"/>
          <w:sz w:val="20"/>
          <w:szCs w:val="20"/>
          <w:lang w:val="en-US"/>
        </w:rPr>
        <w:t>C.</w:t>
      </w:r>
      <w:r>
        <w:rPr>
          <w:rStyle w:val="9"/>
          <w:rFonts w:hint="default" w:ascii="宋体" w:hAnsi="宋体" w:eastAsia="宋体"/>
          <w:color w:val="000000"/>
          <w:sz w:val="20"/>
          <w:szCs w:val="20"/>
        </w:rPr>
        <w:t>坚持走绿色发展道路，坚持绿色惠民</w:t>
      </w:r>
    </w:p>
    <w:p>
      <w:pPr>
        <w:pStyle w:val="8"/>
        <w:tabs>
          <w:tab w:val="left" w:pos="781"/>
        </w:tabs>
        <w:spacing w:beforeLines="0" w:afterLines="0" w:line="347" w:lineRule="exact"/>
        <w:jc w:val="both"/>
        <w:rPr>
          <w:rFonts w:hint="eastAsia"/>
          <w:sz w:val="20"/>
          <w:szCs w:val="20"/>
        </w:rPr>
      </w:pPr>
      <w:r>
        <w:rPr>
          <w:rStyle w:val="9"/>
          <w:rFonts w:hint="eastAsia"/>
          <w:color w:val="000000"/>
          <w:sz w:val="20"/>
          <w:szCs w:val="20"/>
          <w:lang w:val="en-US"/>
        </w:rPr>
        <w:t>D.</w:t>
      </w:r>
      <w:r>
        <w:rPr>
          <w:rStyle w:val="9"/>
          <w:rFonts w:hint="default" w:ascii="宋体" w:hAnsi="宋体" w:eastAsia="宋体"/>
          <w:color w:val="000000"/>
          <w:sz w:val="20"/>
          <w:szCs w:val="20"/>
        </w:rPr>
        <w:t>实施创新驱动发展战略，追求经济发展高速增长</w:t>
      </w:r>
    </w:p>
    <w:p>
      <w:pPr>
        <w:pStyle w:val="8"/>
        <w:numPr>
          <w:ilvl w:val="0"/>
          <w:numId w:val="0"/>
        </w:numPr>
        <w:tabs>
          <w:tab w:val="left" w:pos="819"/>
        </w:tabs>
        <w:spacing w:beforeLines="0" w:afterLines="0" w:line="366" w:lineRule="exact"/>
        <w:ind w:right="68" w:rightChars="0"/>
        <w:rPr>
          <w:rFonts w:hint="eastAsia"/>
          <w:sz w:val="19"/>
          <w:szCs w:val="19"/>
        </w:rPr>
      </w:pPr>
      <w:r>
        <w:rPr>
          <w:rFonts w:hint="default"/>
          <w:sz w:val="0"/>
          <w:szCs w:val="0"/>
        </w:rPr>
        <w:drawing>
          <wp:anchor distT="0" distB="0" distL="114300" distR="114300" simplePos="0" relativeHeight="251659264" behindDoc="1" locked="0" layoutInCell="1" allowOverlap="1">
            <wp:simplePos x="0" y="0"/>
            <wp:positionH relativeFrom="column">
              <wp:posOffset>3411855</wp:posOffset>
            </wp:positionH>
            <wp:positionV relativeFrom="paragraph">
              <wp:posOffset>502285</wp:posOffset>
            </wp:positionV>
            <wp:extent cx="2290445" cy="1139190"/>
            <wp:effectExtent l="0" t="0" r="26035" b="3810"/>
            <wp:wrapTight wrapText="bothSides">
              <wp:wrapPolygon>
                <wp:start x="0" y="0"/>
                <wp:lineTo x="0" y="21383"/>
                <wp:lineTo x="21414" y="21383"/>
                <wp:lineTo x="21414"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290445" cy="1139190"/>
                    </a:xfrm>
                    <a:prstGeom prst="rect">
                      <a:avLst/>
                    </a:prstGeom>
                    <a:noFill/>
                    <a:ln>
                      <a:noFill/>
                    </a:ln>
                  </pic:spPr>
                </pic:pic>
              </a:graphicData>
            </a:graphic>
          </wp:anchor>
        </w:drawing>
      </w:r>
      <w:r>
        <w:rPr>
          <w:rStyle w:val="9"/>
          <w:rFonts w:hint="eastAsia"/>
          <w:color w:val="000000"/>
          <w:sz w:val="19"/>
          <w:szCs w:val="19"/>
          <w:lang w:val="en-US"/>
        </w:rPr>
        <w:t>14.</w:t>
      </w:r>
      <w:r>
        <w:rPr>
          <w:rStyle w:val="9"/>
          <w:rFonts w:hint="default" w:ascii="宋体" w:hAnsi="宋体" w:eastAsia="宋体"/>
          <w:color w:val="000000"/>
          <w:sz w:val="19"/>
          <w:szCs w:val="19"/>
        </w:rPr>
        <w:t xml:space="preserve">万里援疆今又行，只为做那雪山之扇的雪莲、大漠戈壁的胡杨！ </w:t>
      </w:r>
      <w:r>
        <w:rPr>
          <w:rStyle w:val="9"/>
          <w:rFonts w:hint="default" w:ascii="宋体" w:hAnsi="宋体" w:eastAsia="宋体"/>
          <w:color w:val="000000"/>
          <w:sz w:val="20"/>
          <w:szCs w:val="20"/>
        </w:rPr>
        <w:t>2021</w:t>
      </w:r>
      <w:r>
        <w:rPr>
          <w:rStyle w:val="9"/>
          <w:rFonts w:hint="default" w:ascii="宋体" w:hAnsi="宋体" w:eastAsia="宋体"/>
          <w:color w:val="000000"/>
          <w:sz w:val="19"/>
          <w:szCs w:val="19"/>
        </w:rPr>
        <w:t>年国反前夕，</w:t>
      </w:r>
      <w:r>
        <w:rPr>
          <w:rStyle w:val="9"/>
          <w:rFonts w:hint="default" w:ascii="宋体" w:hAnsi="宋体" w:eastAsia="宋体"/>
          <w:color w:val="000000"/>
          <w:sz w:val="20"/>
          <w:szCs w:val="20"/>
        </w:rPr>
        <w:t>120</w:t>
      </w:r>
      <w:r>
        <w:rPr>
          <w:rStyle w:val="9"/>
          <w:rFonts w:hint="default" w:ascii="宋体" w:hAnsi="宋体" w:eastAsia="宋体"/>
          <w:color w:val="000000"/>
          <w:sz w:val="19"/>
          <w:szCs w:val="19"/>
        </w:rPr>
        <w:t>名河南教师跨越千里到达新疆哈密地区，接过团队接力棒，为新疆教育发展贡献力量。这有利于</w:t>
      </w:r>
    </w:p>
    <w:p>
      <w:pPr>
        <w:pStyle w:val="8"/>
        <w:tabs>
          <w:tab w:val="left" w:pos="806"/>
        </w:tabs>
        <w:spacing w:beforeLines="0" w:afterLines="0" w:line="366" w:lineRule="exact"/>
        <w:ind w:right="4590"/>
        <w:rPr>
          <w:rFonts w:hint="eastAsia"/>
          <w:sz w:val="19"/>
          <w:szCs w:val="19"/>
        </w:rPr>
      </w:pPr>
      <w:r>
        <w:rPr>
          <w:rStyle w:val="9"/>
          <w:rFonts w:hint="eastAsia"/>
          <w:color w:val="000000"/>
          <w:sz w:val="19"/>
          <w:szCs w:val="19"/>
          <w:lang w:val="en-US"/>
        </w:rPr>
        <w:t>A.</w:t>
      </w:r>
      <w:r>
        <w:rPr>
          <w:rStyle w:val="9"/>
          <w:rFonts w:hint="default" w:ascii="宋体" w:hAnsi="宋体" w:eastAsia="宋体"/>
          <w:color w:val="000000"/>
          <w:sz w:val="19"/>
          <w:szCs w:val="19"/>
        </w:rPr>
        <w:t>帮助民族地区发展教育</w:t>
      </w:r>
    </w:p>
    <w:p>
      <w:pPr>
        <w:pStyle w:val="8"/>
        <w:tabs>
          <w:tab w:val="left" w:pos="806"/>
        </w:tabs>
        <w:spacing w:beforeLines="0" w:afterLines="0" w:line="366" w:lineRule="exact"/>
        <w:ind w:right="4590"/>
        <w:rPr>
          <w:rFonts w:hint="eastAsia"/>
          <w:sz w:val="19"/>
          <w:szCs w:val="19"/>
        </w:rPr>
      </w:pPr>
      <w:r>
        <w:rPr>
          <w:rStyle w:val="9"/>
          <w:rFonts w:hint="eastAsia"/>
          <w:color w:val="000000"/>
          <w:sz w:val="19"/>
          <w:szCs w:val="19"/>
          <w:lang w:val="en-US"/>
        </w:rPr>
        <w:t>B.</w:t>
      </w:r>
      <w:r>
        <w:rPr>
          <w:rStyle w:val="9"/>
          <w:rFonts w:hint="default" w:ascii="宋体" w:hAnsi="宋体" w:eastAsia="宋体"/>
          <w:color w:val="000000"/>
          <w:sz w:val="19"/>
          <w:szCs w:val="19"/>
        </w:rPr>
        <w:t>促进民族地区经济发展</w:t>
      </w:r>
    </w:p>
    <w:p>
      <w:pPr>
        <w:pStyle w:val="8"/>
        <w:tabs>
          <w:tab w:val="left" w:pos="806"/>
        </w:tabs>
        <w:spacing w:beforeLines="0" w:afterLines="0" w:line="366" w:lineRule="exact"/>
        <w:ind w:right="4590"/>
        <w:rPr>
          <w:rFonts w:hint="eastAsia"/>
          <w:sz w:val="19"/>
          <w:szCs w:val="19"/>
        </w:rPr>
      </w:pPr>
      <w:r>
        <w:rPr>
          <w:rStyle w:val="9"/>
          <w:rFonts w:hint="eastAsia"/>
          <w:color w:val="000000"/>
          <w:sz w:val="19"/>
          <w:szCs w:val="19"/>
          <w:lang w:val="en-US"/>
        </w:rPr>
        <w:t>C.</w:t>
      </w:r>
      <w:r>
        <w:rPr>
          <w:rStyle w:val="9"/>
          <w:rFonts w:hint="default" w:ascii="宋体" w:hAnsi="宋体" w:eastAsia="宋体"/>
          <w:color w:val="000000"/>
          <w:sz w:val="19"/>
          <w:szCs w:val="19"/>
        </w:rPr>
        <w:t>贯彻民族平等基本原则</w:t>
      </w:r>
    </w:p>
    <w:p>
      <w:pPr>
        <w:pStyle w:val="8"/>
        <w:tabs>
          <w:tab w:val="left" w:pos="806"/>
        </w:tabs>
        <w:spacing w:beforeLines="0" w:afterLines="0" w:line="366" w:lineRule="exact"/>
        <w:ind w:right="4590"/>
        <w:rPr>
          <w:rStyle w:val="9"/>
          <w:rFonts w:hint="default" w:ascii="宋体" w:hAnsi="宋体" w:eastAsia="宋体"/>
          <w:color w:val="000000"/>
          <w:sz w:val="19"/>
          <w:szCs w:val="19"/>
        </w:rPr>
      </w:pPr>
      <w:r>
        <w:rPr>
          <w:rStyle w:val="9"/>
          <w:rFonts w:hint="eastAsia"/>
          <w:color w:val="000000"/>
          <w:sz w:val="19"/>
          <w:szCs w:val="19"/>
          <w:lang w:val="en-US"/>
        </w:rPr>
        <w:t>D.</w:t>
      </w:r>
      <w:r>
        <w:rPr>
          <w:rStyle w:val="9"/>
          <w:rFonts w:hint="default" w:ascii="宋体" w:hAnsi="宋体" w:eastAsia="宋体"/>
          <w:color w:val="000000"/>
          <w:sz w:val="19"/>
          <w:szCs w:val="19"/>
        </w:rPr>
        <w:t>消除新疆和内地的差距</w:t>
      </w:r>
    </w:p>
    <w:p>
      <w:pPr>
        <w:pStyle w:val="8"/>
        <w:numPr>
          <w:ilvl w:val="0"/>
          <w:numId w:val="0"/>
        </w:numPr>
        <w:tabs>
          <w:tab w:val="left" w:pos="840"/>
        </w:tabs>
        <w:spacing w:beforeLines="0" w:afterLines="0" w:line="366" w:lineRule="exact"/>
        <w:ind w:leftChars="0"/>
        <w:jc w:val="both"/>
        <w:rPr>
          <w:rStyle w:val="9"/>
          <w:rFonts w:hint="eastAsia"/>
          <w:color w:val="000000"/>
          <w:sz w:val="20"/>
          <w:szCs w:val="20"/>
          <w:lang w:val="en-US"/>
        </w:rPr>
      </w:pPr>
    </w:p>
    <w:p>
      <w:pPr>
        <w:pStyle w:val="8"/>
        <w:numPr>
          <w:ilvl w:val="0"/>
          <w:numId w:val="0"/>
        </w:numPr>
        <w:tabs>
          <w:tab w:val="left" w:pos="840"/>
        </w:tabs>
        <w:spacing w:beforeLines="0" w:afterLines="0" w:line="366" w:lineRule="exact"/>
        <w:ind w:leftChars="0"/>
        <w:jc w:val="both"/>
        <w:rPr>
          <w:rStyle w:val="9"/>
          <w:rFonts w:hint="default" w:ascii="宋体" w:hAnsi="宋体" w:eastAsia="宋体"/>
          <w:color w:val="000000"/>
          <w:sz w:val="19"/>
          <w:szCs w:val="19"/>
        </w:rPr>
      </w:pPr>
      <w:r>
        <w:rPr>
          <w:rStyle w:val="9"/>
          <w:rFonts w:hint="eastAsia"/>
          <w:color w:val="000000"/>
          <w:sz w:val="20"/>
          <w:szCs w:val="20"/>
          <w:lang w:val="en-US"/>
        </w:rPr>
        <w:t>15.</w:t>
      </w:r>
      <w:r>
        <w:rPr>
          <w:rStyle w:val="9"/>
          <w:rFonts w:hint="default" w:ascii="宋体" w:hAnsi="宋体" w:eastAsia="宋体"/>
          <w:color w:val="000000"/>
          <w:sz w:val="20"/>
          <w:szCs w:val="20"/>
        </w:rPr>
        <w:t>2021</w:t>
      </w:r>
      <w:r>
        <w:rPr>
          <w:rStyle w:val="9"/>
          <w:rFonts w:hint="default" w:ascii="宋体" w:hAnsi="宋体" w:eastAsia="宋体"/>
          <w:color w:val="000000"/>
          <w:sz w:val="19"/>
          <w:szCs w:val="19"/>
        </w:rPr>
        <w:t>年</w:t>
      </w:r>
      <w:r>
        <w:rPr>
          <w:rStyle w:val="9"/>
          <w:rFonts w:hint="default" w:ascii="宋体" w:hAnsi="宋体" w:eastAsia="宋体"/>
          <w:color w:val="000000"/>
          <w:sz w:val="20"/>
          <w:szCs w:val="20"/>
        </w:rPr>
        <w:t>3</w:t>
      </w:r>
      <w:r>
        <w:rPr>
          <w:rStyle w:val="9"/>
          <w:rFonts w:hint="default" w:ascii="宋体" w:hAnsi="宋体" w:eastAsia="宋体"/>
          <w:color w:val="000000"/>
          <w:sz w:val="19"/>
          <w:szCs w:val="19"/>
        </w:rPr>
        <w:t>月</w:t>
      </w:r>
      <w:r>
        <w:rPr>
          <w:rStyle w:val="9"/>
          <w:rFonts w:hint="default" w:ascii="宋体" w:hAnsi="宋体" w:eastAsia="宋体"/>
          <w:color w:val="000000"/>
          <w:sz w:val="20"/>
          <w:szCs w:val="20"/>
        </w:rPr>
        <w:t>11</w:t>
      </w:r>
      <w:r>
        <w:rPr>
          <w:rStyle w:val="9"/>
          <w:rFonts w:hint="default" w:ascii="宋体" w:hAnsi="宋体" w:eastAsia="宋体"/>
          <w:color w:val="000000"/>
          <w:sz w:val="19"/>
          <w:szCs w:val="19"/>
        </w:rPr>
        <w:t>日，十三届全国人大四次会议通过了《全国人民代表大会关于完善 香港特别行政区选举制度的决定》，该决定的基本要点如下图，该决定的目的在于</w:t>
      </w:r>
    </w:p>
    <w:p>
      <w:pPr>
        <w:pStyle w:val="8"/>
        <w:framePr w:w="8487" w:h="974" w:hRule="exact" w:wrap="around" w:vAnchor="page" w:hAnchor="page" w:x="975" w:y="10436"/>
        <w:pBdr>
          <w:top w:val="single" w:color="auto" w:sz="4" w:space="0"/>
          <w:left w:val="single" w:color="auto" w:sz="4" w:space="0"/>
          <w:bottom w:val="single" w:color="auto" w:sz="4" w:space="0"/>
          <w:right w:val="single" w:color="auto" w:sz="4" w:space="0"/>
        </w:pBdr>
        <w:spacing w:beforeLines="0" w:afterLines="0" w:line="240" w:lineRule="auto"/>
        <w:ind w:left="1500" w:firstLine="380" w:firstLineChars="200"/>
        <w:rPr>
          <w:rFonts w:hint="eastAsia"/>
          <w:sz w:val="19"/>
          <w:szCs w:val="19"/>
        </w:rPr>
      </w:pPr>
      <w:r>
        <w:rPr>
          <w:rStyle w:val="9"/>
          <w:rFonts w:hint="default" w:ascii="宋体" w:hAnsi="宋体" w:eastAsia="宋体"/>
          <w:color w:val="000000"/>
          <w:sz w:val="19"/>
          <w:szCs w:val="19"/>
        </w:rPr>
        <w:t>改什么：提升、扩大、强化“选举委员会”</w:t>
      </w:r>
    </w:p>
    <w:p>
      <w:pPr>
        <w:pStyle w:val="8"/>
        <w:framePr w:w="8487" w:h="974" w:hRule="exact" w:wrap="around" w:vAnchor="page" w:hAnchor="page" w:x="975" w:y="10436"/>
        <w:pBdr>
          <w:top w:val="single" w:color="auto" w:sz="4" w:space="0"/>
          <w:left w:val="single" w:color="auto" w:sz="4" w:space="0"/>
          <w:bottom w:val="single" w:color="auto" w:sz="4" w:space="0"/>
          <w:right w:val="single" w:color="auto" w:sz="4" w:space="0"/>
        </w:pBdr>
        <w:spacing w:beforeLines="0" w:afterLines="0" w:line="240" w:lineRule="auto"/>
        <w:ind w:left="1500" w:firstLine="380" w:firstLineChars="200"/>
        <w:rPr>
          <w:rFonts w:hint="eastAsia"/>
          <w:sz w:val="19"/>
          <w:szCs w:val="19"/>
        </w:rPr>
      </w:pPr>
      <w:r>
        <w:rPr>
          <w:rStyle w:val="9"/>
          <w:rFonts w:hint="default" w:ascii="宋体" w:hAnsi="宋体" w:eastAsia="宋体"/>
          <w:color w:val="000000"/>
          <w:sz w:val="19"/>
          <w:szCs w:val="19"/>
        </w:rPr>
        <w:t>为何改：外部势力嚣张，反中乱港分子介入管治架构</w:t>
      </w:r>
    </w:p>
    <w:p>
      <w:pPr>
        <w:pStyle w:val="8"/>
        <w:framePr w:w="8487" w:h="974" w:hRule="exact" w:wrap="around" w:vAnchor="page" w:hAnchor="page" w:x="975" w:y="10436"/>
        <w:pBdr>
          <w:top w:val="single" w:color="auto" w:sz="4" w:space="0"/>
          <w:left w:val="single" w:color="auto" w:sz="4" w:space="0"/>
          <w:bottom w:val="single" w:color="auto" w:sz="4" w:space="0"/>
          <w:right w:val="single" w:color="auto" w:sz="4" w:space="0"/>
        </w:pBdr>
        <w:spacing w:beforeLines="0" w:after="0" w:afterLines="0" w:line="240" w:lineRule="auto"/>
        <w:ind w:left="1500" w:firstLine="380" w:firstLineChars="200"/>
        <w:rPr>
          <w:rFonts w:hint="eastAsia"/>
          <w:sz w:val="19"/>
          <w:szCs w:val="19"/>
        </w:rPr>
      </w:pPr>
      <w:r>
        <w:rPr>
          <w:rStyle w:val="9"/>
          <w:rFonts w:hint="default" w:ascii="宋体" w:hAnsi="宋体" w:eastAsia="宋体"/>
          <w:color w:val="000000"/>
          <w:sz w:val="19"/>
          <w:szCs w:val="19"/>
        </w:rPr>
        <w:t>怎么改：只改附件，不改基本法正文，保证特区制度连续稳定</w:t>
      </w:r>
    </w:p>
    <w:p>
      <w:pPr>
        <w:pStyle w:val="8"/>
        <w:tabs>
          <w:tab w:val="left" w:pos="3663"/>
        </w:tabs>
        <w:spacing w:beforeLines="0" w:after="0" w:afterLines="0" w:line="367" w:lineRule="exact"/>
        <w:ind w:left="0" w:leftChars="0" w:firstLine="380" w:firstLineChars="200"/>
        <w:jc w:val="both"/>
        <w:rPr>
          <w:rFonts w:hint="eastAsia"/>
          <w:sz w:val="19"/>
          <w:szCs w:val="19"/>
        </w:rPr>
      </w:pPr>
      <w:r>
        <w:rPr>
          <w:rStyle w:val="9"/>
          <w:rFonts w:hint="default" w:ascii="宋体" w:hAnsi="宋体" w:eastAsia="宋体"/>
          <w:color w:val="000000"/>
          <w:sz w:val="19"/>
          <w:szCs w:val="19"/>
        </w:rPr>
        <w:t>①维护国家主权、安全和发展利益</w:t>
      </w:r>
      <w:r>
        <w:rPr>
          <w:rStyle w:val="9"/>
          <w:rFonts w:hint="default" w:ascii="宋体" w:hAnsi="宋体" w:eastAsia="宋体"/>
          <w:color w:val="000000"/>
          <w:sz w:val="19"/>
          <w:szCs w:val="19"/>
        </w:rPr>
        <w:tab/>
      </w:r>
      <w:r>
        <w:rPr>
          <w:rStyle w:val="9"/>
          <w:rFonts w:hint="default" w:ascii="宋体" w:hAnsi="宋体" w:eastAsia="宋体"/>
          <w:color w:val="000000"/>
          <w:sz w:val="19"/>
          <w:szCs w:val="19"/>
        </w:rPr>
        <w:t>②解决台湾问题实现祖国完全统一</w:t>
      </w:r>
    </w:p>
    <w:p>
      <w:pPr>
        <w:pStyle w:val="8"/>
        <w:tabs>
          <w:tab w:val="left" w:pos="3663"/>
        </w:tabs>
        <w:spacing w:beforeLines="0" w:after="140" w:afterLines="0" w:line="367" w:lineRule="exact"/>
        <w:jc w:val="both"/>
        <w:rPr>
          <w:rFonts w:hint="eastAsia"/>
          <w:sz w:val="19"/>
          <w:szCs w:val="19"/>
        </w:rPr>
      </w:pPr>
      <w:r>
        <w:rPr>
          <w:rStyle w:val="9"/>
          <w:rFonts w:hint="default" w:ascii="宋体" w:hAnsi="宋体" w:eastAsia="宋体"/>
          <w:color w:val="000000"/>
          <w:sz w:val="19"/>
          <w:szCs w:val="19"/>
        </w:rPr>
        <w:t>③促进民族之间的平等和民族团结</w:t>
      </w:r>
      <w:r>
        <w:rPr>
          <w:rStyle w:val="9"/>
          <w:rFonts w:hint="default" w:ascii="宋体" w:hAnsi="宋体" w:eastAsia="宋体"/>
          <w:color w:val="000000"/>
          <w:sz w:val="19"/>
          <w:szCs w:val="19"/>
        </w:rPr>
        <w:tab/>
      </w:r>
      <w:r>
        <w:rPr>
          <w:rStyle w:val="9"/>
          <w:rFonts w:hint="default" w:ascii="宋体" w:hAnsi="宋体" w:eastAsia="宋体"/>
          <w:color w:val="000000"/>
          <w:sz w:val="19"/>
          <w:szCs w:val="19"/>
        </w:rPr>
        <w:t>④确保香港的长治久安和繁荣稳定</w:t>
      </w:r>
    </w:p>
    <w:p>
      <w:pPr>
        <w:pStyle w:val="10"/>
        <w:numPr>
          <w:ilvl w:val="0"/>
          <w:numId w:val="0"/>
        </w:numPr>
        <w:tabs>
          <w:tab w:val="left" w:pos="2041"/>
          <w:tab w:val="left" w:pos="3663"/>
          <w:tab w:val="left" w:pos="5090"/>
        </w:tabs>
        <w:spacing w:beforeLines="0" w:afterLines="0"/>
        <w:ind w:firstLine="600" w:firstLineChars="300"/>
        <w:jc w:val="both"/>
        <w:rPr>
          <w:rStyle w:val="11"/>
          <w:rFonts w:hint="default" w:ascii="宋体" w:hAnsi="宋体" w:eastAsia="宋体"/>
          <w:color w:val="000000"/>
          <w:sz w:val="19"/>
          <w:szCs w:val="19"/>
        </w:rPr>
      </w:pPr>
      <w:r>
        <w:rPr>
          <w:rStyle w:val="11"/>
          <w:rFonts w:hint="eastAsia" w:ascii="宋体" w:hAnsi="宋体" w:eastAsia="宋体"/>
          <w:color w:val="000000"/>
          <w:sz w:val="20"/>
          <w:szCs w:val="20"/>
          <w:lang w:val="en-US"/>
        </w:rPr>
        <w:t>A.</w:t>
      </w:r>
      <w:r>
        <w:rPr>
          <w:rStyle w:val="11"/>
          <w:rFonts w:hint="default" w:ascii="宋体" w:hAnsi="宋体" w:eastAsia="宋体"/>
          <w:color w:val="000000"/>
          <w:sz w:val="20"/>
          <w:szCs w:val="20"/>
        </w:rPr>
        <w:t>①②</w:t>
      </w:r>
      <w:r>
        <w:rPr>
          <w:rStyle w:val="11"/>
          <w:rFonts w:hint="default" w:ascii="宋体" w:hAnsi="宋体" w:eastAsia="宋体"/>
          <w:color w:val="000000"/>
          <w:sz w:val="19"/>
          <w:szCs w:val="19"/>
        </w:rPr>
        <w:tab/>
      </w:r>
      <w:r>
        <w:rPr>
          <w:rStyle w:val="11"/>
          <w:rFonts w:hint="default" w:ascii="宋体" w:hAnsi="宋体" w:eastAsia="宋体"/>
          <w:color w:val="000000"/>
          <w:sz w:val="19"/>
          <w:szCs w:val="19"/>
        </w:rPr>
        <w:t>B.</w:t>
      </w:r>
      <w:r>
        <w:rPr>
          <w:rStyle w:val="11"/>
          <w:rFonts w:hint="default" w:ascii="宋体" w:hAnsi="宋体" w:eastAsia="宋体"/>
          <w:color w:val="000000"/>
          <w:sz w:val="20"/>
          <w:szCs w:val="20"/>
        </w:rPr>
        <w:t>①</w:t>
      </w:r>
      <w:r>
        <w:rPr>
          <w:rStyle w:val="11"/>
          <w:rFonts w:hint="eastAsia" w:ascii="宋体" w:hAnsi="宋体" w:eastAsia="宋体" w:cs="宋体"/>
          <w:color w:val="000000"/>
          <w:sz w:val="20"/>
          <w:szCs w:val="20"/>
        </w:rPr>
        <w:t>④</w:t>
      </w:r>
      <w:r>
        <w:rPr>
          <w:rStyle w:val="11"/>
          <w:rFonts w:hint="default" w:ascii="宋体" w:hAnsi="宋体" w:eastAsia="宋体"/>
          <w:color w:val="000000"/>
          <w:sz w:val="19"/>
          <w:szCs w:val="19"/>
        </w:rPr>
        <w:tab/>
      </w:r>
      <w:r>
        <w:rPr>
          <w:rStyle w:val="11"/>
          <w:rFonts w:hint="default" w:ascii="宋体" w:hAnsi="宋体" w:eastAsia="宋体"/>
          <w:color w:val="000000"/>
          <w:sz w:val="19"/>
          <w:szCs w:val="19"/>
        </w:rPr>
        <w:t xml:space="preserve">C. </w:t>
      </w:r>
      <w:r>
        <w:rPr>
          <w:rStyle w:val="11"/>
          <w:rFonts w:hint="eastAsia" w:ascii="宋体" w:hAnsi="宋体" w:eastAsia="宋体" w:cs="宋体"/>
          <w:color w:val="000000"/>
          <w:sz w:val="19"/>
          <w:szCs w:val="19"/>
        </w:rPr>
        <w:t>②③</w:t>
      </w:r>
      <w:r>
        <w:rPr>
          <w:rStyle w:val="11"/>
          <w:rFonts w:hint="eastAsia" w:ascii="宋体" w:hAnsi="宋体" w:eastAsia="宋体" w:cs="宋体"/>
          <w:color w:val="000000"/>
          <w:sz w:val="19"/>
          <w:szCs w:val="19"/>
          <w:lang w:val="en-US"/>
        </w:rPr>
        <w:t xml:space="preserve">    </w:t>
      </w:r>
      <w:r>
        <w:rPr>
          <w:rStyle w:val="11"/>
          <w:rFonts w:hint="default" w:ascii="宋体" w:hAnsi="宋体" w:eastAsia="宋体"/>
          <w:color w:val="000000"/>
          <w:sz w:val="19"/>
          <w:szCs w:val="19"/>
        </w:rPr>
        <w:tab/>
      </w:r>
      <w:r>
        <w:rPr>
          <w:rStyle w:val="11"/>
          <w:rFonts w:hint="default" w:ascii="宋体" w:hAnsi="宋体" w:eastAsia="宋体"/>
          <w:color w:val="000000"/>
          <w:sz w:val="19"/>
          <w:szCs w:val="19"/>
        </w:rPr>
        <w:t>D.</w:t>
      </w:r>
      <w:r>
        <w:rPr>
          <w:rStyle w:val="11"/>
          <w:rFonts w:hint="eastAsia" w:ascii="宋体" w:hAnsi="宋体" w:eastAsia="宋体" w:cs="宋体"/>
          <w:color w:val="000000"/>
          <w:sz w:val="19"/>
          <w:szCs w:val="19"/>
        </w:rPr>
        <w:t>③④</w:t>
      </w:r>
    </w:p>
    <w:p>
      <w:pPr>
        <w:pStyle w:val="10"/>
        <w:numPr>
          <w:ilvl w:val="0"/>
          <w:numId w:val="0"/>
        </w:numPr>
        <w:tabs>
          <w:tab w:val="left" w:pos="2041"/>
          <w:tab w:val="left" w:pos="3663"/>
          <w:tab w:val="left" w:pos="5090"/>
        </w:tabs>
        <w:spacing w:beforeLines="0" w:afterLines="0"/>
        <w:jc w:val="both"/>
        <w:rPr>
          <w:rFonts w:hint="eastAsia"/>
          <w:sz w:val="19"/>
          <w:szCs w:val="19"/>
        </w:rPr>
      </w:pPr>
      <w:r>
        <w:rPr>
          <w:rStyle w:val="9"/>
          <w:rFonts w:hint="eastAsia" w:ascii="宋体" w:hAnsi="宋体" w:eastAsia="宋体"/>
          <w:color w:val="000000"/>
          <w:sz w:val="19"/>
          <w:szCs w:val="19"/>
          <w:lang w:val="en-US"/>
        </w:rPr>
        <w:t>16.</w:t>
      </w:r>
      <w:r>
        <w:rPr>
          <w:rStyle w:val="9"/>
          <w:rFonts w:hint="default" w:ascii="宋体" w:hAnsi="宋体" w:eastAsia="宋体"/>
          <w:color w:val="000000"/>
          <w:sz w:val="19"/>
          <w:szCs w:val="19"/>
        </w:rPr>
        <w:t>“青年是标志时代的最灵敏的晴雨表”。青年一代有理想，国家就有前途，民族就 有希望。时代赋予当代青年的崇高使命是</w:t>
      </w:r>
    </w:p>
    <w:p>
      <w:pPr>
        <w:pStyle w:val="8"/>
        <w:tabs>
          <w:tab w:val="left" w:pos="801"/>
        </w:tabs>
        <w:spacing w:beforeLines="0" w:after="0" w:afterLines="0"/>
        <w:jc w:val="both"/>
        <w:rPr>
          <w:rFonts w:hint="eastAsia"/>
          <w:sz w:val="19"/>
          <w:szCs w:val="19"/>
        </w:rPr>
      </w:pPr>
      <w:r>
        <w:rPr>
          <w:rStyle w:val="9"/>
          <w:rFonts w:hint="eastAsia"/>
          <w:color w:val="000000"/>
          <w:sz w:val="19"/>
          <w:szCs w:val="19"/>
          <w:lang w:val="en-US"/>
        </w:rPr>
        <w:t>A.</w:t>
      </w:r>
      <w:r>
        <w:rPr>
          <w:rStyle w:val="9"/>
          <w:rFonts w:hint="default" w:ascii="宋体" w:hAnsi="宋体" w:eastAsia="宋体"/>
          <w:color w:val="000000"/>
          <w:sz w:val="19"/>
          <w:szCs w:val="19"/>
        </w:rPr>
        <w:t>为实现中华民族的伟大复兴而努力</w:t>
      </w:r>
    </w:p>
    <w:p>
      <w:pPr>
        <w:pStyle w:val="8"/>
        <w:tabs>
          <w:tab w:val="left" w:pos="801"/>
        </w:tabs>
        <w:spacing w:beforeLines="0" w:after="0" w:afterLines="0"/>
        <w:jc w:val="both"/>
        <w:rPr>
          <w:rFonts w:hint="eastAsia"/>
          <w:sz w:val="19"/>
          <w:szCs w:val="19"/>
        </w:rPr>
      </w:pPr>
      <w:r>
        <w:rPr>
          <w:rStyle w:val="9"/>
          <w:rFonts w:hint="eastAsia"/>
          <w:color w:val="000000"/>
          <w:sz w:val="19"/>
          <w:szCs w:val="19"/>
          <w:lang w:val="en-US"/>
        </w:rPr>
        <w:t>B.</w:t>
      </w:r>
      <w:r>
        <w:rPr>
          <w:rStyle w:val="9"/>
          <w:rFonts w:hint="default" w:ascii="宋体" w:hAnsi="宋体" w:eastAsia="宋体"/>
          <w:color w:val="000000"/>
          <w:sz w:val="19"/>
          <w:szCs w:val="19"/>
        </w:rPr>
        <w:t>为全面建成小康社会而奋斗</w:t>
      </w:r>
    </w:p>
    <w:p>
      <w:pPr>
        <w:pStyle w:val="8"/>
        <w:tabs>
          <w:tab w:val="left" w:pos="801"/>
        </w:tabs>
        <w:spacing w:beforeLines="0" w:after="0" w:afterLines="0"/>
        <w:jc w:val="both"/>
        <w:rPr>
          <w:rFonts w:hint="eastAsia"/>
          <w:sz w:val="19"/>
          <w:szCs w:val="19"/>
        </w:rPr>
      </w:pPr>
      <w:r>
        <w:rPr>
          <w:rStyle w:val="9"/>
          <w:rFonts w:hint="eastAsia"/>
          <w:color w:val="000000"/>
          <w:sz w:val="19"/>
          <w:szCs w:val="19"/>
          <w:lang w:val="en-US"/>
        </w:rPr>
        <w:t>C.</w:t>
      </w:r>
      <w:r>
        <w:rPr>
          <w:rStyle w:val="9"/>
          <w:rFonts w:hint="default" w:ascii="宋体" w:hAnsi="宋体" w:eastAsia="宋体"/>
          <w:color w:val="000000"/>
          <w:sz w:val="19"/>
          <w:szCs w:val="19"/>
        </w:rPr>
        <w:t>为维护世界和平、促进共同发展而努力</w:t>
      </w:r>
    </w:p>
    <w:p>
      <w:pPr>
        <w:pStyle w:val="8"/>
        <w:tabs>
          <w:tab w:val="left" w:pos="801"/>
        </w:tabs>
        <w:spacing w:beforeLines="0" w:after="0" w:afterLines="0"/>
        <w:jc w:val="both"/>
        <w:rPr>
          <w:rFonts w:hint="eastAsia"/>
          <w:sz w:val="19"/>
          <w:szCs w:val="19"/>
        </w:rPr>
      </w:pPr>
      <w:r>
        <w:rPr>
          <w:rStyle w:val="9"/>
          <w:rFonts w:hint="eastAsia"/>
          <w:color w:val="000000"/>
          <w:sz w:val="19"/>
          <w:szCs w:val="19"/>
          <w:lang w:val="en-US"/>
        </w:rPr>
        <w:t>D.</w:t>
      </w:r>
      <w:r>
        <w:rPr>
          <w:rStyle w:val="9"/>
          <w:rFonts w:hint="default" w:ascii="宋体" w:hAnsi="宋体" w:eastAsia="宋体"/>
          <w:color w:val="000000"/>
          <w:sz w:val="19"/>
          <w:szCs w:val="19"/>
        </w:rPr>
        <w:t>以建设创新型国家为己任</w:t>
      </w:r>
    </w:p>
    <w:p>
      <w:pPr>
        <w:pStyle w:val="8"/>
        <w:numPr>
          <w:ilvl w:val="0"/>
          <w:numId w:val="0"/>
        </w:numPr>
        <w:tabs>
          <w:tab w:val="left" w:pos="863"/>
        </w:tabs>
        <w:spacing w:beforeLines="0" w:after="140" w:afterLines="0" w:line="367" w:lineRule="exact"/>
        <w:jc w:val="both"/>
        <w:rPr>
          <w:rFonts w:hint="eastAsia"/>
          <w:sz w:val="19"/>
          <w:szCs w:val="19"/>
        </w:rPr>
      </w:pPr>
      <w:r>
        <w:rPr>
          <w:rStyle w:val="9"/>
          <w:rFonts w:hint="eastAsia"/>
          <w:color w:val="000000"/>
          <w:sz w:val="19"/>
          <w:szCs w:val="19"/>
          <w:lang w:val="en-US"/>
        </w:rPr>
        <w:t>17.</w:t>
      </w:r>
      <w:r>
        <w:rPr>
          <w:rStyle w:val="9"/>
          <w:rFonts w:hint="default" w:ascii="宋体" w:hAnsi="宋体" w:eastAsia="宋体"/>
          <w:color w:val="000000"/>
          <w:sz w:val="19"/>
          <w:szCs w:val="19"/>
        </w:rPr>
        <w:t>国庆期间，电影《长津湖》再一次把人们带回了那段烽火岁月。网友们纷纷表示， 电影太“燃” 了，给整“破防” 了。《长津湖》为何具有如此强大的震撼力？因为在其背后 有一种精神在支撑，那就是伟大的抗美援朝精神。对此理解正确的是</w:t>
      </w:r>
    </w:p>
    <w:p>
      <w:pPr>
        <w:pStyle w:val="8"/>
        <w:tabs>
          <w:tab w:val="left" w:pos="806"/>
        </w:tabs>
        <w:spacing w:beforeLines="0" w:after="0" w:afterLines="0"/>
        <w:jc w:val="both"/>
        <w:rPr>
          <w:rFonts w:hint="eastAsia"/>
          <w:sz w:val="19"/>
          <w:szCs w:val="19"/>
        </w:rPr>
      </w:pPr>
      <w:r>
        <w:rPr>
          <w:rStyle w:val="9"/>
          <w:rFonts w:hint="eastAsia"/>
          <w:color w:val="000000"/>
          <w:sz w:val="19"/>
          <w:szCs w:val="19"/>
          <w:lang w:val="en-US"/>
        </w:rPr>
        <w:t>A.</w:t>
      </w:r>
      <w:r>
        <w:rPr>
          <w:rStyle w:val="9"/>
          <w:rFonts w:hint="default" w:ascii="宋体" w:hAnsi="宋体" w:eastAsia="宋体"/>
          <w:color w:val="000000"/>
          <w:sz w:val="19"/>
          <w:szCs w:val="19"/>
        </w:rPr>
        <w:t>在改革开放新的历史条件下，弘扬抗美援朝精神没有任何实际意义</w:t>
      </w:r>
    </w:p>
    <w:p>
      <w:pPr>
        <w:pStyle w:val="8"/>
        <w:tabs>
          <w:tab w:val="left" w:pos="806"/>
        </w:tabs>
        <w:spacing w:beforeLines="0" w:after="0" w:afterLines="0"/>
        <w:jc w:val="both"/>
        <w:rPr>
          <w:rFonts w:hint="eastAsia"/>
          <w:sz w:val="19"/>
          <w:szCs w:val="19"/>
        </w:rPr>
      </w:pPr>
      <w:r>
        <w:rPr>
          <w:rStyle w:val="9"/>
          <w:rFonts w:hint="eastAsia"/>
          <w:color w:val="000000"/>
          <w:sz w:val="19"/>
          <w:szCs w:val="19"/>
          <w:lang w:val="en-US"/>
        </w:rPr>
        <w:t>B.</w:t>
      </w:r>
      <w:r>
        <w:rPr>
          <w:rStyle w:val="9"/>
          <w:rFonts w:hint="default" w:ascii="宋体" w:hAnsi="宋体" w:eastAsia="宋体"/>
          <w:color w:val="000000"/>
          <w:sz w:val="19"/>
          <w:szCs w:val="19"/>
        </w:rPr>
        <w:t>中华民族在长期的革命实践中形成了以抗美援朝精神为核心的伟大民族精神</w:t>
      </w:r>
    </w:p>
    <w:p>
      <w:pPr>
        <w:pStyle w:val="8"/>
        <w:tabs>
          <w:tab w:val="left" w:pos="806"/>
        </w:tabs>
        <w:spacing w:beforeLines="0" w:after="0" w:afterLines="0"/>
        <w:jc w:val="both"/>
        <w:rPr>
          <w:rStyle w:val="9"/>
          <w:rFonts w:hint="default" w:ascii="宋体" w:hAnsi="宋体" w:eastAsia="宋体"/>
          <w:color w:val="000000"/>
          <w:sz w:val="19"/>
          <w:szCs w:val="19"/>
        </w:rPr>
      </w:pPr>
      <w:r>
        <w:rPr>
          <w:rStyle w:val="9"/>
          <w:rFonts w:hint="eastAsia"/>
          <w:color w:val="000000"/>
          <w:sz w:val="19"/>
          <w:szCs w:val="19"/>
          <w:lang w:val="en-US"/>
        </w:rPr>
        <w:t>C.</w:t>
      </w:r>
      <w:r>
        <w:rPr>
          <w:rStyle w:val="9"/>
          <w:rFonts w:hint="default" w:ascii="宋体" w:hAnsi="宋体" w:eastAsia="宋体"/>
          <w:color w:val="000000"/>
          <w:sz w:val="19"/>
          <w:szCs w:val="19"/>
        </w:rPr>
        <w:t>伟大抗美援朝精神跨越时空、历久弥新，必须永续传承、世代发扬</w:t>
      </w:r>
    </w:p>
    <w:p>
      <w:pPr>
        <w:pStyle w:val="8"/>
        <w:tabs>
          <w:tab w:val="left" w:pos="806"/>
        </w:tabs>
        <w:spacing w:beforeLines="0" w:after="0" w:afterLines="0"/>
        <w:ind w:left="0" w:leftChars="0" w:firstLine="380" w:firstLineChars="200"/>
        <w:jc w:val="both"/>
        <w:rPr>
          <w:rFonts w:hint="eastAsia"/>
          <w:sz w:val="19"/>
          <w:szCs w:val="19"/>
        </w:rPr>
      </w:pPr>
      <w:r>
        <w:rPr>
          <w:rStyle w:val="9"/>
          <w:rFonts w:hint="eastAsia"/>
          <w:color w:val="000000"/>
          <w:sz w:val="19"/>
          <w:szCs w:val="19"/>
          <w:lang w:val="en-US"/>
        </w:rPr>
        <w:t>D.</w:t>
      </w:r>
      <w:r>
        <w:rPr>
          <w:rStyle w:val="9"/>
          <w:rFonts w:hint="default" w:ascii="宋体" w:hAnsi="宋体" w:eastAsia="宋体"/>
          <w:color w:val="000000"/>
          <w:sz w:val="19"/>
          <w:szCs w:val="19"/>
        </w:rPr>
        <w:t>弘扬抗美援朝精神有利于凝聚中国力量，是实现中国梦的根本和关键</w:t>
      </w:r>
    </w:p>
    <w:p>
      <w:pPr>
        <w:pStyle w:val="8"/>
        <w:spacing w:beforeLines="0" w:afterLines="0" w:line="385" w:lineRule="exact"/>
        <w:ind w:firstLine="0"/>
        <w:jc w:val="both"/>
        <w:rPr>
          <w:rFonts w:hint="eastAsia"/>
          <w:sz w:val="20"/>
          <w:szCs w:val="20"/>
        </w:rPr>
      </w:pPr>
      <w:r>
        <w:rPr>
          <w:rStyle w:val="9"/>
          <w:rFonts w:hint="default" w:ascii="宋体" w:hAnsi="宋体" w:eastAsia="宋体"/>
          <w:color w:val="000000"/>
          <w:sz w:val="20"/>
          <w:szCs w:val="20"/>
        </w:rPr>
        <w:t>二、非选择题（4小题，共36分）</w:t>
      </w:r>
    </w:p>
    <w:p>
      <w:pPr>
        <w:pStyle w:val="8"/>
        <w:numPr>
          <w:ilvl w:val="0"/>
          <w:numId w:val="0"/>
        </w:numPr>
        <w:tabs>
          <w:tab w:val="left" w:pos="849"/>
        </w:tabs>
        <w:spacing w:beforeLines="0" w:after="140" w:afterLines="0" w:line="385" w:lineRule="exact"/>
        <w:jc w:val="both"/>
        <w:rPr>
          <w:rFonts w:hint="eastAsia"/>
          <w:sz w:val="20"/>
          <w:szCs w:val="20"/>
        </w:rPr>
      </w:pPr>
      <w:r>
        <w:rPr>
          <w:rStyle w:val="9"/>
          <w:rFonts w:hint="eastAsia"/>
          <w:color w:val="000000"/>
          <w:sz w:val="20"/>
          <w:szCs w:val="20"/>
          <w:lang w:val="en-US"/>
        </w:rPr>
        <w:t xml:space="preserve">18. </w:t>
      </w:r>
      <w:r>
        <w:rPr>
          <w:rStyle w:val="9"/>
          <w:rFonts w:hint="default" w:ascii="宋体" w:hAnsi="宋体" w:eastAsia="宋体"/>
          <w:color w:val="000000"/>
          <w:sz w:val="20"/>
          <w:szCs w:val="20"/>
        </w:rPr>
        <w:t>1970年，我国第一颗人造地球卫星“东方红一号”发射成功，标志着中国开始进入 航天时代；2003年，航天英雄杨利伟乘坐第一艘载人飞船“神舟五号”腾空而起，浩瀚太S 迎来了第一位中国访客；2019年，嫦娥四号在人类历史上第一次登陆月球背面，开启了人类 月球探测新篇章；2021年10月16日，神舟十三号航天员翟志刚、王亚平、叶光富顺利进驻天和核心舱，在轨停靠6个月，实现载人航天器合体长期在轨飞行……</w:t>
      </w:r>
    </w:p>
    <w:p>
      <w:pPr>
        <w:pStyle w:val="8"/>
        <w:spacing w:beforeLines="0" w:after="500" w:afterLines="0" w:line="389" w:lineRule="exact"/>
        <w:ind w:firstLine="460"/>
        <w:jc w:val="both"/>
        <w:rPr>
          <w:rStyle w:val="9"/>
          <w:rFonts w:hint="default" w:ascii="宋体" w:hAnsi="宋体" w:eastAsia="宋体"/>
          <w:color w:val="000000"/>
          <w:sz w:val="20"/>
          <w:szCs w:val="20"/>
        </w:rPr>
      </w:pPr>
      <w:r>
        <w:rPr>
          <w:rStyle w:val="9"/>
          <w:rFonts w:hint="default" w:ascii="宋体" w:hAnsi="宋体" w:eastAsia="宋体"/>
          <w:color w:val="000000"/>
          <w:sz w:val="20"/>
          <w:szCs w:val="20"/>
        </w:rPr>
        <w:t>通过梳理中国航天事业取得的累累硕果，小明认为：我国明明就是科技强国嘛！没必要 坚持创新驱动发展战略。</w:t>
      </w:r>
      <w:r>
        <w:rPr>
          <w:rStyle w:val="9"/>
          <w:rFonts w:hint="eastAsia" w:ascii="黑体" w:hAnsi="黑体" w:eastAsia="黑体" w:cs="黑体"/>
          <w:b/>
          <w:bCs/>
          <w:color w:val="000000"/>
          <w:sz w:val="21"/>
          <w:szCs w:val="21"/>
        </w:rPr>
        <w:t>请运用所学知识，对小明的观点进行辨别与分析。</w:t>
      </w:r>
      <w:r>
        <w:rPr>
          <w:rStyle w:val="9"/>
          <w:rFonts w:hint="default" w:ascii="宋体" w:hAnsi="宋体" w:eastAsia="宋体"/>
          <w:color w:val="000000"/>
          <w:sz w:val="20"/>
          <w:szCs w:val="20"/>
        </w:rPr>
        <w:t>（8分）</w:t>
      </w:r>
    </w:p>
    <w:p>
      <w:pPr>
        <w:pStyle w:val="8"/>
        <w:numPr>
          <w:ilvl w:val="0"/>
          <w:numId w:val="0"/>
        </w:numPr>
        <w:tabs>
          <w:tab w:val="left" w:pos="879"/>
        </w:tabs>
        <w:spacing w:beforeLines="0" w:afterLines="0" w:line="380" w:lineRule="exact"/>
        <w:jc w:val="both"/>
        <w:rPr>
          <w:rFonts w:hint="eastAsia"/>
          <w:sz w:val="20"/>
          <w:szCs w:val="20"/>
        </w:rPr>
      </w:pPr>
      <w:r>
        <w:rPr>
          <w:rStyle w:val="9"/>
          <w:rFonts w:hint="eastAsia" w:ascii="宋体" w:hAnsi="宋体" w:eastAsia="宋体" w:cs="宋体"/>
          <w:color w:val="000000"/>
          <w:sz w:val="21"/>
          <w:szCs w:val="21"/>
          <w:lang w:val="en-US"/>
        </w:rPr>
        <w:t>19.</w:t>
      </w:r>
      <w:r>
        <w:rPr>
          <w:rStyle w:val="9"/>
          <w:rFonts w:hint="eastAsia" w:ascii="黑体" w:hAnsi="黑体" w:eastAsia="黑体" w:cs="黑体"/>
          <w:color w:val="000000"/>
          <w:sz w:val="21"/>
          <w:szCs w:val="21"/>
        </w:rPr>
        <w:t>材料一：</w:t>
      </w:r>
      <w:r>
        <w:rPr>
          <w:rStyle w:val="9"/>
          <w:rFonts w:hint="default" w:ascii="宋体" w:hAnsi="宋体" w:eastAsia="宋体"/>
          <w:color w:val="000000"/>
          <w:sz w:val="20"/>
          <w:szCs w:val="20"/>
        </w:rPr>
        <w:t>在庆祝中国共产党成立100周年大会上，习近平总书记代表党和人民庄严</w:t>
      </w:r>
    </w:p>
    <w:p>
      <w:pPr>
        <w:pStyle w:val="8"/>
        <w:tabs>
          <w:tab w:val="left" w:pos="4640"/>
        </w:tabs>
        <w:spacing w:beforeLines="0" w:afterLines="0" w:line="380" w:lineRule="exact"/>
        <w:ind w:firstLine="0"/>
        <w:jc w:val="both"/>
        <w:rPr>
          <w:rFonts w:hint="eastAsia"/>
          <w:sz w:val="20"/>
          <w:szCs w:val="20"/>
        </w:rPr>
      </w:pPr>
      <w:r>
        <w:rPr>
          <w:rStyle w:val="9"/>
          <w:rFonts w:hint="default" w:ascii="宋体" w:hAnsi="宋体" w:eastAsia="宋体"/>
          <w:color w:val="000000"/>
          <w:sz w:val="20"/>
          <w:szCs w:val="20"/>
        </w:rPr>
        <w:t>宣告：经过全党和全国各族人民持续奋斗，我们实现了第一个百年奋斗目标，在中华大地上 全面建成了小康社会，历史性地解决了绝对贫困问题，正在意气风发向着第二个百年奋斗目 标迈进。</w:t>
      </w:r>
      <w:r>
        <w:rPr>
          <w:rStyle w:val="9"/>
          <w:rFonts w:hint="default" w:ascii="宋体" w:hAnsi="宋体" w:eastAsia="宋体"/>
          <w:color w:val="000000"/>
          <w:sz w:val="20"/>
          <w:szCs w:val="20"/>
        </w:rPr>
        <w:tab/>
      </w:r>
      <w:r>
        <w:rPr>
          <w:rStyle w:val="9"/>
          <w:rFonts w:hint="default" w:ascii="宋体" w:hAnsi="宋体" w:eastAsia="宋体"/>
          <w:color w:val="000000"/>
          <w:sz w:val="20"/>
          <w:szCs w:val="20"/>
        </w:rPr>
        <w:t>’</w:t>
      </w:r>
    </w:p>
    <w:p>
      <w:pPr>
        <w:pStyle w:val="8"/>
        <w:spacing w:beforeLines="0" w:afterLines="0" w:line="380" w:lineRule="exact"/>
        <w:ind w:firstLine="520"/>
        <w:jc w:val="both"/>
        <w:rPr>
          <w:rFonts w:hint="eastAsia"/>
          <w:sz w:val="20"/>
          <w:szCs w:val="20"/>
        </w:rPr>
      </w:pPr>
      <w:r>
        <w:rPr>
          <w:rStyle w:val="9"/>
          <w:rFonts w:hint="eastAsia" w:ascii="黑体" w:hAnsi="黑体" w:eastAsia="黑体" w:cs="黑体"/>
          <w:color w:val="000000"/>
          <w:sz w:val="21"/>
          <w:szCs w:val="21"/>
        </w:rPr>
        <w:t>材料二：</w:t>
      </w:r>
      <w:r>
        <w:rPr>
          <w:rStyle w:val="9"/>
          <w:rFonts w:hint="default" w:ascii="宋体" w:hAnsi="宋体" w:eastAsia="宋体"/>
          <w:color w:val="000000"/>
          <w:sz w:val="20"/>
          <w:szCs w:val="20"/>
        </w:rPr>
        <w:t>办好中国的事情，关键在党。在新的伟大征程上，我们党将继续弘扬伟大建党 精神，团结带领全国各族人民，向着第二个百年奋斗目标、向着中华民族伟大复兴的中国梦 奋勇前进。</w:t>
      </w:r>
    </w:p>
    <w:p>
      <w:pPr>
        <w:pStyle w:val="8"/>
        <w:spacing w:beforeLines="0" w:afterLines="0" w:line="380" w:lineRule="exact"/>
        <w:ind w:firstLine="420"/>
        <w:jc w:val="both"/>
        <w:rPr>
          <w:rFonts w:hint="eastAsia"/>
          <w:sz w:val="20"/>
          <w:szCs w:val="20"/>
        </w:rPr>
      </w:pPr>
      <w:r>
        <w:rPr>
          <w:rStyle w:val="9"/>
          <w:rFonts w:hint="default" w:ascii="宋体" w:hAnsi="宋体" w:eastAsia="宋体"/>
          <w:color w:val="000000"/>
          <w:sz w:val="20"/>
          <w:szCs w:val="20"/>
        </w:rPr>
        <w:t>阅读上述材料，运用相关知识，思考下列问题：</w:t>
      </w:r>
    </w:p>
    <w:p>
      <w:pPr>
        <w:pStyle w:val="8"/>
        <w:spacing w:beforeLines="0" w:afterLines="0" w:line="380" w:lineRule="exact"/>
        <w:ind w:firstLine="340"/>
        <w:jc w:val="both"/>
        <w:rPr>
          <w:rFonts w:hint="eastAsia"/>
          <w:sz w:val="20"/>
          <w:szCs w:val="20"/>
        </w:rPr>
      </w:pPr>
      <w:r>
        <w:rPr>
          <w:rStyle w:val="9"/>
          <w:rFonts w:hint="default" w:ascii="宋体" w:hAnsi="宋体" w:eastAsia="宋体"/>
          <w:color w:val="000000"/>
          <w:sz w:val="20"/>
          <w:szCs w:val="20"/>
        </w:rPr>
        <w:t>（1 ）我们如期实现第一个百年奋斗目标的主要原因有哪些？（4分）</w:t>
      </w:r>
    </w:p>
    <w:p>
      <w:pPr>
        <w:pStyle w:val="8"/>
        <w:tabs>
          <w:tab w:val="left" w:pos="5237"/>
          <w:tab w:val="left" w:pos="7454"/>
        </w:tabs>
        <w:spacing w:beforeLines="0" w:afterLines="0" w:line="380" w:lineRule="exact"/>
        <w:ind w:left="240" w:firstLine="100"/>
        <w:jc w:val="both"/>
        <w:rPr>
          <w:rFonts w:hint="eastAsia"/>
          <w:sz w:val="20"/>
          <w:szCs w:val="20"/>
        </w:rPr>
      </w:pPr>
      <w:r>
        <w:rPr>
          <w:rStyle w:val="9"/>
          <w:rFonts w:hint="default" w:ascii="宋体" w:hAnsi="宋体" w:eastAsia="宋体"/>
          <w:color w:val="000000"/>
          <w:sz w:val="20"/>
          <w:szCs w:val="20"/>
        </w:rPr>
        <w:t>（2 ）材料二中的“伟大建党精神”是指：坚持真理、坚守理想、</w:t>
      </w:r>
      <w:r>
        <w:rPr>
          <w:rStyle w:val="9"/>
          <w:rFonts w:hint="eastAsia"/>
          <w:sz w:val="20"/>
          <w:szCs w:val="20"/>
          <w:u w:val="single"/>
        </w:rPr>
        <w:t xml:space="preserve"> </w:t>
      </w:r>
      <w:r>
        <w:rPr>
          <w:rStyle w:val="9"/>
          <w:rFonts w:hint="eastAsia"/>
          <w:sz w:val="20"/>
          <w:szCs w:val="20"/>
          <w:u w:val="single"/>
        </w:rPr>
        <w:tab/>
      </w:r>
      <w:r>
        <w:rPr>
          <w:rStyle w:val="9"/>
          <w:rFonts w:hint="default" w:ascii="宋体" w:hAnsi="宋体" w:eastAsia="宋体"/>
          <w:color w:val="000000"/>
          <w:sz w:val="20"/>
          <w:szCs w:val="20"/>
        </w:rPr>
        <w:t>、担当 使命、不怕牺牲、英勇斗争、对党忠诚、</w:t>
      </w:r>
      <w:r>
        <w:rPr>
          <w:rStyle w:val="9"/>
          <w:rFonts w:hint="eastAsia"/>
          <w:sz w:val="20"/>
          <w:szCs w:val="20"/>
          <w:u w:val="single"/>
        </w:rPr>
        <w:t xml:space="preserve"> </w:t>
      </w:r>
      <w:r>
        <w:rPr>
          <w:rStyle w:val="9"/>
          <w:rFonts w:hint="eastAsia"/>
          <w:sz w:val="20"/>
          <w:szCs w:val="20"/>
          <w:u w:val="single"/>
        </w:rPr>
        <w:tab/>
      </w:r>
      <w:r>
        <w:rPr>
          <w:rStyle w:val="9"/>
          <w:rFonts w:hint="default" w:ascii="宋体" w:hAnsi="宋体" w:eastAsia="宋体"/>
          <w:color w:val="000000"/>
          <w:sz w:val="20"/>
          <w:szCs w:val="20"/>
        </w:rPr>
        <w:t>。（2分）</w:t>
      </w:r>
    </w:p>
    <w:p>
      <w:pPr>
        <w:pStyle w:val="8"/>
        <w:numPr>
          <w:ilvl w:val="0"/>
          <w:numId w:val="8"/>
        </w:numPr>
        <w:spacing w:beforeLines="0" w:after="500" w:afterLines="0" w:line="380" w:lineRule="exact"/>
        <w:ind w:firstLine="340"/>
        <w:jc w:val="both"/>
        <w:rPr>
          <w:rStyle w:val="9"/>
          <w:rFonts w:hint="default" w:ascii="宋体" w:hAnsi="宋体" w:eastAsia="宋体"/>
          <w:color w:val="000000"/>
          <w:sz w:val="20"/>
          <w:szCs w:val="20"/>
        </w:rPr>
      </w:pPr>
      <w:r>
        <w:rPr>
          <w:rStyle w:val="9"/>
          <w:rFonts w:hint="default" w:ascii="宋体" w:hAnsi="宋体" w:eastAsia="宋体"/>
          <w:color w:val="000000"/>
          <w:sz w:val="20"/>
          <w:szCs w:val="20"/>
        </w:rPr>
        <w:t>为实现第二个百年奋斗目标，我们必须怎么做？（4分）</w:t>
      </w:r>
    </w:p>
    <w:p>
      <w:pPr>
        <w:pStyle w:val="8"/>
        <w:numPr>
          <w:ilvl w:val="0"/>
          <w:numId w:val="0"/>
        </w:numPr>
        <w:tabs>
          <w:tab w:val="left" w:pos="854"/>
        </w:tabs>
        <w:spacing w:beforeLines="0" w:afterLines="0" w:line="382" w:lineRule="exact"/>
        <w:ind w:left="400" w:leftChars="0"/>
        <w:rPr>
          <w:rFonts w:hint="eastAsia"/>
          <w:sz w:val="20"/>
          <w:szCs w:val="20"/>
        </w:rPr>
      </w:pPr>
      <w:r>
        <w:rPr>
          <w:rStyle w:val="9"/>
          <w:rFonts w:hint="eastAsia"/>
          <w:color w:val="000000"/>
          <w:sz w:val="20"/>
          <w:szCs w:val="20"/>
          <w:lang w:val="en-US"/>
        </w:rPr>
        <w:t>20.</w:t>
      </w:r>
      <w:r>
        <w:rPr>
          <w:rStyle w:val="9"/>
          <w:rFonts w:hint="default" w:ascii="宋体" w:hAnsi="宋体" w:eastAsia="宋体"/>
          <w:color w:val="000000"/>
          <w:sz w:val="20"/>
          <w:szCs w:val="20"/>
        </w:rPr>
        <w:t>2021年初，中共中央印发了《法治中国建设规划（2020—2025年）》。规划指出， 要坚定不移走中国特色社会主义法治道路，奋力建设良法善治的法治中国。到2035年，法 治国家、法治政府、法治社会基本建成，中国特色社会主义法治体系基本形成，国家治理体 系和治理能力现代化基本实现。</w:t>
      </w:r>
    </w:p>
    <w:p>
      <w:pPr>
        <w:pStyle w:val="8"/>
        <w:spacing w:beforeLines="0" w:afterLines="0" w:line="382" w:lineRule="exact"/>
        <w:ind w:firstLine="420"/>
        <w:jc w:val="both"/>
        <w:rPr>
          <w:rFonts w:hint="eastAsia"/>
          <w:sz w:val="20"/>
          <w:szCs w:val="20"/>
        </w:rPr>
      </w:pPr>
      <w:r>
        <w:rPr>
          <w:rStyle w:val="9"/>
          <w:rFonts w:hint="default" w:ascii="宋体" w:hAnsi="宋体" w:eastAsia="宋体"/>
          <w:color w:val="000000"/>
          <w:sz w:val="20"/>
          <w:szCs w:val="20"/>
        </w:rPr>
        <w:t>阅读上述材料，运用相关知识，思考下列问题：</w:t>
      </w:r>
    </w:p>
    <w:p>
      <w:pPr>
        <w:pStyle w:val="8"/>
        <w:spacing w:beforeLines="0" w:afterLines="0" w:line="382" w:lineRule="exact"/>
        <w:ind w:firstLine="520"/>
        <w:jc w:val="both"/>
        <w:rPr>
          <w:rFonts w:hint="eastAsia"/>
          <w:sz w:val="20"/>
          <w:szCs w:val="20"/>
        </w:rPr>
      </w:pPr>
      <w:r>
        <w:rPr>
          <w:rStyle w:val="9"/>
          <w:rFonts w:hint="default" w:ascii="宋体" w:hAnsi="宋体" w:eastAsia="宋体"/>
          <w:color w:val="000000"/>
          <w:sz w:val="20"/>
          <w:szCs w:val="20"/>
        </w:rPr>
        <w:t>（1 ）为什么要坚定不移走中国特色社会主义法治道路？（4分）</w:t>
      </w:r>
    </w:p>
    <w:p>
      <w:pPr>
        <w:pStyle w:val="8"/>
        <w:spacing w:beforeLines="0" w:afterLines="0" w:line="382" w:lineRule="exact"/>
        <w:ind w:firstLine="520"/>
        <w:jc w:val="both"/>
        <w:rPr>
          <w:rFonts w:hint="eastAsia"/>
          <w:sz w:val="20"/>
          <w:szCs w:val="20"/>
        </w:rPr>
      </w:pPr>
      <w:r>
        <w:rPr>
          <w:rStyle w:val="9"/>
          <w:rFonts w:hint="default" w:ascii="宋体" w:hAnsi="宋体" w:eastAsia="宋体"/>
          <w:color w:val="000000"/>
          <w:sz w:val="20"/>
          <w:szCs w:val="20"/>
        </w:rPr>
        <w:t>（2 ）请你为建设法治中国提出几条建议。（4分）</w:t>
      </w:r>
    </w:p>
    <w:p>
      <w:pPr>
        <w:pStyle w:val="8"/>
        <w:spacing w:beforeLines="0" w:afterLines="0" w:line="404" w:lineRule="exact"/>
        <w:ind w:left="9" w:right="18" w:firstLine="420"/>
        <w:jc w:val="both"/>
        <w:rPr>
          <w:rStyle w:val="9"/>
          <w:rFonts w:hint="default" w:ascii="宋体" w:hAnsi="宋体" w:eastAsia="宋体"/>
          <w:color w:val="000000"/>
          <w:sz w:val="20"/>
          <w:szCs w:val="20"/>
        </w:rPr>
      </w:pPr>
    </w:p>
    <w:p>
      <w:pPr>
        <w:pStyle w:val="8"/>
        <w:spacing w:beforeLines="0" w:afterLines="0" w:line="404" w:lineRule="exact"/>
        <w:ind w:left="9" w:right="18" w:firstLine="420"/>
        <w:jc w:val="both"/>
        <w:rPr>
          <w:rStyle w:val="9"/>
          <w:rFonts w:hint="default" w:ascii="宋体" w:hAnsi="宋体" w:eastAsia="宋体"/>
          <w:color w:val="000000"/>
          <w:sz w:val="20"/>
          <w:szCs w:val="20"/>
        </w:rPr>
      </w:pPr>
    </w:p>
    <w:p>
      <w:pPr>
        <w:pStyle w:val="8"/>
        <w:spacing w:beforeLines="0" w:afterLines="0" w:line="404" w:lineRule="exact"/>
        <w:ind w:left="0" w:leftChars="0" w:right="18" w:firstLine="0" w:firstLineChars="0"/>
        <w:jc w:val="both"/>
        <w:rPr>
          <w:rFonts w:hint="eastAsia"/>
          <w:sz w:val="20"/>
          <w:szCs w:val="20"/>
        </w:rPr>
      </w:pPr>
      <w:r>
        <w:rPr>
          <w:rFonts w:hint="default"/>
          <w:sz w:val="24"/>
          <w:szCs w:val="24"/>
        </w:rPr>
        <w:drawing>
          <wp:anchor distT="0" distB="0" distL="114300" distR="114300" simplePos="0" relativeHeight="251663360" behindDoc="1" locked="0" layoutInCell="1" allowOverlap="1">
            <wp:simplePos x="0" y="0"/>
            <wp:positionH relativeFrom="page">
              <wp:posOffset>4386580</wp:posOffset>
            </wp:positionH>
            <wp:positionV relativeFrom="page">
              <wp:posOffset>861695</wp:posOffset>
            </wp:positionV>
            <wp:extent cx="2536190" cy="1286510"/>
            <wp:effectExtent l="0" t="0" r="8890" b="8890"/>
            <wp:wrapTight wrapText="bothSides">
              <wp:wrapPolygon>
                <wp:start x="0" y="0"/>
                <wp:lineTo x="0" y="21238"/>
                <wp:lineTo x="21416" y="21238"/>
                <wp:lineTo x="21416" y="0"/>
                <wp:lineTo x="0" y="0"/>
              </wp:wrapPolygon>
            </wp:wrapTight>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rcRect t="52686"/>
                    <a:stretch>
                      <a:fillRect/>
                    </a:stretch>
                  </pic:blipFill>
                  <pic:spPr>
                    <a:xfrm>
                      <a:off x="0" y="0"/>
                      <a:ext cx="2536190" cy="1286510"/>
                    </a:xfrm>
                    <a:prstGeom prst="rect">
                      <a:avLst/>
                    </a:prstGeom>
                    <a:noFill/>
                    <a:ln>
                      <a:noFill/>
                    </a:ln>
                  </pic:spPr>
                </pic:pic>
              </a:graphicData>
            </a:graphic>
          </wp:anchor>
        </w:drawing>
      </w:r>
      <w:r>
        <w:rPr>
          <w:rFonts w:hint="default"/>
          <w:sz w:val="24"/>
          <w:szCs w:val="24"/>
        </w:rPr>
        <w:drawing>
          <wp:anchor distT="0" distB="0" distL="114300" distR="114300" simplePos="0" relativeHeight="251660288" behindDoc="1" locked="0" layoutInCell="1" allowOverlap="1">
            <wp:simplePos x="0" y="0"/>
            <wp:positionH relativeFrom="page">
              <wp:posOffset>4424680</wp:posOffset>
            </wp:positionH>
            <wp:positionV relativeFrom="page">
              <wp:posOffset>2291715</wp:posOffset>
            </wp:positionV>
            <wp:extent cx="2536190" cy="1446530"/>
            <wp:effectExtent l="0" t="0" r="8890" b="46990"/>
            <wp:wrapTight wrapText="bothSides">
              <wp:wrapPolygon>
                <wp:start x="0" y="0"/>
                <wp:lineTo x="0" y="21391"/>
                <wp:lineTo x="21416" y="21391"/>
                <wp:lineTo x="21416"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rcRect b="46801"/>
                    <a:stretch>
                      <a:fillRect/>
                    </a:stretch>
                  </pic:blipFill>
                  <pic:spPr>
                    <a:xfrm>
                      <a:off x="0" y="0"/>
                      <a:ext cx="2536190" cy="1446530"/>
                    </a:xfrm>
                    <a:prstGeom prst="rect">
                      <a:avLst/>
                    </a:prstGeom>
                    <a:noFill/>
                    <a:ln>
                      <a:noFill/>
                    </a:ln>
                  </pic:spPr>
                </pic:pic>
              </a:graphicData>
            </a:graphic>
          </wp:anchor>
        </w:drawing>
      </w:r>
      <w:r>
        <w:rPr>
          <w:rStyle w:val="9"/>
          <w:rFonts w:hint="default" w:ascii="宋体" w:hAnsi="宋体" w:eastAsia="宋体"/>
          <w:color w:val="000000"/>
          <w:sz w:val="20"/>
          <w:szCs w:val="20"/>
        </w:rPr>
        <w:t>21.在北京2022年冬奥会迎来开幕倒计时100天之际，北京冬奥会奖牌、制服等先后</w:t>
      </w:r>
      <w:r>
        <w:rPr>
          <w:rStyle w:val="9"/>
          <w:rFonts w:hint="eastAsia"/>
          <w:color w:val="000000"/>
          <w:sz w:val="20"/>
          <w:szCs w:val="20"/>
          <w:lang w:val="en-US"/>
        </w:rPr>
        <w:t>亮</w:t>
      </w:r>
      <w:r>
        <w:rPr>
          <w:rStyle w:val="9"/>
          <w:rFonts w:hint="default" w:ascii="宋体" w:hAnsi="宋体" w:eastAsia="宋体"/>
          <w:color w:val="000000"/>
          <w:sz w:val="20"/>
          <w:szCs w:val="20"/>
        </w:rPr>
        <w:t>相。其设计细节中，有对北京2008年奥运会的致敬，更有对几千年中华文化的传承，一经发布就令人惊艳。北京2022年冬奥会奖牌，由圆环加圆心构成牌体。五环同心，同心归圆，表达了 “天地合.人心同”的中华文化内涵，体现了北京</w:t>
      </w:r>
    </w:p>
    <w:p>
      <w:pPr>
        <w:pStyle w:val="8"/>
        <w:spacing w:beforeLines="0" w:afterLines="0" w:line="405" w:lineRule="exact"/>
        <w:ind w:left="9" w:right="4150" w:firstLine="0"/>
        <w:rPr>
          <w:rStyle w:val="9"/>
          <w:rFonts w:hint="default" w:ascii="宋体" w:hAnsi="宋体" w:eastAsia="宋体"/>
          <w:color w:val="000000"/>
          <w:sz w:val="20"/>
          <w:szCs w:val="20"/>
        </w:rPr>
      </w:pPr>
      <w:r>
        <w:rPr>
          <w:rStyle w:val="9"/>
          <w:rFonts w:hint="default" w:ascii="宋体" w:hAnsi="宋体" w:eastAsia="宋体"/>
          <w:color w:val="000000"/>
          <w:sz w:val="20"/>
          <w:szCs w:val="20"/>
        </w:rPr>
        <w:t>冬奥会“简约、安全、精彩”的办赛要求，也象征着奥林匹克精神将世界人民聚集在一起，共享冬奥荣光。</w:t>
      </w:r>
    </w:p>
    <w:p>
      <w:pPr>
        <w:pStyle w:val="8"/>
        <w:spacing w:beforeLines="0" w:afterLines="0" w:line="405" w:lineRule="exact"/>
        <w:ind w:left="0" w:leftChars="0" w:right="4150" w:firstLine="400" w:firstLineChars="200"/>
        <w:rPr>
          <w:rFonts w:hint="default"/>
          <w:sz w:val="20"/>
          <w:szCs w:val="20"/>
          <w:lang w:val="en-US"/>
        </w:rPr>
      </w:pPr>
      <w:r>
        <w:rPr>
          <w:rStyle w:val="9"/>
          <w:rFonts w:hint="default" w:ascii="宋体" w:hAnsi="宋体" w:eastAsia="宋体"/>
          <w:color w:val="000000"/>
          <w:sz w:val="20"/>
          <w:szCs w:val="20"/>
        </w:rPr>
        <w:t>中国队冬奥会制服设计运用具有中国水墨画韵味的笔触、浓厚淡薄的线条、远近虚实的层次，将传统美学和冰雪运动巧妙地</w:t>
      </w:r>
      <w:r>
        <w:rPr>
          <w:rStyle w:val="9"/>
          <w:rFonts w:hint="eastAsia"/>
          <w:color w:val="000000"/>
          <w:sz w:val="20"/>
          <w:szCs w:val="20"/>
          <w:lang w:val="en-US"/>
        </w:rPr>
        <w:t>融合在一起。</w:t>
      </w:r>
    </w:p>
    <w:p>
      <w:pPr>
        <w:pStyle w:val="8"/>
        <w:spacing w:beforeLines="0" w:afterLines="0" w:line="405" w:lineRule="exact"/>
        <w:ind w:firstLine="420"/>
        <w:rPr>
          <w:rFonts w:hint="eastAsia"/>
          <w:sz w:val="20"/>
          <w:szCs w:val="20"/>
        </w:rPr>
      </w:pPr>
      <w:r>
        <w:rPr>
          <w:rStyle w:val="9"/>
          <w:rFonts w:hint="default" w:ascii="宋体" w:hAnsi="宋体" w:eastAsia="宋体"/>
          <w:color w:val="000000"/>
          <w:sz w:val="20"/>
          <w:szCs w:val="20"/>
        </w:rPr>
        <w:t>这些精妙的设计，精巧的工艺，蕴含深厚的中华优秀传统文化元素，彰显着中国风格、中国气派、中国精神。</w:t>
      </w:r>
    </w:p>
    <w:p>
      <w:pPr>
        <w:pStyle w:val="8"/>
        <w:spacing w:beforeLines="0" w:afterLines="0" w:line="405" w:lineRule="exact"/>
        <w:ind w:firstLine="540"/>
        <w:jc w:val="both"/>
        <w:rPr>
          <w:rStyle w:val="9"/>
          <w:rFonts w:hint="eastAsia" w:ascii="黑体" w:hAnsi="黑体" w:eastAsia="黑体" w:cs="黑体"/>
          <w:color w:val="000000"/>
          <w:sz w:val="21"/>
          <w:szCs w:val="21"/>
        </w:rPr>
      </w:pPr>
    </w:p>
    <w:p>
      <w:pPr>
        <w:pStyle w:val="8"/>
        <w:spacing w:beforeLines="0" w:afterLines="0" w:line="405" w:lineRule="exact"/>
        <w:ind w:firstLine="540"/>
        <w:jc w:val="both"/>
        <w:rPr>
          <w:rFonts w:hint="eastAsia" w:ascii="黑体" w:hAnsi="黑体" w:eastAsia="黑体" w:cs="黑体"/>
          <w:sz w:val="21"/>
          <w:szCs w:val="21"/>
        </w:rPr>
      </w:pPr>
      <w:r>
        <w:rPr>
          <w:rStyle w:val="9"/>
          <w:rFonts w:hint="eastAsia" w:ascii="黑体" w:hAnsi="黑体" w:eastAsia="黑体" w:cs="黑体"/>
          <w:color w:val="000000"/>
          <w:sz w:val="21"/>
          <w:szCs w:val="21"/>
        </w:rPr>
        <w:t>北京冬奥会开办在际，假如你有幸成为冬奥会志愿者，请完成下列任务：</w:t>
      </w:r>
    </w:p>
    <w:p>
      <w:pPr>
        <w:pStyle w:val="8"/>
        <w:spacing w:beforeLines="0" w:afterLines="0" w:line="405" w:lineRule="exact"/>
        <w:ind w:firstLine="540"/>
        <w:jc w:val="both"/>
        <w:rPr>
          <w:rFonts w:hint="eastAsia"/>
          <w:sz w:val="20"/>
          <w:szCs w:val="20"/>
        </w:rPr>
      </w:pPr>
      <w:r>
        <w:rPr>
          <w:rStyle w:val="9"/>
          <w:rFonts w:hint="default" w:ascii="宋体" w:hAnsi="宋体" w:eastAsia="宋体"/>
          <w:color w:val="000000"/>
          <w:sz w:val="20"/>
          <w:szCs w:val="20"/>
        </w:rPr>
        <w:t>(1)请你向外国运动员介绍两个具有代表性的中华优秀传统文化名片，并归纳其共同特点？(4分)</w:t>
      </w:r>
    </w:p>
    <w:p>
      <w:pPr>
        <w:pStyle w:val="8"/>
        <w:spacing w:beforeLines="0" w:afterLines="0" w:line="405" w:lineRule="exact"/>
        <w:ind w:firstLine="540"/>
        <w:jc w:val="both"/>
        <w:rPr>
          <w:rFonts w:hint="eastAsia"/>
          <w:sz w:val="20"/>
          <w:szCs w:val="20"/>
        </w:rPr>
      </w:pPr>
      <w:r>
        <w:rPr>
          <w:rStyle w:val="9"/>
          <w:rFonts w:hint="default" w:ascii="宋体" w:hAnsi="宋体" w:eastAsia="宋体"/>
          <w:color w:val="000000"/>
          <w:sz w:val="20"/>
          <w:szCs w:val="20"/>
        </w:rPr>
        <w:t>(2 )比赛结束，外国运动员想在中国旅游，请你设计一条旅游线路，使他们能感受到中华优秀传统文化、革命文化和社会主义先进文化的魅力。(3分)</w:t>
      </w:r>
    </w:p>
    <w:p>
      <w:pPr>
        <w:pStyle w:val="8"/>
        <w:spacing w:beforeLines="0" w:afterLines="0" w:line="379" w:lineRule="exact"/>
        <w:ind w:firstLine="540"/>
        <w:jc w:val="both"/>
        <w:rPr>
          <w:rFonts w:hint="eastAsia"/>
          <w:sz w:val="20"/>
          <w:szCs w:val="20"/>
        </w:rPr>
      </w:pPr>
      <w:r>
        <w:rPr>
          <w:rStyle w:val="9"/>
          <w:rFonts w:hint="default" w:ascii="宋体" w:hAnsi="宋体" w:eastAsia="宋体"/>
          <w:color w:val="000000"/>
          <w:sz w:val="20"/>
          <w:szCs w:val="20"/>
        </w:rPr>
        <w:t>(3)看到外国友人对中华文化的喜爱，你觉得我们应怎样坚定文化自信，发展中国特色社会主义文化？(3分)</w:t>
      </w:r>
    </w:p>
    <w:p>
      <w:pPr>
        <w:pStyle w:val="8"/>
        <w:numPr>
          <w:ilvl w:val="0"/>
          <w:numId w:val="0"/>
        </w:numPr>
        <w:spacing w:beforeLines="0" w:after="500" w:afterLines="0" w:line="380" w:lineRule="exact"/>
        <w:jc w:val="both"/>
        <w:rPr>
          <w:rStyle w:val="9"/>
          <w:rFonts w:hint="eastAsia" w:ascii="宋体" w:hAnsi="宋体" w:eastAsia="宋体"/>
          <w:color w:val="000000"/>
          <w:sz w:val="20"/>
          <w:szCs w:val="20"/>
        </w:rPr>
      </w:pPr>
    </w:p>
    <w:p>
      <w:pPr>
        <w:pStyle w:val="8"/>
        <w:spacing w:beforeLines="0" w:after="500" w:afterLines="0" w:line="389" w:lineRule="exact"/>
        <w:ind w:firstLine="460"/>
        <w:jc w:val="both"/>
        <w:rPr>
          <w:rStyle w:val="9"/>
          <w:rFonts w:hint="eastAsia" w:ascii="宋体" w:hAnsi="宋体" w:eastAsia="宋体"/>
          <w:color w:val="000000"/>
          <w:sz w:val="20"/>
          <w:szCs w:val="20"/>
        </w:rPr>
      </w:pPr>
    </w:p>
    <w:p>
      <w:pPr>
        <w:pStyle w:val="8"/>
        <w:numPr>
          <w:ilvl w:val="0"/>
          <w:numId w:val="0"/>
        </w:numPr>
        <w:tabs>
          <w:tab w:val="left" w:pos="840"/>
        </w:tabs>
        <w:spacing w:beforeLines="0" w:afterLines="0" w:line="366" w:lineRule="exact"/>
        <w:ind w:leftChars="0"/>
        <w:jc w:val="both"/>
        <w:rPr>
          <w:rStyle w:val="9"/>
          <w:rFonts w:hint="eastAsia" w:ascii="宋体" w:hAnsi="宋体" w:eastAsia="宋体"/>
          <w:color w:val="000000"/>
          <w:sz w:val="19"/>
          <w:szCs w:val="19"/>
        </w:rPr>
      </w:pPr>
    </w:p>
    <w:p>
      <w:pPr>
        <w:pStyle w:val="8"/>
        <w:tabs>
          <w:tab w:val="left" w:pos="806"/>
        </w:tabs>
        <w:spacing w:beforeLines="0" w:afterLines="0" w:line="366" w:lineRule="exact"/>
        <w:ind w:left="0" w:leftChars="0" w:right="4590" w:firstLine="0" w:firstLineChars="0"/>
        <w:rPr>
          <w:rStyle w:val="9"/>
          <w:rFonts w:hint="eastAsia" w:ascii="宋体" w:hAnsi="宋体" w:eastAsia="宋体"/>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19"/>
          <w:szCs w:val="19"/>
        </w:rPr>
      </w:pPr>
    </w:p>
    <w:p>
      <w:pPr>
        <w:pStyle w:val="8"/>
        <w:spacing w:beforeLines="0" w:after="80" w:afterLines="0" w:line="266" w:lineRule="exact"/>
        <w:ind w:left="0" w:leftChars="0" w:firstLine="2310" w:firstLineChars="1100"/>
        <w:jc w:val="both"/>
        <w:rPr>
          <w:rStyle w:val="9"/>
          <w:rFonts w:hint="default" w:ascii="宋体" w:hAnsi="宋体" w:eastAsia="宋体"/>
          <w:color w:val="000000"/>
          <w:sz w:val="21"/>
          <w:szCs w:val="21"/>
        </w:rPr>
      </w:pPr>
    </w:p>
    <w:p>
      <w:pPr>
        <w:pStyle w:val="8"/>
        <w:spacing w:beforeLines="0" w:after="80" w:afterLines="0" w:line="266" w:lineRule="exact"/>
        <w:ind w:left="0" w:leftChars="0" w:firstLine="2310" w:firstLineChars="1100"/>
        <w:jc w:val="both"/>
        <w:rPr>
          <w:rFonts w:hint="eastAsia"/>
          <w:sz w:val="21"/>
          <w:szCs w:val="21"/>
        </w:rPr>
      </w:pPr>
      <w:r>
        <w:rPr>
          <w:rStyle w:val="9"/>
          <w:rFonts w:hint="default" w:ascii="宋体" w:hAnsi="宋体" w:eastAsia="宋体"/>
          <w:color w:val="000000"/>
          <w:sz w:val="21"/>
          <w:szCs w:val="21"/>
        </w:rPr>
        <w:t>2021-2022学年第一学期期末调研测试卷参考答案</w:t>
      </w:r>
    </w:p>
    <w:p>
      <w:pPr>
        <w:pStyle w:val="4"/>
        <w:spacing w:beforeLines="0" w:afterLines="0"/>
        <w:rPr>
          <w:rFonts w:hint="eastAsia"/>
          <w:sz w:val="36"/>
          <w:szCs w:val="36"/>
        </w:rPr>
      </w:pPr>
      <w:r>
        <w:rPr>
          <w:rStyle w:val="5"/>
          <w:rFonts w:hint="default" w:ascii="宋体" w:hAnsi="宋体" w:eastAsia="宋体"/>
          <w:color w:val="000000"/>
          <w:sz w:val="36"/>
          <w:szCs w:val="36"/>
        </w:rPr>
        <w:t>九年级道德与法治</w:t>
      </w:r>
    </w:p>
    <w:p>
      <w:pPr>
        <w:pStyle w:val="8"/>
        <w:tabs>
          <w:tab w:val="left" w:pos="413"/>
        </w:tabs>
        <w:spacing w:beforeLines="0" w:after="80" w:afterLines="0" w:line="266" w:lineRule="exact"/>
        <w:rPr>
          <w:rFonts w:hint="eastAsia"/>
          <w:sz w:val="21"/>
          <w:szCs w:val="21"/>
        </w:rPr>
      </w:pPr>
      <w:r>
        <w:rPr>
          <w:rStyle w:val="9"/>
          <w:rFonts w:hint="default" w:ascii="宋体" w:hAnsi="宋体" w:eastAsia="宋体"/>
          <w:color w:val="000000"/>
          <w:sz w:val="21"/>
          <w:szCs w:val="21"/>
        </w:rPr>
        <w:t>一、</w:t>
      </w:r>
      <w:r>
        <w:rPr>
          <w:rStyle w:val="9"/>
          <w:rFonts w:hint="default" w:ascii="宋体" w:hAnsi="宋体" w:eastAsia="宋体"/>
          <w:color w:val="000000"/>
          <w:sz w:val="21"/>
          <w:szCs w:val="21"/>
        </w:rPr>
        <w:tab/>
      </w:r>
      <w:r>
        <w:rPr>
          <w:rStyle w:val="9"/>
          <w:rFonts w:hint="default" w:ascii="宋体" w:hAnsi="宋体" w:eastAsia="宋体"/>
          <w:color w:val="000000"/>
          <w:sz w:val="21"/>
          <w:szCs w:val="21"/>
        </w:rPr>
        <w:t>单项选择题</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17小题，共34分）</w:t>
      </w:r>
    </w:p>
    <w:p>
      <w:pPr>
        <w:pStyle w:val="10"/>
        <w:spacing w:beforeLines="0" w:afterLines="0"/>
        <w:rPr>
          <w:rFonts w:hint="eastAsia"/>
          <w:sz w:val="21"/>
          <w:szCs w:val="21"/>
        </w:rPr>
      </w:pPr>
      <w:r>
        <w:rPr>
          <w:rStyle w:val="11"/>
          <w:rFonts w:hint="default" w:ascii="宋体" w:hAnsi="宋体" w:eastAsia="宋体"/>
          <w:color w:val="000000"/>
          <w:sz w:val="21"/>
          <w:szCs w:val="21"/>
        </w:rPr>
        <w:t>1 ~5: BCADB 6~ 10: BACDD 11 ~ 15: DBCAB 16-17: AC</w:t>
      </w:r>
    </w:p>
    <w:p>
      <w:pPr>
        <w:pStyle w:val="8"/>
        <w:tabs>
          <w:tab w:val="left" w:pos="417"/>
        </w:tabs>
        <w:spacing w:beforeLines="0" w:afterLines="0" w:line="266" w:lineRule="exact"/>
        <w:rPr>
          <w:rFonts w:hint="eastAsia"/>
          <w:sz w:val="21"/>
          <w:szCs w:val="21"/>
        </w:rPr>
      </w:pPr>
      <w:r>
        <w:rPr>
          <w:rStyle w:val="9"/>
          <w:rFonts w:hint="default" w:ascii="宋体" w:hAnsi="宋体" w:eastAsia="宋体"/>
          <w:color w:val="000000"/>
          <w:sz w:val="21"/>
          <w:szCs w:val="21"/>
        </w:rPr>
        <w:t>二、</w:t>
      </w:r>
      <w:r>
        <w:rPr>
          <w:rStyle w:val="9"/>
          <w:rFonts w:hint="default" w:ascii="宋体" w:hAnsi="宋体" w:eastAsia="宋体"/>
          <w:color w:val="000000"/>
          <w:sz w:val="21"/>
          <w:szCs w:val="21"/>
        </w:rPr>
        <w:tab/>
      </w:r>
      <w:r>
        <w:rPr>
          <w:rStyle w:val="9"/>
          <w:rFonts w:hint="default" w:ascii="宋体" w:hAnsi="宋体" w:eastAsia="宋体"/>
          <w:color w:val="000000"/>
          <w:sz w:val="21"/>
          <w:szCs w:val="21"/>
        </w:rPr>
        <w:t>非选择题</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4小题，共36分）</w:t>
      </w:r>
    </w:p>
    <w:p>
      <w:pPr>
        <w:pStyle w:val="8"/>
        <w:numPr>
          <w:ilvl w:val="0"/>
          <w:numId w:val="0"/>
        </w:numPr>
        <w:tabs>
          <w:tab w:val="left" w:pos="361"/>
        </w:tabs>
        <w:spacing w:beforeLines="0" w:afterLines="0" w:line="266" w:lineRule="exact"/>
        <w:rPr>
          <w:rFonts w:hint="eastAsia"/>
          <w:sz w:val="21"/>
          <w:szCs w:val="21"/>
        </w:rPr>
      </w:pPr>
      <w:r>
        <w:rPr>
          <w:rStyle w:val="9"/>
          <w:rFonts w:hint="eastAsia"/>
          <w:color w:val="000000"/>
          <w:sz w:val="21"/>
          <w:szCs w:val="21"/>
          <w:lang w:val="en-US"/>
        </w:rPr>
        <w:t>18.</w:t>
      </w:r>
      <w:r>
        <w:rPr>
          <w:rStyle w:val="9"/>
          <w:rFonts w:hint="default" w:ascii="宋体" w:hAnsi="宋体" w:eastAsia="宋体"/>
          <w:color w:val="000000"/>
          <w:sz w:val="21"/>
          <w:szCs w:val="21"/>
        </w:rPr>
        <w:t>（1）我国航天事业屡攀高峰说明我国在尖端技术的掌握和创新方面打下坚实的基础，在一些重要领域</w:t>
      </w:r>
    </w:p>
    <w:p>
      <w:pPr>
        <w:pStyle w:val="8"/>
        <w:tabs>
          <w:tab w:val="left" w:pos="1375"/>
        </w:tabs>
        <w:spacing w:beforeLines="0" w:afterLines="0" w:line="266" w:lineRule="exact"/>
        <w:ind w:left="200"/>
        <w:jc w:val="both"/>
        <w:rPr>
          <w:rFonts w:hint="eastAsia"/>
          <w:sz w:val="21"/>
          <w:szCs w:val="21"/>
        </w:rPr>
      </w:pPr>
      <w:r>
        <w:rPr>
          <w:rStyle w:val="9"/>
          <w:rFonts w:hint="default" w:ascii="宋体" w:hAnsi="宋体" w:eastAsia="宋体"/>
          <w:color w:val="000000"/>
          <w:sz w:val="21"/>
          <w:szCs w:val="21"/>
        </w:rPr>
        <w:t>走在世界前列。但不能说明我国已是科技强国，因为从整体上看，我国仍面临创新能力不强、科技发展 水平不窩、科技对经济社会发展的支撑能力不足、科技对经济増长的贡献率远低于发达国家水平等问 题。</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3分）</w:t>
      </w:r>
      <w:r>
        <w:rPr>
          <w:rStyle w:val="9"/>
          <w:rFonts w:hint="default" w:ascii="宋体" w:hAnsi="宋体" w:eastAsia="宋体"/>
          <w:color w:val="000000"/>
          <w:sz w:val="21"/>
          <w:szCs w:val="21"/>
        </w:rPr>
        <w:tab/>
      </w:r>
      <w:r>
        <w:rPr>
          <w:rStyle w:val="9"/>
          <w:rFonts w:hint="default" w:ascii="宋体" w:hAnsi="宋体" w:eastAsia="宋体"/>
          <w:color w:val="000000"/>
          <w:sz w:val="22"/>
          <w:szCs w:val="22"/>
        </w:rPr>
        <w:t>（</w:t>
      </w:r>
      <w:r>
        <w:rPr>
          <w:rStyle w:val="9"/>
          <w:rFonts w:hint="default" w:ascii="宋体" w:hAnsi="宋体" w:eastAsia="宋体"/>
          <w:color w:val="000000"/>
          <w:sz w:val="21"/>
          <w:szCs w:val="21"/>
        </w:rPr>
        <w:t>2）创新是推动人类社会向前发展的重要力量，是当前世界主要国家发展战略的重心，是引领发展的第一动力，也是适应我国经济高质蛩发展的需要。</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2分）</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3）把创新摆在国家发展的核心 位置，必须落实科教兴国、人才强国战略，将科技和教育摆在经济社会发展的重要位置，要増强自主创 新能力.坚定不移走中国特色自主创新道路；企业要提升创新能力，掌握核心技木；公民要大力弘扬创 新糈神，树立尊重和保护知识产权意识。</w:t>
      </w:r>
      <w:r>
        <w:rPr>
          <w:rStyle w:val="9"/>
          <w:rFonts w:hint="default" w:ascii="宋体" w:hAnsi="宋体" w:eastAsia="宋体"/>
          <w:color w:val="000000"/>
          <w:sz w:val="22"/>
          <w:szCs w:val="22"/>
        </w:rPr>
        <w:t>（</w:t>
      </w:r>
      <w:r>
        <w:rPr>
          <w:rStyle w:val="9"/>
          <w:rFonts w:hint="default" w:ascii="宋体" w:hAnsi="宋体" w:eastAsia="宋体"/>
          <w:color w:val="000000"/>
          <w:sz w:val="21"/>
          <w:szCs w:val="21"/>
        </w:rPr>
        <w:t>3分）</w:t>
      </w:r>
    </w:p>
    <w:p>
      <w:pPr>
        <w:pStyle w:val="8"/>
        <w:spacing w:beforeLines="0" w:afterLines="0" w:line="266" w:lineRule="exact"/>
        <w:ind w:left="200" w:firstLine="320"/>
        <w:rPr>
          <w:rFonts w:hint="eastAsia"/>
          <w:sz w:val="21"/>
          <w:szCs w:val="21"/>
        </w:rPr>
      </w:pPr>
      <w:r>
        <w:rPr>
          <w:rStyle w:val="9"/>
          <w:rFonts w:hint="default" w:ascii="宋体" w:hAnsi="宋体" w:eastAsia="宋体"/>
          <w:b/>
          <w:bCs/>
          <w:color w:val="000000"/>
          <w:sz w:val="21"/>
          <w:szCs w:val="21"/>
        </w:rPr>
        <w:t>评分说明</w:t>
      </w:r>
      <w:r>
        <w:rPr>
          <w:rStyle w:val="9"/>
          <w:rFonts w:hint="default" w:ascii="宋体" w:hAnsi="宋体" w:eastAsia="宋体"/>
          <w:color w:val="000000"/>
          <w:sz w:val="21"/>
          <w:szCs w:val="21"/>
        </w:rPr>
        <w:t>：观点正确、层次分明、逻辑严密、表述流畅，给7-8分；观点正确、层次比较分明、逻辑 比较严密、表述比较流畅，给3-6分；观点模糊、层次不分明、逻辑不严密、表述不流畅，给1-2分；观点 错误或只判断不作分析，给0分。</w:t>
      </w:r>
    </w:p>
    <w:p>
      <w:pPr>
        <w:pStyle w:val="8"/>
        <w:numPr>
          <w:ilvl w:val="0"/>
          <w:numId w:val="0"/>
        </w:numPr>
        <w:tabs>
          <w:tab w:val="left" w:pos="1632"/>
        </w:tabs>
        <w:spacing w:beforeLines="0" w:afterLines="0" w:line="266" w:lineRule="exact"/>
        <w:jc w:val="both"/>
        <w:rPr>
          <w:rFonts w:hint="eastAsia"/>
          <w:sz w:val="21"/>
          <w:szCs w:val="21"/>
        </w:rPr>
      </w:pPr>
      <w:r>
        <w:rPr>
          <w:rStyle w:val="9"/>
          <w:rFonts w:hint="eastAsia"/>
          <w:color w:val="000000"/>
          <w:sz w:val="21"/>
          <w:szCs w:val="21"/>
          <w:lang w:val="en-US"/>
        </w:rPr>
        <w:t>19.</w:t>
      </w:r>
      <w:r>
        <w:rPr>
          <w:rStyle w:val="9"/>
          <w:rFonts w:hint="default" w:ascii="宋体" w:hAnsi="宋体" w:eastAsia="宋体"/>
          <w:color w:val="000000"/>
          <w:sz w:val="21"/>
          <w:szCs w:val="21"/>
        </w:rPr>
        <w:t>（1）中国共产党的正确领导；中国特色社会主义制度具有无比优越性；全国各族人民团结奋斗；坚持了以人民为中心的发展思想；坚持了改革开放；贯彻了创新、协调、绿色、开放、共享的新发展理念；实施了科教兴国、人才强国、创新驱动发展战略；坚持以经济建设为中心，大力发展生产力；等等。（答出任意一条可给2分，最高4分）</w:t>
      </w:r>
    </w:p>
    <w:p>
      <w:pPr>
        <w:pStyle w:val="8"/>
        <w:tabs>
          <w:tab w:val="left" w:pos="770"/>
        </w:tabs>
        <w:spacing w:beforeLines="0" w:afterLines="0" w:line="266" w:lineRule="exact"/>
        <w:ind w:firstLine="380"/>
        <w:rPr>
          <w:rFonts w:hint="eastAsia"/>
          <w:sz w:val="21"/>
          <w:szCs w:val="21"/>
        </w:rPr>
      </w:pPr>
      <w:r>
        <w:rPr>
          <w:rStyle w:val="9"/>
          <w:rFonts w:hint="default" w:ascii="宋体" w:hAnsi="宋体" w:eastAsia="宋体"/>
          <w:color w:val="000000"/>
          <w:sz w:val="21"/>
          <w:szCs w:val="21"/>
        </w:rPr>
        <w:t>（2）践行初心、不负人民。（不得出现错别字，每空1分）</w:t>
      </w:r>
    </w:p>
    <w:p>
      <w:pPr>
        <w:pStyle w:val="8"/>
        <w:tabs>
          <w:tab w:val="left" w:pos="770"/>
        </w:tabs>
        <w:spacing w:beforeLines="0" w:afterLines="0" w:line="266" w:lineRule="exact"/>
        <w:ind w:firstLine="380"/>
        <w:rPr>
          <w:rFonts w:hint="eastAsia"/>
          <w:sz w:val="21"/>
          <w:szCs w:val="21"/>
        </w:rPr>
      </w:pPr>
      <w:r>
        <w:rPr>
          <w:rStyle w:val="9"/>
          <w:rFonts w:hint="default" w:ascii="宋体" w:hAnsi="宋体" w:eastAsia="宋体"/>
          <w:color w:val="000000"/>
          <w:sz w:val="21"/>
          <w:szCs w:val="21"/>
        </w:rPr>
        <w:t>（3）必须坚持中国共产党的领导，必须走中国道路：必须弘扬中国精神，必须凝聚中国力骚：等等。</w:t>
      </w:r>
    </w:p>
    <w:p>
      <w:pPr>
        <w:pStyle w:val="8"/>
        <w:spacing w:beforeLines="0" w:afterLines="0" w:line="266" w:lineRule="exact"/>
        <w:ind w:left="1400"/>
        <w:rPr>
          <w:rFonts w:hint="eastAsia"/>
          <w:sz w:val="21"/>
          <w:szCs w:val="21"/>
        </w:rPr>
      </w:pPr>
      <w:r>
        <w:rPr>
          <w:rStyle w:val="9"/>
          <w:rFonts w:hint="default" w:ascii="宋体" w:hAnsi="宋体" w:eastAsia="宋体"/>
          <w:color w:val="000000"/>
          <w:sz w:val="21"/>
          <w:szCs w:val="21"/>
        </w:rPr>
        <w:t>（答出任意一条可给2分，最萵4分）</w:t>
      </w:r>
    </w:p>
    <w:p>
      <w:pPr>
        <w:pStyle w:val="8"/>
        <w:numPr>
          <w:ilvl w:val="0"/>
          <w:numId w:val="0"/>
        </w:numPr>
        <w:tabs>
          <w:tab w:val="left" w:pos="371"/>
          <w:tab w:val="left" w:pos="8617"/>
        </w:tabs>
        <w:spacing w:beforeLines="0" w:afterLines="0" w:line="266" w:lineRule="exact"/>
        <w:rPr>
          <w:rFonts w:hint="eastAsia"/>
          <w:sz w:val="21"/>
          <w:szCs w:val="21"/>
        </w:rPr>
      </w:pPr>
      <w:r>
        <w:rPr>
          <w:rStyle w:val="9"/>
          <w:rFonts w:hint="eastAsia"/>
          <w:color w:val="000000"/>
          <w:sz w:val="21"/>
          <w:szCs w:val="21"/>
          <w:lang w:val="en-US"/>
        </w:rPr>
        <w:t>20.</w:t>
      </w:r>
      <w:r>
        <w:rPr>
          <w:rStyle w:val="9"/>
          <w:rFonts w:hint="default" w:ascii="宋体" w:hAnsi="宋体" w:eastAsia="宋体"/>
          <w:color w:val="000000"/>
          <w:sz w:val="21"/>
          <w:szCs w:val="21"/>
        </w:rPr>
        <w:t>（1）法治是现代政治文明的核心，是发展市场经济、实现强国富民的基本保障；是解决社会矛盾、</w:t>
      </w:r>
      <w:r>
        <w:rPr>
          <w:rStyle w:val="9"/>
          <w:rFonts w:hint="default" w:ascii="宋体" w:hAnsi="宋体" w:eastAsia="宋体"/>
          <w:color w:val="000000"/>
          <w:sz w:val="21"/>
          <w:szCs w:val="21"/>
        </w:rPr>
        <w:tab/>
      </w:r>
      <w:r>
        <w:rPr>
          <w:rStyle w:val="9"/>
          <w:rFonts w:hint="default" w:ascii="宋体" w:hAnsi="宋体" w:eastAsia="宋体"/>
          <w:color w:val="000000"/>
          <w:sz w:val="21"/>
          <w:szCs w:val="21"/>
        </w:rPr>
        <w:t>维</w:t>
      </w:r>
    </w:p>
    <w:p>
      <w:pPr>
        <w:pStyle w:val="8"/>
        <w:spacing w:beforeLines="0" w:afterLines="0" w:line="266" w:lineRule="exact"/>
        <w:ind w:left="200"/>
        <w:jc w:val="both"/>
        <w:rPr>
          <w:rFonts w:hint="eastAsia"/>
          <w:sz w:val="21"/>
          <w:szCs w:val="21"/>
        </w:rPr>
      </w:pPr>
      <w:r>
        <w:rPr>
          <w:rStyle w:val="9"/>
          <w:rFonts w:hint="default" w:ascii="宋体" w:hAnsi="宋体" w:eastAsia="宋体"/>
          <w:color w:val="000000"/>
          <w:sz w:val="21"/>
          <w:szCs w:val="21"/>
        </w:rPr>
        <w:t>护社会稳定、实现社会正义的有效方式；走法治道路是实现中华民族伟大复兴的必然选择；法治能够为 人们提供良好的生活秩序，让人们建立起基本、稳定、持续的生活预期，保障人们在社会各个领域依法 享有广泛的权利和自由、使人们安全有尊严地生活；追求并奉行法治已经成为现代世界各国的共识；法 治是人类社会进入现代文明的重要标志；等等。（围绕法治重要性，两个方面，4分）</w:t>
      </w:r>
    </w:p>
    <w:p>
      <w:pPr>
        <w:pStyle w:val="8"/>
        <w:spacing w:beforeLines="0" w:afterLines="0" w:line="266" w:lineRule="exact"/>
        <w:ind w:left="200" w:firstLine="540"/>
        <w:rPr>
          <w:rFonts w:hint="eastAsia"/>
          <w:sz w:val="21"/>
          <w:szCs w:val="21"/>
        </w:rPr>
      </w:pPr>
      <w:r>
        <w:rPr>
          <w:rStyle w:val="9"/>
          <w:rFonts w:hint="default" w:ascii="宋体" w:hAnsi="宋体" w:eastAsia="宋体"/>
          <w:color w:val="000000"/>
          <w:sz w:val="21"/>
          <w:szCs w:val="21"/>
        </w:rPr>
        <w:t>（2）夯实法治基础，凝聚法治共识；全体社会成员必须在宪法和法律范围内行使权利，屈行义务； 坚持科学立法、严格执法、公正司法、全民守法；公民要增强尊法学法守法用法意识，弘扬法治精神、 强化规则意识，树立正确的权利义务观念；党和政府及其工作人员要带头尊法学法守法用法，提萵运用 法治思维和法治方式深化改革、推动发展、化解矛盾、维护稳定、应对风险的能力；全社会加强法制宣 传，弘扬法治精神，共同营造良好的法治文化环境；需要法律和道德共同发挥作用；等等。（至少从两 个不同角度回答，4分）</w:t>
      </w:r>
    </w:p>
    <w:p>
      <w:pPr>
        <w:pStyle w:val="8"/>
        <w:numPr>
          <w:ilvl w:val="0"/>
          <w:numId w:val="0"/>
        </w:numPr>
        <w:tabs>
          <w:tab w:val="left" w:pos="371"/>
        </w:tabs>
        <w:spacing w:beforeLines="0" w:afterLines="0" w:line="266" w:lineRule="exact"/>
        <w:ind w:leftChars="0"/>
        <w:rPr>
          <w:rFonts w:hint="eastAsia"/>
          <w:sz w:val="21"/>
          <w:szCs w:val="21"/>
        </w:rPr>
      </w:pPr>
      <w:r>
        <w:rPr>
          <w:rStyle w:val="9"/>
          <w:rFonts w:hint="eastAsia"/>
          <w:color w:val="000000"/>
          <w:sz w:val="21"/>
          <w:szCs w:val="21"/>
          <w:lang w:val="en-US"/>
        </w:rPr>
        <w:t>21.</w:t>
      </w:r>
      <w:r>
        <w:rPr>
          <w:rStyle w:val="9"/>
          <w:rFonts w:hint="default" w:ascii="宋体" w:hAnsi="宋体" w:eastAsia="宋体"/>
          <w:color w:val="000000"/>
          <w:sz w:val="21"/>
          <w:szCs w:val="21"/>
        </w:rPr>
        <w:t>（1）四大发明、中国诗词、中国功夫、中医药、中国戏曲、四大名著、长城；等等。 特点：源远流 长、博大精深、薪火相传、历久弥新。（答出一个文化名片代表1分，S高2分；•源远流长、博大 精 深、薪火相传、历久弥新"完整表述出中华优秀传统文化根深叶茂.只答出•'源远流长、博大精深”给1分）</w:t>
      </w:r>
    </w:p>
    <w:p>
      <w:pPr>
        <w:pStyle w:val="8"/>
        <w:tabs>
          <w:tab w:val="left" w:pos="769"/>
        </w:tabs>
        <w:spacing w:beforeLines="0" w:afterLines="0" w:line="266" w:lineRule="exact"/>
        <w:ind w:firstLine="400"/>
        <w:rPr>
          <w:rFonts w:hint="eastAsia"/>
          <w:sz w:val="21"/>
          <w:szCs w:val="21"/>
        </w:rPr>
      </w:pPr>
      <w:r>
        <w:rPr>
          <w:rStyle w:val="9"/>
          <w:rFonts w:hint="default" w:ascii="宋体" w:hAnsi="宋体" w:eastAsia="宋体"/>
          <w:color w:val="000000"/>
          <w:sz w:val="21"/>
          <w:szCs w:val="21"/>
        </w:rPr>
        <w:t>（2）故宫--人民英雄纪念碑一大兴国际机场少林寺--二七纪念塔一绿地中心千玺广场西安钟鼓楼•-延 安革命圣地一大唐不夜城；等等。（分别对应优秀传统文化、革命文化和社会主义先进文化三个点，每点1分）</w:t>
      </w:r>
    </w:p>
    <w:p>
      <w:pPr>
        <w:pStyle w:val="8"/>
        <w:tabs>
          <w:tab w:val="left" w:pos="765"/>
        </w:tabs>
        <w:spacing w:beforeLines="0" w:afterLines="0" w:line="266" w:lineRule="exact"/>
        <w:ind w:firstLine="400"/>
        <w:rPr>
          <w:rFonts w:hint="eastAsia"/>
          <w:sz w:val="21"/>
          <w:szCs w:val="21"/>
        </w:rPr>
      </w:pPr>
      <w:r>
        <w:rPr>
          <w:rStyle w:val="9"/>
          <w:rFonts w:hint="default" w:ascii="宋体" w:hAnsi="宋体" w:eastAsia="宋体"/>
          <w:color w:val="000000"/>
          <w:sz w:val="21"/>
          <w:szCs w:val="21"/>
        </w:rPr>
        <w:t>（3）必须坚持以马克思主义为指导；推动中华优秀传统文化创造性转化、创新性发展；继承革命文化，发 展社会会主义先进文化；不忘本来，吸收外来，面向未来，不断铸就中华文化新辉煌。（三个方面即可，3分）</w:t>
      </w: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22"/>
          <w:szCs w:val="22"/>
        </w:rPr>
      </w:pPr>
    </w:p>
    <w:p>
      <w:pPr>
        <w:pStyle w:val="8"/>
        <w:numPr>
          <w:ilvl w:val="0"/>
          <w:numId w:val="0"/>
        </w:numPr>
        <w:shd w:val="clear" w:color="auto" w:fill="FFFFFF"/>
        <w:tabs>
          <w:tab w:val="left" w:pos="739"/>
        </w:tabs>
        <w:spacing w:beforeLines="0" w:afterLines="0" w:line="361" w:lineRule="exact"/>
        <w:jc w:val="both"/>
        <w:rPr>
          <w:rStyle w:val="9"/>
          <w:rFonts w:hint="default" w:ascii="宋体" w:hAnsi="宋体" w:eastAsia="宋体" w:cstheme="minorBidi"/>
          <w:color w:val="000000"/>
          <w:sz w:val="22"/>
          <w:szCs w:val="22"/>
        </w:rPr>
        <w:sectPr>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8A2B6"/>
    <w:multiLevelType w:val="singleLevel"/>
    <w:tmpl w:val="8A08A2B6"/>
    <w:lvl w:ilvl="0" w:tentative="0">
      <w:start w:val="1"/>
      <w:numFmt w:val="upperLetter"/>
      <w:suff w:val="space"/>
      <w:lvlText w:val="%1."/>
      <w:lvlJc w:val="left"/>
    </w:lvl>
  </w:abstractNum>
  <w:abstractNum w:abstractNumId="1">
    <w:nsid w:val="9076F176"/>
    <w:multiLevelType w:val="singleLevel"/>
    <w:tmpl w:val="9076F176"/>
    <w:lvl w:ilvl="0" w:tentative="0">
      <w:start w:val="10"/>
      <w:numFmt w:val="decimal"/>
      <w:lvlText w:val="%1."/>
      <w:lvlJc w:val="left"/>
      <w:pPr>
        <w:tabs>
          <w:tab w:val="left" w:pos="312"/>
        </w:tabs>
      </w:pPr>
    </w:lvl>
  </w:abstractNum>
  <w:abstractNum w:abstractNumId="2">
    <w:nsid w:val="9F35A848"/>
    <w:multiLevelType w:val="singleLevel"/>
    <w:tmpl w:val="9F35A848"/>
    <w:lvl w:ilvl="0" w:tentative="0">
      <w:start w:val="3"/>
      <w:numFmt w:val="decimal"/>
      <w:suff w:val="nothing"/>
      <w:lvlText w:val="（%1）"/>
      <w:lvlJc w:val="left"/>
    </w:lvl>
  </w:abstractNum>
  <w:abstractNum w:abstractNumId="3">
    <w:nsid w:val="D5D3A699"/>
    <w:multiLevelType w:val="singleLevel"/>
    <w:tmpl w:val="D5D3A699"/>
    <w:lvl w:ilvl="0" w:tentative="0">
      <w:start w:val="1"/>
      <w:numFmt w:val="upperLetter"/>
      <w:suff w:val="space"/>
      <w:lvlText w:val="%1."/>
      <w:lvlJc w:val="left"/>
      <w:pPr>
        <w:ind w:left="739" w:leftChars="0" w:firstLine="0" w:firstLineChars="0"/>
      </w:pPr>
    </w:lvl>
  </w:abstractNum>
  <w:abstractNum w:abstractNumId="4">
    <w:nsid w:val="00000001"/>
    <w:multiLevelType w:val="multilevel"/>
    <w:tmpl w:val="00000001"/>
    <w:lvl w:ilvl="0" w:tentative="0">
      <w:start w:val="1"/>
      <w:numFmt w:val="decimal"/>
      <w:lvlText w:val="%1."/>
      <w:lvlJc w:val="left"/>
      <w:rPr>
        <w:rFonts w:hint="default" w:ascii="宋体" w:hAnsi="宋体" w:eastAsia="宋体"/>
        <w:color w:val="000000"/>
        <w:szCs w:val="20"/>
        <w:u w:val="none" w:color="000000"/>
        <w:lang w:val="zh-CN" w:eastAsia="zh-CN"/>
      </w:rPr>
    </w:lvl>
    <w:lvl w:ilvl="1" w:tentative="0">
      <w:start w:val="1"/>
      <w:numFmt w:val="decimal"/>
      <w:lvlText w:val="%1."/>
      <w:lvlJc w:val="left"/>
      <w:rPr>
        <w:rFonts w:hint="default" w:ascii="宋体" w:hAnsi="宋体" w:eastAsia="宋体"/>
        <w:color w:val="000000"/>
        <w:szCs w:val="20"/>
        <w:u w:val="none" w:color="000000"/>
        <w:lang w:val="zh-CN" w:eastAsia="zh-CN"/>
      </w:rPr>
    </w:lvl>
    <w:lvl w:ilvl="2" w:tentative="0">
      <w:start w:val="1"/>
      <w:numFmt w:val="decimal"/>
      <w:lvlText w:val="%1."/>
      <w:lvlJc w:val="left"/>
      <w:rPr>
        <w:rFonts w:hint="default" w:ascii="宋体" w:hAnsi="宋体" w:eastAsia="宋体"/>
        <w:color w:val="000000"/>
        <w:szCs w:val="20"/>
        <w:u w:val="none" w:color="000000"/>
        <w:lang w:val="zh-CN" w:eastAsia="zh-CN"/>
      </w:rPr>
    </w:lvl>
    <w:lvl w:ilvl="3" w:tentative="0">
      <w:start w:val="1"/>
      <w:numFmt w:val="decimal"/>
      <w:lvlText w:val="%1."/>
      <w:lvlJc w:val="left"/>
      <w:rPr>
        <w:rFonts w:hint="default" w:ascii="宋体" w:hAnsi="宋体" w:eastAsia="宋体"/>
        <w:color w:val="000000"/>
        <w:szCs w:val="20"/>
        <w:u w:val="none" w:color="000000"/>
        <w:lang w:val="zh-CN" w:eastAsia="zh-CN"/>
      </w:rPr>
    </w:lvl>
    <w:lvl w:ilvl="4" w:tentative="0">
      <w:start w:val="1"/>
      <w:numFmt w:val="decimal"/>
      <w:lvlText w:val="%1."/>
      <w:lvlJc w:val="left"/>
      <w:rPr>
        <w:rFonts w:hint="default" w:ascii="宋体" w:hAnsi="宋体" w:eastAsia="宋体"/>
        <w:color w:val="000000"/>
        <w:szCs w:val="20"/>
        <w:u w:val="none" w:color="000000"/>
        <w:lang w:val="zh-CN" w:eastAsia="zh-CN"/>
      </w:rPr>
    </w:lvl>
    <w:lvl w:ilvl="5" w:tentative="0">
      <w:start w:val="1"/>
      <w:numFmt w:val="decimal"/>
      <w:lvlText w:val="%1."/>
      <w:lvlJc w:val="left"/>
      <w:rPr>
        <w:rFonts w:hint="default" w:ascii="宋体" w:hAnsi="宋体" w:eastAsia="宋体"/>
        <w:color w:val="000000"/>
        <w:szCs w:val="20"/>
        <w:u w:val="none" w:color="000000"/>
        <w:lang w:val="zh-CN" w:eastAsia="zh-CN"/>
      </w:rPr>
    </w:lvl>
    <w:lvl w:ilvl="6" w:tentative="0">
      <w:start w:val="1"/>
      <w:numFmt w:val="decimal"/>
      <w:lvlText w:val="%1."/>
      <w:lvlJc w:val="left"/>
      <w:rPr>
        <w:rFonts w:hint="default" w:ascii="宋体" w:hAnsi="宋体" w:eastAsia="宋体"/>
        <w:color w:val="000000"/>
        <w:szCs w:val="20"/>
        <w:u w:val="none" w:color="000000"/>
        <w:lang w:val="zh-CN" w:eastAsia="zh-CN"/>
      </w:rPr>
    </w:lvl>
    <w:lvl w:ilvl="7" w:tentative="0">
      <w:start w:val="1"/>
      <w:numFmt w:val="decimal"/>
      <w:lvlText w:val="%1."/>
      <w:lvlJc w:val="left"/>
      <w:rPr>
        <w:rFonts w:hint="default" w:ascii="宋体" w:hAnsi="宋体" w:eastAsia="宋体"/>
        <w:color w:val="000000"/>
        <w:szCs w:val="20"/>
        <w:u w:val="none" w:color="000000"/>
        <w:lang w:val="zh-CN" w:eastAsia="zh-CN"/>
      </w:rPr>
    </w:lvl>
    <w:lvl w:ilvl="8" w:tentative="0">
      <w:start w:val="1"/>
      <w:numFmt w:val="decimal"/>
      <w:lvlText w:val="%1."/>
      <w:lvlJc w:val="left"/>
      <w:rPr>
        <w:rFonts w:hint="default" w:ascii="宋体" w:hAnsi="宋体" w:eastAsia="宋体"/>
        <w:color w:val="000000"/>
        <w:szCs w:val="20"/>
        <w:u w:val="none" w:color="000000"/>
        <w:lang w:val="zh-CN" w:eastAsia="zh-CN"/>
      </w:rPr>
    </w:lvl>
  </w:abstractNum>
  <w:abstractNum w:abstractNumId="5">
    <w:nsid w:val="00000005"/>
    <w:multiLevelType w:val="multilevel"/>
    <w:tmpl w:val="00000005"/>
    <w:lvl w:ilvl="0" w:tentative="0">
      <w:start w:val="1"/>
      <w:numFmt w:val="upperLetter"/>
      <w:lvlText w:val="%1."/>
      <w:lvlJc w:val="left"/>
      <w:rPr>
        <w:rFonts w:hint="default" w:ascii="宋体" w:hAnsi="宋体" w:eastAsia="宋体"/>
        <w:color w:val="000000"/>
        <w:szCs w:val="20"/>
        <w:u w:val="none" w:color="000000"/>
        <w:lang w:val="zh-CN" w:eastAsia="zh-CN"/>
      </w:rPr>
    </w:lvl>
    <w:lvl w:ilvl="1" w:tentative="0">
      <w:start w:val="1"/>
      <w:numFmt w:val="upperLetter"/>
      <w:lvlText w:val="%1."/>
      <w:lvlJc w:val="left"/>
      <w:rPr>
        <w:rFonts w:hint="default" w:ascii="宋体" w:hAnsi="宋体" w:eastAsia="宋体"/>
        <w:color w:val="000000"/>
        <w:szCs w:val="20"/>
        <w:u w:val="none" w:color="000000"/>
        <w:lang w:val="zh-CN" w:eastAsia="zh-CN"/>
      </w:rPr>
    </w:lvl>
    <w:lvl w:ilvl="2" w:tentative="0">
      <w:start w:val="1"/>
      <w:numFmt w:val="upperLetter"/>
      <w:lvlText w:val="%1."/>
      <w:lvlJc w:val="left"/>
      <w:rPr>
        <w:rFonts w:hint="default" w:ascii="宋体" w:hAnsi="宋体" w:eastAsia="宋体"/>
        <w:color w:val="000000"/>
        <w:szCs w:val="20"/>
        <w:u w:val="none" w:color="000000"/>
        <w:lang w:val="zh-CN" w:eastAsia="zh-CN"/>
      </w:rPr>
    </w:lvl>
    <w:lvl w:ilvl="3" w:tentative="0">
      <w:start w:val="1"/>
      <w:numFmt w:val="upperLetter"/>
      <w:lvlText w:val="%1."/>
      <w:lvlJc w:val="left"/>
      <w:rPr>
        <w:rFonts w:hint="default" w:ascii="宋体" w:hAnsi="宋体" w:eastAsia="宋体"/>
        <w:color w:val="000000"/>
        <w:szCs w:val="20"/>
        <w:u w:val="none" w:color="000000"/>
        <w:lang w:val="zh-CN" w:eastAsia="zh-CN"/>
      </w:rPr>
    </w:lvl>
    <w:lvl w:ilvl="4" w:tentative="0">
      <w:start w:val="1"/>
      <w:numFmt w:val="upperLetter"/>
      <w:lvlText w:val="%1."/>
      <w:lvlJc w:val="left"/>
      <w:rPr>
        <w:rFonts w:hint="default" w:ascii="宋体" w:hAnsi="宋体" w:eastAsia="宋体"/>
        <w:color w:val="000000"/>
        <w:szCs w:val="20"/>
        <w:u w:val="none" w:color="000000"/>
        <w:lang w:val="zh-CN" w:eastAsia="zh-CN"/>
      </w:rPr>
    </w:lvl>
    <w:lvl w:ilvl="5" w:tentative="0">
      <w:start w:val="1"/>
      <w:numFmt w:val="upperLetter"/>
      <w:lvlText w:val="%1."/>
      <w:lvlJc w:val="left"/>
      <w:rPr>
        <w:rFonts w:hint="default" w:ascii="宋体" w:hAnsi="宋体" w:eastAsia="宋体"/>
        <w:color w:val="000000"/>
        <w:szCs w:val="20"/>
        <w:u w:val="none" w:color="000000"/>
        <w:lang w:val="zh-CN" w:eastAsia="zh-CN"/>
      </w:rPr>
    </w:lvl>
    <w:lvl w:ilvl="6" w:tentative="0">
      <w:start w:val="1"/>
      <w:numFmt w:val="upperLetter"/>
      <w:lvlText w:val="%1."/>
      <w:lvlJc w:val="left"/>
      <w:rPr>
        <w:rFonts w:hint="default" w:ascii="宋体" w:hAnsi="宋体" w:eastAsia="宋体"/>
        <w:color w:val="000000"/>
        <w:szCs w:val="20"/>
        <w:u w:val="none" w:color="000000"/>
        <w:lang w:val="zh-CN" w:eastAsia="zh-CN"/>
      </w:rPr>
    </w:lvl>
    <w:lvl w:ilvl="7" w:tentative="0">
      <w:start w:val="1"/>
      <w:numFmt w:val="upperLetter"/>
      <w:lvlText w:val="%1."/>
      <w:lvlJc w:val="left"/>
      <w:rPr>
        <w:rFonts w:hint="default" w:ascii="宋体" w:hAnsi="宋体" w:eastAsia="宋体"/>
        <w:color w:val="000000"/>
        <w:szCs w:val="20"/>
        <w:u w:val="none" w:color="000000"/>
        <w:lang w:val="zh-CN" w:eastAsia="zh-CN"/>
      </w:rPr>
    </w:lvl>
    <w:lvl w:ilvl="8" w:tentative="0">
      <w:start w:val="1"/>
      <w:numFmt w:val="upperLetter"/>
      <w:lvlText w:val="%1."/>
      <w:lvlJc w:val="left"/>
      <w:rPr>
        <w:rFonts w:hint="default" w:ascii="宋体" w:hAnsi="宋体" w:eastAsia="宋体"/>
        <w:color w:val="000000"/>
        <w:szCs w:val="20"/>
        <w:u w:val="none" w:color="000000"/>
        <w:lang w:val="zh-CN" w:eastAsia="zh-CN"/>
      </w:rPr>
    </w:lvl>
  </w:abstractNum>
  <w:abstractNum w:abstractNumId="6">
    <w:nsid w:val="12A204D4"/>
    <w:multiLevelType w:val="singleLevel"/>
    <w:tmpl w:val="12A204D4"/>
    <w:lvl w:ilvl="0" w:tentative="0">
      <w:start w:val="1"/>
      <w:numFmt w:val="upperLetter"/>
      <w:lvlText w:val="%1."/>
      <w:lvlJc w:val="left"/>
      <w:pPr>
        <w:tabs>
          <w:tab w:val="left" w:pos="312"/>
        </w:tabs>
      </w:pPr>
    </w:lvl>
  </w:abstractNum>
  <w:abstractNum w:abstractNumId="7">
    <w:nsid w:val="78D1CBF7"/>
    <w:multiLevelType w:val="singleLevel"/>
    <w:tmpl w:val="78D1CBF7"/>
    <w:lvl w:ilvl="0" w:tentative="0">
      <w:start w:val="1"/>
      <w:numFmt w:val="chineseCounting"/>
      <w:suff w:val="nothing"/>
      <w:lvlText w:val="%1、"/>
      <w:lvlJc w:val="left"/>
      <w:rPr>
        <w:rFonts w:hint="eastAsia"/>
      </w:rPr>
    </w:lvl>
  </w:abstractNum>
  <w:num w:numId="1">
    <w:abstractNumId w:val="4"/>
  </w:num>
  <w:num w:numId="2">
    <w:abstractNumId w:val="7"/>
  </w:num>
  <w:num w:numId="3">
    <w:abstractNumId w:val="0"/>
  </w:num>
  <w:num w:numId="4">
    <w:abstractNumId w:val="6"/>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7825B3"/>
    <w:rsid w:val="24FB5D34"/>
    <w:rsid w:val="3DA22BCB"/>
    <w:rsid w:val="40BB5B3E"/>
    <w:rsid w:val="459D614F"/>
    <w:rsid w:val="4CA0119A"/>
    <w:rsid w:val="568F5726"/>
    <w:rsid w:val="57FC6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spacing w:beforeLines="0" w:afterLines="0"/>
    </w:pPr>
    <w:rPr>
      <w:rFonts w:hint="eastAsia" w:ascii="Times New Roman" w:hAnsi="Times New Roman" w:eastAsia="Times New Roman" w:cs="Times New Roman"/>
      <w:color w:val="000000"/>
      <w:sz w:val="24"/>
      <w:szCs w:val="24"/>
      <w:lang w:val="en-US" w:eastAsia="en-US"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Body text|3"/>
    <w:basedOn w:val="1"/>
    <w:link w:val="5"/>
    <w:unhideWhenUsed/>
    <w:qFormat/>
    <w:uiPriority w:val="99"/>
    <w:pPr>
      <w:shd w:val="clear" w:color="auto" w:fill="FFFFFF"/>
      <w:spacing w:beforeLines="0" w:after="120" w:afterLines="0"/>
      <w:jc w:val="center"/>
    </w:pPr>
    <w:rPr>
      <w:rFonts w:hint="eastAsia" w:ascii="宋体" w:hAnsi="宋体" w:eastAsia="宋体"/>
      <w:sz w:val="30"/>
      <w:szCs w:val="30"/>
      <w:lang w:val="zh-CN" w:eastAsia="zh-CN"/>
    </w:rPr>
  </w:style>
  <w:style w:type="character" w:customStyle="1" w:styleId="5">
    <w:name w:val="Body text|3_"/>
    <w:basedOn w:val="2"/>
    <w:link w:val="4"/>
    <w:unhideWhenUsed/>
    <w:qFormat/>
    <w:uiPriority w:val="99"/>
    <w:rPr>
      <w:rFonts w:hint="eastAsia" w:ascii="宋体" w:hAnsi="宋体" w:eastAsia="宋体"/>
      <w:sz w:val="30"/>
      <w:szCs w:val="30"/>
      <w:lang w:val="zh-CN" w:eastAsia="zh-CN"/>
    </w:rPr>
  </w:style>
  <w:style w:type="paragraph" w:customStyle="1" w:styleId="6">
    <w:name w:val="Body text|4"/>
    <w:basedOn w:val="1"/>
    <w:link w:val="7"/>
    <w:unhideWhenUsed/>
    <w:uiPriority w:val="99"/>
    <w:pPr>
      <w:shd w:val="clear" w:color="auto" w:fill="FFFFFF"/>
      <w:spacing w:beforeLines="0" w:after="300" w:afterLines="0"/>
      <w:jc w:val="center"/>
    </w:pPr>
    <w:rPr>
      <w:rFonts w:hint="eastAsia" w:ascii="宋体" w:hAnsi="宋体" w:eastAsia="宋体"/>
      <w:sz w:val="40"/>
      <w:szCs w:val="40"/>
      <w:lang w:val="zh-CN" w:eastAsia="zh-CN"/>
    </w:rPr>
  </w:style>
  <w:style w:type="character" w:customStyle="1" w:styleId="7">
    <w:name w:val="Body text|4_"/>
    <w:basedOn w:val="2"/>
    <w:link w:val="6"/>
    <w:unhideWhenUsed/>
    <w:qFormat/>
    <w:uiPriority w:val="99"/>
    <w:rPr>
      <w:rFonts w:hint="eastAsia" w:ascii="宋体" w:hAnsi="宋体" w:eastAsia="宋体"/>
      <w:sz w:val="40"/>
      <w:szCs w:val="40"/>
      <w:lang w:val="zh-CN" w:eastAsia="zh-CN"/>
    </w:rPr>
  </w:style>
  <w:style w:type="paragraph" w:customStyle="1" w:styleId="8">
    <w:name w:val="Body text|1"/>
    <w:basedOn w:val="1"/>
    <w:link w:val="9"/>
    <w:unhideWhenUsed/>
    <w:uiPriority w:val="99"/>
    <w:pPr>
      <w:shd w:val="clear" w:color="auto" w:fill="FFFFFF"/>
      <w:spacing w:beforeLines="0" w:afterLines="0" w:line="324" w:lineRule="auto"/>
      <w:ind w:firstLine="400"/>
    </w:pPr>
    <w:rPr>
      <w:rFonts w:hint="eastAsia" w:ascii="宋体" w:hAnsi="宋体" w:eastAsia="宋体"/>
      <w:sz w:val="20"/>
      <w:szCs w:val="20"/>
      <w:lang w:val="zh-CN" w:eastAsia="zh-CN"/>
    </w:rPr>
  </w:style>
  <w:style w:type="character" w:customStyle="1" w:styleId="9">
    <w:name w:val="Body text|1_"/>
    <w:basedOn w:val="2"/>
    <w:link w:val="8"/>
    <w:unhideWhenUsed/>
    <w:uiPriority w:val="99"/>
    <w:rPr>
      <w:rFonts w:hint="eastAsia" w:ascii="宋体" w:hAnsi="宋体" w:eastAsia="宋体"/>
      <w:sz w:val="20"/>
      <w:szCs w:val="20"/>
      <w:lang w:val="zh-CN" w:eastAsia="zh-CN"/>
    </w:rPr>
  </w:style>
  <w:style w:type="paragraph" w:customStyle="1" w:styleId="10">
    <w:name w:val="Body text|2"/>
    <w:basedOn w:val="1"/>
    <w:link w:val="11"/>
    <w:unhideWhenUsed/>
    <w:uiPriority w:val="99"/>
    <w:pPr>
      <w:shd w:val="clear" w:color="auto" w:fill="FFFFFF"/>
      <w:spacing w:beforeLines="0" w:afterLines="0" w:line="346" w:lineRule="auto"/>
      <w:ind w:firstLine="420"/>
    </w:pPr>
    <w:rPr>
      <w:rFonts w:hint="eastAsia"/>
      <w:sz w:val="20"/>
      <w:szCs w:val="20"/>
      <w:lang w:val="zh-CN" w:eastAsia="zh-CN"/>
    </w:rPr>
  </w:style>
  <w:style w:type="character" w:customStyle="1" w:styleId="11">
    <w:name w:val="Body text|2_"/>
    <w:basedOn w:val="2"/>
    <w:link w:val="10"/>
    <w:unhideWhenUsed/>
    <w:uiPriority w:val="99"/>
    <w:rPr>
      <w:rFonts w:hint="eastAsia"/>
      <w:sz w:val="20"/>
      <w:szCs w:val="20"/>
      <w:lang w:val="zh-CN" w:eastAsia="zh-CN"/>
    </w:rPr>
  </w:style>
  <w:style w:type="paragraph" w:customStyle="1" w:styleId="12">
    <w:name w:val="Table caption|1"/>
    <w:basedOn w:val="1"/>
    <w:link w:val="13"/>
    <w:unhideWhenUsed/>
    <w:uiPriority w:val="99"/>
    <w:pPr>
      <w:shd w:val="clear" w:color="auto" w:fill="FFFFFF"/>
      <w:spacing w:beforeLines="0" w:afterLines="0"/>
    </w:pPr>
    <w:rPr>
      <w:rFonts w:hint="eastAsia" w:ascii="宋体" w:hAnsi="宋体" w:eastAsia="宋体"/>
      <w:sz w:val="19"/>
      <w:szCs w:val="19"/>
      <w:lang w:val="zh-CN" w:eastAsia="zh-CN"/>
    </w:rPr>
  </w:style>
  <w:style w:type="character" w:customStyle="1" w:styleId="13">
    <w:name w:val="Table caption|1_"/>
    <w:basedOn w:val="2"/>
    <w:link w:val="12"/>
    <w:unhideWhenUsed/>
    <w:uiPriority w:val="99"/>
    <w:rPr>
      <w:rFonts w:hint="eastAsia" w:ascii="宋体" w:hAnsi="宋体" w:eastAsia="宋体"/>
      <w:sz w:val="19"/>
      <w:szCs w:val="19"/>
      <w:lang w:val="zh-CN" w:eastAsia="zh-CN"/>
    </w:rPr>
  </w:style>
  <w:style w:type="paragraph" w:customStyle="1" w:styleId="14">
    <w:name w:val="Other|1"/>
    <w:basedOn w:val="1"/>
    <w:link w:val="15"/>
    <w:unhideWhenUsed/>
    <w:uiPriority w:val="99"/>
    <w:pPr>
      <w:shd w:val="clear" w:color="auto" w:fill="FFFFFF"/>
      <w:spacing w:beforeLines="0" w:afterLines="0" w:line="394" w:lineRule="auto"/>
      <w:ind w:firstLine="400"/>
    </w:pPr>
    <w:rPr>
      <w:rFonts w:hint="eastAsia" w:ascii="宋体" w:hAnsi="宋体" w:eastAsia="宋体"/>
      <w:sz w:val="19"/>
      <w:szCs w:val="19"/>
      <w:lang w:val="zh-CN" w:eastAsia="zh-CN"/>
    </w:rPr>
  </w:style>
  <w:style w:type="character" w:customStyle="1" w:styleId="15">
    <w:name w:val="Other|1_"/>
    <w:basedOn w:val="2"/>
    <w:link w:val="14"/>
    <w:unhideWhenUsed/>
    <w:uiPriority w:val="99"/>
    <w:rPr>
      <w:rFonts w:hint="eastAsia" w:ascii="宋体" w:hAnsi="宋体" w:eastAsia="宋体"/>
      <w:sz w:val="19"/>
      <w:szCs w:val="19"/>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2022-02-18T10:45:00Z</dcterms:created>
  <dc:creator>Administrator</dc:creator>
  <cp:lastModifiedBy>Administrator</cp:lastModifiedBy>
  <dcterms:modified xsi:type="dcterms:W3CDTF">2022-09-11T12:55:51Z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