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  <w:pict>
          <v:shape id="_x0000_s1025" o:spid="_x0000_s1025" o:spt="75" type="#_x0000_t75" style="position:absolute;left:0pt;margin-left:993pt;margin-top:980pt;height:3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  <w:t>2021-2022学年上学期期末检测</w:t>
      </w:r>
    </w:p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2"/>
          <w:szCs w:val="32"/>
          <w:lang w:eastAsia="zh-CN"/>
        </w:rPr>
        <w:t>九年级道德与法治试题卷</w:t>
      </w:r>
    </w:p>
    <w:p>
      <w:pPr>
        <w:spacing w:line="240" w:lineRule="auto"/>
        <w:jc w:val="center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（全卷分为第I卷和第II卷，共30小题，共8页；满分100分，考试用时90分钟）</w:t>
      </w:r>
    </w:p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第I卷（选择题，共50分）</w:t>
      </w: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一、选择题（请选出一个最符合题意的答案，用2B铅笔在答题卡上相应位置填涂。每小 题2分，共50分）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1．习近平总书记在庆祝改革开放40周年纪念大会重要讲话时强调，要将改革开放进行到底。这是因为改革开放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A是党和国家必须长期坚持的文化战略 B．能够解决我国发展中的一切问题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C．是决定当代中国命运的关键抉择 D是我国必须长期坚持的基本经济制度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2．我国社会主义基本经济制度，是我们党领导人民在革命、建设、改革实践中，经过长 期艰辛探索逐渐形成和发展起来的。其内容包括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①公有制为主体、多种所有制经济共同发展②人民代表大会制度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③按劳分配为主体、多种分配方式并存④社会主义市场经济体制等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</w:t>
      </w:r>
      <w:r>
        <w:rPr>
          <w:rFonts w:hint="eastAsia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D.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3. 100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年来，中国共产党不忘初心</w:t>
      </w:r>
      <w:r>
        <w:rPr>
          <w:rFonts w:hint="eastAsia" w:cs="MS Gothic" w:asciiTheme="minorEastAsia" w:hAnsiTheme="minorEastAsia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牢记使命，带领中国人民不断开创中国特色社会主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义事业新局面。这里的“初心和使命”是指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①为中国人民谋幸福②人民对美好生活的向往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③为中华民族谋复兴④让全体人民共享发展成果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B.</w:t>
      </w:r>
      <w:r>
        <w:rPr>
          <w:rFonts w:hint="eastAsia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D.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4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进入新时代，我国经济已由高速增长阶段转向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阶段，需要转变发展方式，优化经济结构， 建设现代化经济体系。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A．全面深化改革 B.创新发展 C．高质量发展 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．共同富裕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5.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“致天下之治者在人才，成天下之才者在教化，教化之所本者在学校。”下列对教育认识正确的是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①教育是培养创新型人才的根本途径②通过学校教育，学生一定能成为国家所需的栋梁之才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③教育为个人人生幸福奠定基础④教育是民族振兴、社会进步的基石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D.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6.“十四五”时期是我国转变发展方式、优化经济结构、转换增长动力的攻关期，必须加快核心关键技术攻关，以应对国内外各种风险挑战。为此，我国必须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A．全面引进国外先进技术，推动我国成为科技强国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B．坚持独立自主、全面跨越、支撑发展、重在当下的方针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C落实科教兴国战略，将文化发展摆在经济社会发展的最突出位置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D.坚定不移地走中国特色自主创新道路，建设创新型国家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7．创新是引领发展的第一动力，时代发展需要弘扬创新精神。创新精神表现为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①敢为人先、敢于冒险的勇气和自信②探索新知的好奇心和挑战权威的批判精神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③承受挫折的坚强意志和沟通合作的团队精神④舍我其谁的责任担当和造福人类的济世情怀 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②③④</w:t>
      </w:r>
      <w:r>
        <w:rPr>
          <w:rFonts w:hint="eastAsia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D.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8．新中国成立以来，在中国共产党的领导下，中国走上了一条社会主义新型民主道路。 下列对社会主义民主的认识正确的是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①公民当家作主是社会主义民主政治的本质特征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②有事好商量，众人的事情由众人商量，是人民民主的真谛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③我国的民主形式有选举民主和协商民主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④协商民 主是我国社会主义民主政治的特有形式和独特优势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</w:t>
      </w:r>
      <w:r>
        <w:rPr>
          <w:rFonts w:hint="eastAsia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9. 2021年全国两会期间，人大代表提出的规范校外培训机构、补齐农村养老短板等议案。 引起了社会热议，频频冲上热搜榜，刷屏“朋友圈”。这反映了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①我国公民依法参与民主选举，积极参与政治生活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②我国坚持人民代表大会制度， 保障人民当家作主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③我国实行协商民主，广大人民群众积极行使决策权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④我国社会主义民主是最广泛、最真实、最管用的民主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</w:t>
      </w:r>
      <w:r>
        <w:rPr>
          <w:rFonts w:hint="eastAsia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D.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10．追求并奉行法治已经成为现代世界各国的共识。法治要求实行良法之治，下列对良法的理解正确的是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①反映最广大人民群众的意志和利益②符合公平正义要求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③维护公民的基本 权利④违背社会发展的规律，阻碍人与社会的共同发展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</w:t>
      </w:r>
      <w:r>
        <w:rPr>
          <w:rFonts w:hint="eastAsia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D.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11．某地开展“我为《政府工作报告》献策”暨2021年“为民办实事”意见活动，引发 了人们的广泛参与。政府为民办实事体现了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①政府的宗旨是为人民服务②政府的工作要对人民负责，受人民监督，为人民谋利益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③政府的权力是国家主席赋予的④人们在日常生活中享受着政府提供的 公共服务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</w:t>
      </w:r>
      <w:r>
        <w:rPr>
          <w:rFonts w:hint="eastAsia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D.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12.“法治社会，无法外之地，无法外之人，无法外之权，任何人都不能为所欲为，任何逾越法律底线的行为，必将受到法律制裁。”这表明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①要崇尚法治②有法治不自由③要坚持厉行法治④法律面前人人平等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13．云南翁丁侃寨的民风民俗是整个佤族地区文化传承发展的缩影。曾被《中国国家地理》杂志誉为“最后的原始部落”。在2021年春节期间被烧毁，引发了人们对中华文化传承创新与保护的深思。关于中华文化认识正确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①中华文化是中华民族的根②中华文化传承与创新是当前一切工作的中心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③中华文化积淀着中华民族最深层的精神追求④中华文化是中华民族共同创造的精神家园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A.①③④B.②③④C.①②④D.①②③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14．坚定文化自信，发展中国特色社会主义文化，需要我们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①抛弃革命文化②发展社会主义先进文化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③不忘本来，吸收外来，面向未来 ④推动中华优秀传统文化创造性转化、创新性发展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A.①③④B.②③④C.①②④D.①②③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15．中华传统美德是中华文化的精髓。下列属于传统美德的有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①忧国忧民、道济天下的爱国情怀②勤劳勇敢、自强不息的奋进品格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③诚信守法、见利忘义的高尚情操④孝敬父母、尊敬师长的伦理规范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16. 2021年国庆档电影《长津湖》，讲述了71年前，中国人民志愿军在极寒严酷环境下， 凭着钢铁意志和英勇无畏的战斗精神一路追击，奋勇杀敌，扭转了战场态势。在抗美援朝战争中，英雄的中国人民志愿军锻造了伟大的抗美援朝精神。抗美援朝精神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①是中华民族精神的唯一体现②是中华民族传统美德和民族品格的集中展示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③体现了以与时俱进为核心的时代精神④是以爱国主义为核心的民族精神的具体体现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17. 2020年11月1日零时，第七次全国人口普查正式结束。关于人口问题，下列观点正确的是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①人口问题只是发展中国家面对的发展课题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②人口问题始终是我国面临的全局性、长期性、战略性问题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③生育政策要随着人口和经济社会发展形势的变化不断完善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④我国人口现状的新特点是总人口增速趋缓、出生人口男女性别比偏高、 老龄化加剧等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18.碳中和，是指通过植树造林、节能减排等形式，抵消自身产生的二氧化碳或温室气体排放量，实现正负抵消，达到相对“零排放”。为应对气候变暖，我国提出“努力 争取2060年前实现碳中和”等庄严的目标承诺。实现碳中和将有利于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A．解决资源短缺问题B．引领世界经济发展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C．实现人与自然和谐共生D．维护当前世界和平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19. 2022年，第24届冬季奥林匹克运动会（简称“冬奥会”）将由中国北京市和河北省张家口市联合举行。冬奥会组委会提出节俭办奥运、打造“绿色冬奥”的主张。这要求我国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①贯彻落实可持续发展战略②禁止开发自然资源，遏制生态环境的持续恶化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③走绿色、循环、低碳发展之路④转变发展方式，坚持绿水青山就是金山银山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20我国是统一的多民族国家，五十六个民族组成了一个其乐融融的中华民族大家庭。新中国成立后，在处理民族关系上，我国坚持（）的基本原则。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A．民族区域自治制度B．各族人民相互依存、休戚与共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C．平等团结互助和谐D．民族平等、民族团结和各民族共同繁荣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21．加快社会建设，保障和改善民生，事关广大民族地区人民群众的福祉。以下举措体现党和国家保障和改善民族地区民生的是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①支持民族地区发展教育②实施积极的就业政策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③初步建立基本医疗保障制度④大力扶持少数民族文化的保护、继承、创新和发展工作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22. 2021年10月6日，香港特区行政长官林郑月娥在特区立法会上发表了2021年施政报告。报告指出，香港过去两年经历了前所未有的严峻挑战，在中央政府的全力支持下，现已回到“一国两制”的正确轨道。对于“一国两制”，以下理解正确的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①“一国两制”即“一个国家、两种制度”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②在祖国统一的前提下，“一国两制” 保证了港澳台地区享有高度的自治权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③“一国两制”不利于香港的繁荣和发展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④“一国”是“两制”的前提和基础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C.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23．在中国共产党成立 100周年庆祝大会上，习近平总书记指出：在革命、建设、改革各个历史时期，中国共产党团结带领中国人民进行的一切奋斗、一切牺牲、一切创造，归结起来就是一个主题，那就是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A．全面建成小康社会B．实现全体人民的共同富裕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C．实现中华民族伟大复兴D．建设社会主义现代化强国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24．实现第二个百年奋斗目标可以分两个阶段。第一个阶段，从20即年到2035年，在全面建成小康社会的基础上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；第二个阶段，从2035年到本世纪中叶，在基本实现现代化的基础上，把我国建成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的社会主义现代化强国。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A．全面建成小康社会富强民主文明和谐美丽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B全面建设社会主义现代化强国自由平等公正法治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C．基本实现社会主义现代化自由平等公正法治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D基本实现社会主义现代化富强民主文明和谐美丽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25中国共产党成立100周年主题MV《少年》歌词节选：“我还是从前那个少年，初心从未有改变，百年只不过是考验，美好生活目标不断实现，这个世纪少年，使命永远放心间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…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”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。在中国共产党的领导下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①中国特色社会主义进入了新时代②将继续夺取中国特色社会主义伟大胜利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③已经实现了全体人民的同步富裕④全国各族人民团结奋斗、不断创造美好生活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B.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②③④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C.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①②③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①②④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第II卷（非选择题，共50分）</w:t>
      </w: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二、简答题（请将答案书写在答题卡相应题号的位置。共35分）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26.(6分）【情境探究提升能力】 </w:t>
      </w:r>
    </w:p>
    <w:p>
      <w:pPr>
        <w:spacing w:line="240" w:lineRule="auto"/>
        <w:ind w:firstLine="420" w:firstLineChars="200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下面是九年级学生小力学习生活中的几个情境，请运用所学知识帮助他解决问题。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(1)情境一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小力平时总喜欢搞点小发明、小制作，在学校举行的创意大赛上还得了一等奖。为此，学校帮助小力申请了专利。 </w:t>
      </w:r>
    </w:p>
    <w:p>
      <w:pPr>
        <w:spacing w:line="240" w:lineRule="auto"/>
        <w:ind w:firstLine="420" w:firstLineChars="200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学校的举措保障了未成年人依法享有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（哪项权利）; </w:t>
      </w:r>
    </w:p>
    <w:p>
      <w:pPr>
        <w:spacing w:line="240" w:lineRule="auto"/>
        <w:ind w:firstLine="420" w:firstLineChars="200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小力的行为体现了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、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的理念深入人心。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(2）情境二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小力在媒体上看到国家的“三孩政策”，便产生了疑问：难道国家计划生育基本国策要取消了？ </w:t>
      </w:r>
    </w:p>
    <w:p>
      <w:pPr>
        <w:spacing w:line="240" w:lineRule="auto"/>
        <w:ind w:firstLine="420" w:firstLineChars="200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你的正确回答：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    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。</w:t>
      </w:r>
    </w:p>
    <w:p>
      <w:pPr>
        <w:spacing w:line="240" w:lineRule="auto"/>
        <w:ind w:firstLine="420" w:firstLineChars="200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理由：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             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(3）情境三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小力的班级来了一位少数民族同学，老师安排小力和他同桌。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ind w:firstLine="420" w:firstLineChars="200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小力的正确做法：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。</w:t>
      </w:r>
    </w:p>
    <w:p>
      <w:pPr>
        <w:spacing w:line="240" w:lineRule="auto"/>
        <w:ind w:firstLine="420" w:firstLineChars="200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这样做的理由：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cs="Arial" w:asciiTheme="minorEastAsia" w:hAnsiTheme="minorEastAsia"/>
          <w:color w:val="000000"/>
          <w:sz w:val="21"/>
          <w:szCs w:val="21"/>
          <w:u w:val="single"/>
          <w:lang w:eastAsia="zh-CN"/>
        </w:rPr>
        <w:t xml:space="preserve">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27. (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11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分）【改革发展科技引领】 下列组图是我国改革开放以来发展的部分数据，请你仔细观察和思考。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pict>
          <v:shape id="_x0000_i1025" o:spt="75" type="#_x0000_t75" style="height:101.25pt;width:427.5pt;" filled="f" o:preferrelative="t" stroked="f" coordsize="21600,21600">
            <v:path/>
            <v:fill on="f" focussize="0,0"/>
            <v:stroke on="f" joinstyle="miter"/>
            <v:imagedata r:id="rId6" o:title="云上PDF截图20220205114738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注：国内生产总值是衡量一个国家经济状况的最佳指标；居民人均可支配收入常被用来衡量一个国家生活水平的变化情况；进出口总额用以观察一个国家在对外贸易方面的总规模。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(1)结合注释，分析以上三幅图片分别说明了什么？(3分）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(2)从以上数据可以看出，改革开放以来，我国发生了翻天覆地的变化。请你说出发生这些变化的根本原因是什么？(2分）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2021年1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>0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月16日0时23分，在酒泉发射中心，我国神舟十三号载人飞船成功发射， 3名航天员为期6个月的太空旅行正式开启。本次航天员们的一项重要任务是，进行航天医学、微重力物理领域等科学技术试验与应用，开展多样化科普教育活动。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(3）神舟十三号的成功发射，无疑是我国科技领域的又一项重大突破。你知道这是因为我国实施了哪些发展战略吗？(3分）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(4)科技发展没有最好、只有更好。为了让我国的科技更加进步，作为新时代少年的你，能做些什么呢？(3分）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28.(9分）【人民民主依法治国】 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2021年11月5日是北京市区和乡镇两级人大代表换届选举投票日。上午10时30分许，中共中央总书记习近平来到西城区中南海选区怀仁堂投票站，在仔细听取了有关选举事项的说明后，总书记领取并填写了选票，走到票箱前郑重投下了自己的一票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(1)习总书记参与人大代表的换届选举，表明我国实行哪一项政治制度来保障人民 当家作主？(2分）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在参与选举时，习近平总书记强调，选举人大代表，是人民当家作主的重要体现。要把</w:t>
      </w:r>
      <w:r>
        <w:rPr>
          <w:rFonts w:hint="eastAsia"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、民主协商、</w:t>
      </w:r>
      <w:r>
        <w:rPr>
          <w:rFonts w:hint="eastAsia"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、民主管理、</w:t>
      </w:r>
      <w:r>
        <w:rPr>
          <w:rFonts w:hint="eastAsia"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各个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 xml:space="preserve"> 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环节贯通起来，不断发展全过程人民民主，更好保证人民当家作主。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(2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）从习近平总书记的重要讲话中可以看出，我国公民行使民主权利的形式非常丰富，请你把空白处的三种形式补充完整。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(3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分）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习近平总书记在全面依法治国的论述中指出：全面依法治国必须坚持厉行法治，促进国家治理体系和治理能力现代化，不断开创依法治国新局面。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(3)认真解读以下四句名言俗语，并根据厉行法治的基本要求完成下列表格。(4分）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pict>
          <v:shape id="_x0000_i1026" o:spt="75" type="#_x0000_t75" style="height:151.5pt;width:427.5pt;" filled="f" o:preferrelative="t" stroked="f" coordsize="21600,21600">
            <v:path/>
            <v:fill on="f" focussize="0,0"/>
            <v:stroke on="f" joinstyle="miter"/>
            <v:imagedata r:id="rId7" o:title="云上PDF截图20220205114751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29. (9分）【文化自信美丽中国】 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“初次见面用久仰，很久不见说久违；请人批评说指教，请人指点说踢教；向人祝贺道恭喜，答人道贺用同喜；中途先走说失陪，请人别送说留步……”这些辨识度非常强的礼仪文明，是中华传统文化的一个重要组成部分，对几千年的中国社会历史发展产生了广泛而深远的影响，其内容十分丰富，至今读来，依然唇齿含香，受益无穷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(1)请你根据所学知识及关键词句的提示，运用中华文化的相关内容对以上材料进行解读。（3分）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昆明滇池边，3万多只来自西伯利亚的红嘴鸥惬意地享受着春城的暖阳；红河蝴蝶谷， 上亿只蝴蝶宝宝羽化成蝶；滇东罗平百万亩金黄色的油菜花竞相绽放；澜沧景迈山中，千年古茶林云雾缭绕、神秘幽深……这就是我们美丽的云南。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(2)建设美丽云南需要我们坚持怎样的基本国策、贯彻怎样的新发展理念？(3分）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(3)我们青少年能为建设人与自然和谐共生的美丽云南作出哪些努力？(3分）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三、分析说明题（请将答案书写在答题卡相应题号的位置，共1</w:t>
      </w:r>
      <w:r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  <w:t>5</w:t>
      </w: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分）</w:t>
      </w:r>
      <w:r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30. (15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分）【百年奋斗新的征程】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>2021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年是中国共产党成立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>100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周年。从播下革命火种的小小红船，到领航复兴伟业的巍巍巨轮，在百年奋斗历程中，党领导人民取得了举世属目的辉煌成就，书写了波澜壮阔的历史画卷，留下了弥足珍贵的精神财富。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(1)100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年来，中国共产党团结带领中国人民和中华民族迎来了从①</w:t>
      </w:r>
      <w:r>
        <w:rPr>
          <w:rFonts w:hint="eastAsia"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、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</w:t>
      </w:r>
      <w:r>
        <w:rPr>
          <w:rFonts w:hint="eastAsia"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到③</w:t>
      </w:r>
      <w:r>
        <w:rPr>
          <w:rFonts w:hint="eastAsia"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</w:t>
      </w:r>
      <w:r>
        <w:rPr>
          <w:rFonts w:ascii="楷体" w:hAnsi="楷体" w:eastAsia="楷体" w:cs="Arial"/>
          <w:color w:val="000000"/>
          <w:sz w:val="21"/>
          <w:szCs w:val="21"/>
          <w:u w:val="single"/>
          <w:lang w:eastAsia="zh-CN"/>
        </w:rPr>
        <w:t xml:space="preserve">   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的伟大飞跃。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(3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分）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ind w:firstLine="630" w:firstLineChars="3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经过全党全国各族人民的共同努力，在迎来中国共产党成立100周年的重要时刻，我国脱贫攻坚战取得了全面胜利，完成了消除绝对贫困的艰巨任务，创造了又一个彪炳史册的人间奇迹。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(2)结合材料和所学知识，说说我国为什么能取得脱贫攻坚战的胜利？(4分）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ind w:firstLine="210" w:firstLineChars="1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在百年历程中，一代又一代中国共产党人顽强拼搏、不懈奋斗，涌现了一大批视死如归的革命烈士、一大批顽强奋斗的英雄人物、一大批忘我奉献的先进模范，形成了伟大建党精神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>……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丝路精神等一系列伟大精神，构筑起中国共产党人的伟大精神谱系。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(3）请你说出伟大建党精神的具体内容？(2分）伟大建党精神在百年奋斗历程中的价值何在？(2分）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2021年是“十四五”开局之年，也是全面开启社会主义现代化强国建设新征程的重 要机遇期。中国共产党有能力、有信心领导中国人民实现中华民族伟大复兴的中国梦。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(4）请根据图片提示，具体说说我国如何实现中华民族伟大复兴的中国梦？(4分）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  <w:sectPr>
          <w:footerReference r:id="rId3" w:type="default"/>
          <w:pgSz w:w="11920" w:h="16840"/>
          <w:pgMar w:top="1380" w:right="1680" w:bottom="1180" w:left="1680" w:header="0" w:footer="997" w:gutter="0"/>
          <w:cols w:space="720" w:num="1"/>
        </w:sect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pict>
          <v:shape id="_x0000_i1027" o:spt="75" type="#_x0000_t75" style="height:97.5pt;width:427.5pt;" filled="f" o:preferrelative="t" stroked="f" coordsize="21600,21600">
            <v:path/>
            <v:fill on="f" focussize="0,0"/>
            <v:stroke on="f" joinstyle="miter"/>
            <v:imagedata r:id="rId8" o:title="云上PDF截图20220205114805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1B6C41"/>
    <w:rsid w:val="001C6BE5"/>
    <w:rsid w:val="001D54B7"/>
    <w:rsid w:val="0029450F"/>
    <w:rsid w:val="00297471"/>
    <w:rsid w:val="002D70A9"/>
    <w:rsid w:val="003069F5"/>
    <w:rsid w:val="00313E19"/>
    <w:rsid w:val="003749ED"/>
    <w:rsid w:val="00377B11"/>
    <w:rsid w:val="003B1290"/>
    <w:rsid w:val="003B70C4"/>
    <w:rsid w:val="003E3FE7"/>
    <w:rsid w:val="003E653F"/>
    <w:rsid w:val="00401E16"/>
    <w:rsid w:val="004034C1"/>
    <w:rsid w:val="004069A9"/>
    <w:rsid w:val="004C22DB"/>
    <w:rsid w:val="00512980"/>
    <w:rsid w:val="005379F2"/>
    <w:rsid w:val="005559FD"/>
    <w:rsid w:val="0055633E"/>
    <w:rsid w:val="00556636"/>
    <w:rsid w:val="00596CBA"/>
    <w:rsid w:val="005B5059"/>
    <w:rsid w:val="00613544"/>
    <w:rsid w:val="00682A52"/>
    <w:rsid w:val="006C5F5F"/>
    <w:rsid w:val="006C7F9A"/>
    <w:rsid w:val="006D330A"/>
    <w:rsid w:val="006F194E"/>
    <w:rsid w:val="00717CC4"/>
    <w:rsid w:val="00733190"/>
    <w:rsid w:val="00755AD9"/>
    <w:rsid w:val="00772811"/>
    <w:rsid w:val="007A4503"/>
    <w:rsid w:val="007D044E"/>
    <w:rsid w:val="008532FF"/>
    <w:rsid w:val="008540E2"/>
    <w:rsid w:val="008554CD"/>
    <w:rsid w:val="008767E7"/>
    <w:rsid w:val="008807EE"/>
    <w:rsid w:val="008B17A4"/>
    <w:rsid w:val="008D6263"/>
    <w:rsid w:val="008E56D7"/>
    <w:rsid w:val="00932C77"/>
    <w:rsid w:val="0098348A"/>
    <w:rsid w:val="009C34BB"/>
    <w:rsid w:val="009E1EFE"/>
    <w:rsid w:val="00A50AC0"/>
    <w:rsid w:val="00AB776F"/>
    <w:rsid w:val="00AE61F7"/>
    <w:rsid w:val="00B42F4E"/>
    <w:rsid w:val="00B83790"/>
    <w:rsid w:val="00BA0EA8"/>
    <w:rsid w:val="00BE53CD"/>
    <w:rsid w:val="00C16E92"/>
    <w:rsid w:val="00C40CDD"/>
    <w:rsid w:val="00C478F3"/>
    <w:rsid w:val="00C7384D"/>
    <w:rsid w:val="00CD026A"/>
    <w:rsid w:val="00CD57E1"/>
    <w:rsid w:val="00DD38E4"/>
    <w:rsid w:val="00E67540"/>
    <w:rsid w:val="00ED08D2"/>
    <w:rsid w:val="00F1189C"/>
    <w:rsid w:val="00F148B6"/>
    <w:rsid w:val="00F35CC8"/>
    <w:rsid w:val="00F91F89"/>
    <w:rsid w:val="00FD4F8F"/>
    <w:rsid w:val="70A8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965</Words>
  <Characters>5501</Characters>
  <Lines>45</Lines>
  <Paragraphs>12</Paragraphs>
  <TotalTime>0</TotalTime>
  <ScaleCrop>false</ScaleCrop>
  <LinksUpToDate>false</LinksUpToDate>
  <CharactersWithSpaces>6454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2022-02-05T04:15:00Z</dcterms:created>
  <dc:creator>rbm.xkw.com</dc:creator>
  <cp:lastModifiedBy>Administrator</cp:lastModifiedBy>
  <dcterms:modified xsi:type="dcterms:W3CDTF">2022-09-12T07:52:33Z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