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kern w:val="0"/>
          <w:sz w:val="28"/>
          <w:szCs w:val="28"/>
          <w:lang w:val="zh-CN"/>
        </w:rPr>
      </w:pPr>
      <w:r>
        <w:rPr>
          <w:rFonts w:ascii="Times New Roman" w:hAnsi="Times New Roman"/>
          <w:b/>
          <w:bCs/>
          <w:kern w:val="0"/>
          <w:sz w:val="28"/>
          <w:szCs w:val="28"/>
          <w:lang w:val="zh-CN"/>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10210800</wp:posOffset>
            </wp:positionV>
            <wp:extent cx="469900" cy="4953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69900" cy="495300"/>
                    </a:xfrm>
                    <a:prstGeom prst="rect">
                      <a:avLst/>
                    </a:prstGeom>
                  </pic:spPr>
                </pic:pic>
              </a:graphicData>
            </a:graphic>
          </wp:anchor>
        </w:drawing>
      </w:r>
      <w:r>
        <w:rPr>
          <w:rFonts w:ascii="Times New Roman" w:hAnsi="Times New Roman"/>
          <w:b/>
          <w:bCs/>
          <w:kern w:val="0"/>
          <w:sz w:val="28"/>
          <w:szCs w:val="28"/>
          <w:lang w:val="zh-CN"/>
        </w:rPr>
        <w:t>2021-2022学年驻马店市驿城区九年级（上）期末道德与法治试卷</w:t>
      </w:r>
    </w:p>
    <w:p>
      <w:pPr>
        <w:autoSpaceDE w:val="0"/>
        <w:autoSpaceDN w:val="0"/>
        <w:adjustRightInd w:val="0"/>
        <w:spacing w:line="400" w:lineRule="exact"/>
        <w:ind w:firstLine="480"/>
        <w:rPr>
          <w:rFonts w:ascii="Times New Roman" w:hAnsi="Times New Roman"/>
          <w:b/>
          <w:bCs/>
          <w:kern w:val="0"/>
          <w:sz w:val="24"/>
          <w:szCs w:val="24"/>
          <w:lang w:val="zh-CN"/>
        </w:rPr>
      </w:pPr>
      <w:r>
        <w:rPr>
          <w:rFonts w:ascii="Times New Roman" w:hAnsi="Times New Roman"/>
          <w:b/>
          <w:bCs/>
          <w:kern w:val="0"/>
          <w:sz w:val="24"/>
          <w:szCs w:val="24"/>
          <w:lang w:val="zh-CN"/>
        </w:rPr>
        <w:t>一、选择题（17小题每小题2分，共34分。下列每小题的四个选项中，只有一项是最符合题意的）</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1.中国共产党团结带领中国人民进行新的伟大革命，极大解放和发展社会生产力，中华民族迎来了从站起来、富起来到强起来的伟大飞跃。这一“新的伟大茧命”指的是（</w:t>
      </w:r>
      <w:r>
        <w:rPr>
          <w:rFonts w:hint="eastAsia" w:ascii="Times New Roman" w:hAnsi="Times New Roman"/>
          <w:kern w:val="0"/>
          <w:sz w:val="24"/>
          <w:szCs w:val="24"/>
          <w:lang w:val="zh-CN"/>
        </w:rPr>
        <w:t xml:space="preserve"> </w:t>
      </w:r>
      <w:r>
        <w:rPr>
          <w:rFonts w:ascii="Times New Roman" w:hAnsi="Times New Roman"/>
          <w:kern w:val="0"/>
          <w:sz w:val="24"/>
          <w:szCs w:val="24"/>
          <w:lang w:val="zh-CN"/>
        </w:rPr>
        <w:t xml:space="preserve"> ）</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A.新民主主义革命</w:t>
      </w:r>
      <w:r>
        <w:rPr>
          <w:rFonts w:hint="eastAsia" w:ascii="Times New Roman" w:hAnsi="Times New Roman"/>
          <w:kern w:val="0"/>
          <w:sz w:val="24"/>
          <w:szCs w:val="24"/>
          <w:lang w:val="zh-CN"/>
        </w:rPr>
        <w:t xml:space="preserve"> </w:t>
      </w:r>
      <w:r>
        <w:rPr>
          <w:rFonts w:ascii="Times New Roman" w:hAnsi="Times New Roman"/>
          <w:kern w:val="0"/>
          <w:sz w:val="24"/>
          <w:szCs w:val="24"/>
          <w:lang w:val="zh-CN"/>
        </w:rPr>
        <w:t xml:space="preserve"> B.社会主义革命</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C.改革开放</w:t>
      </w:r>
      <w:r>
        <w:rPr>
          <w:rFonts w:hint="eastAsia" w:ascii="Times New Roman" w:hAnsi="Times New Roman"/>
          <w:kern w:val="0"/>
          <w:sz w:val="24"/>
          <w:szCs w:val="24"/>
          <w:lang w:val="zh-CN"/>
        </w:rPr>
        <w:t xml:space="preserve"> </w:t>
      </w:r>
      <w:r>
        <w:rPr>
          <w:rFonts w:ascii="Times New Roman" w:hAnsi="Times New Roman"/>
          <w:kern w:val="0"/>
          <w:sz w:val="24"/>
          <w:szCs w:val="24"/>
          <w:lang w:val="zh-CN"/>
        </w:rPr>
        <w:t xml:space="preserve"> D.绿色革命</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2.40多年改革开放劈波斩浪，一个14亿多人口的超大规模经济体，实现了起飞、转型到跨越的“惊人一跃”，贡献了全球三分之一的经济增长，成为世界经济增长的主要动力源和稳定器，在人类社会发展史上被世人称作“中国奇迹”。中国奇迹使我们更加坚信（）</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A.改革开放使中国跨入发达国家行列</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B.改革开放使中国基本实现了现代化</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C.改革开放实现了中华民族伟大复兴</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D.改革开放推动中国踏上了强国之路</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3.2021年2月25日，中华民族的历史翻开崭新篇章。习近平总书记庄严宣告：我国脱贫攻坚战取得了全面胜利！现行标准下9899万农村贫困人口全部脱贫，完成了消除绝对贫困的艰巨任务，创造了又一个彪炳史册的人间奇迹！我国脱贫攻坚战取得全面胜利表明（）</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A.我国基本上已经跨越了社会主义的初级阶段</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B.社会的主要矛盾发生转移，中国进入新时代</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C.党和政府坚持改革发展成果由全体人民共享</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D.党不忘初心，牢记使命，努力实现同步富裕</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4.党的十九大强调我们要不忘初心，牢记使命，高举中国特色社会主义伟大旗帜，决胜全面建成小康社会，夺取新时代中国特色社会主</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义伟大胜利，为实现中华民族伟大复兴的中国梦不懈奋斗。今天，中国共产党人的初心和使命就是（）</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A.实现中国人民独立，实现中国人民当家作主</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B.为中国人民谋幸福，为中华民族谋复兴</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C.实现国家繁荣富强，实现全面小康社会</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D.全面深化改革开放，共建美丽幸福家园</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5.2021年3月4日，国家航天局发布3幅由我国首次火星探测任务探问一号探测器拍摄的高清火星影像图，包括2幅全色图像和1幅彩色图像。“奋斗者”号顺利完成万米深潜实验、中国量子计算机“九章”问世、嫦娥五号月面采样顺利返回——中国科技创新捷报频传。这表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我国科教兴国战略成效显著</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我国已迈入世界发达国家行列</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科技有力促进了我国经济的高速发展</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我国的自主创新能力明显增强</w:t>
      </w:r>
    </w:p>
    <w:p>
      <w:pPr>
        <w:autoSpaceDE w:val="0"/>
        <w:autoSpaceDN w:val="0"/>
        <w:adjustRightInd w:val="0"/>
        <w:spacing w:line="400" w:lineRule="exact"/>
        <w:ind w:firstLine="480"/>
        <w:rPr>
          <w:rFonts w:ascii="Times New Roman" w:hAnsi="Times New Roman"/>
          <w:kern w:val="0"/>
          <w:sz w:val="24"/>
          <w:szCs w:val="24"/>
          <w:lang w:val="zh-CN"/>
        </w:rPr>
      </w:pPr>
      <w:r>
        <w:pict>
          <v:shape id="_x0000_i1025" o:spt="75" type="#_x0000_t75" style="height:16.2pt;width:415.5pt;" filled="f" o:preferrelative="t" stroked="f" coordsize="21600,21600">
            <v:path/>
            <v:fill on="f" focussize="0,0"/>
            <v:stroke on="f" joinstyle="miter"/>
            <v:imagedata r:id="rId5"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6.中医是中华优秀传统文化。中央指导组专家张伯礼率领的中医“国家队”发挥中医药独特作用，通过中西医结合救治患者，效果明</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显，为全球抗疫作出贡献。这说明（）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中医将取代西医</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中华文化源远流长，博大精深</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中医是治疗一切疾病的有效方案</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中华文化在实践中创新与发展</w:t>
      </w:r>
    </w:p>
    <w:p>
      <w:pPr>
        <w:autoSpaceDE w:val="0"/>
        <w:autoSpaceDN w:val="0"/>
        <w:adjustRightInd w:val="0"/>
        <w:spacing w:line="400" w:lineRule="exact"/>
        <w:ind w:firstLine="480"/>
      </w:pPr>
      <w:r>
        <w:pict>
          <v:shape id="_x0000_i1026" o:spt="75" type="#_x0000_t75" style="height:22.7pt;width:415.15pt;" filled="f" o:preferrelative="t" stroked="f" coordsize="21600,21600">
            <v:path/>
            <v:fill on="f" focussize="0,0"/>
            <v:stroke on="f" joinstyle="miter"/>
            <v:imagedata r:id="rId6"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7.2021年3月4日-11日，2021年“两会”在北京召开，对此下列认识正确的是（）</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“两会”指中国共产党领导的多党合作和政治协商会议与中国共产党全国代表大会</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“两会”指中国共产党领导的多党合作和政治协商会议与全国人民代表大会</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中国共产党领导的多党合作和政治协商会议是我国的根本政治制度</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“两会”关注民生，体现了我国是人民当家作主的社会主义国家</w:t>
      </w:r>
    </w:p>
    <w:p>
      <w:pPr>
        <w:autoSpaceDE w:val="0"/>
        <w:autoSpaceDN w:val="0"/>
        <w:adjustRightInd w:val="0"/>
        <w:spacing w:line="400" w:lineRule="exact"/>
        <w:ind w:firstLine="480"/>
        <w:rPr>
          <w:rFonts w:ascii="Times New Roman" w:hAnsi="Times New Roman"/>
          <w:kern w:val="0"/>
          <w:sz w:val="24"/>
          <w:szCs w:val="24"/>
          <w:lang w:val="zh-CN"/>
        </w:rPr>
      </w:pPr>
      <w:r>
        <w:pict>
          <v:shape id="_x0000_i1027" o:spt="75" type="#_x0000_t75" style="height:20.4pt;width:415.05pt;" filled="f" o:preferrelative="t" stroked="f" coordsize="21600,21600">
            <v:path/>
            <v:fill on="f" focussize="0,0"/>
            <v:stroke on="f" joinstyle="miter"/>
            <v:imagedata r:id="rId7"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8.我国社会主义民主是从中国社会土壤中生长出来的。下列对我国社会主义民主的认识正确的有（）</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我国民主道路的选择取决于宪法规定</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人民当家作主是社会主义民主政治的本质特征</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协商民主是我国社会主义民主政治的特有形式</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社会主义民主的目的在于保障最广大人民的利益</w:t>
      </w:r>
    </w:p>
    <w:p>
      <w:pPr>
        <w:autoSpaceDE w:val="0"/>
        <w:autoSpaceDN w:val="0"/>
        <w:adjustRightInd w:val="0"/>
        <w:spacing w:line="400" w:lineRule="exact"/>
        <w:ind w:firstLine="480"/>
        <w:rPr>
          <w:rFonts w:ascii="Times New Roman" w:hAnsi="Times New Roman"/>
          <w:kern w:val="0"/>
          <w:sz w:val="24"/>
          <w:szCs w:val="24"/>
          <w:lang w:val="zh-CN"/>
        </w:rPr>
      </w:pPr>
      <w:r>
        <w:pict>
          <v:shape id="_x0000_i1028" o:spt="75" type="#_x0000_t75" style="height:21.2pt;width:415.5pt;" filled="f" o:preferrelative="t" stroked="f" coordsize="21600,21600">
            <v:path/>
            <v:fill on="f" focussize="0,0"/>
            <v:stroke on="f" joinstyle="miter"/>
            <v:imagedata r:id="rId8"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9.全国创建文明城市工作经验交流会指出，增强市民文明意识，规范市民文明行为，营造城市文明氛围，建设素德向善的城市，要注重发挥文化的滋养涵育作用，用建筑风格提升城市的品味，用人文精神增添城市魅力，用文化生活打造城市气质，建设文化厚重的城市，这需要（）</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努力凝聚全体市民的价值追求</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努力践行社会主义核心价值观</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③</w:t>
      </w:r>
      <w:r>
        <w:rPr>
          <w:rFonts w:ascii="Times New Roman" w:hAnsi="Times New Roman"/>
          <w:kern w:val="0"/>
          <w:sz w:val="24"/>
          <w:szCs w:val="24"/>
          <w:lang w:val="zh-CN"/>
        </w:rPr>
        <w:t>大力发展城市的特色文化</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提高广大市民的思想道德修养</w:t>
      </w:r>
    </w:p>
    <w:p>
      <w:pPr>
        <w:autoSpaceDE w:val="0"/>
        <w:autoSpaceDN w:val="0"/>
        <w:adjustRightInd w:val="0"/>
        <w:spacing w:line="400" w:lineRule="exact"/>
        <w:ind w:firstLine="480"/>
        <w:rPr>
          <w:rFonts w:ascii="Times New Roman" w:hAnsi="Times New Roman"/>
          <w:kern w:val="0"/>
          <w:sz w:val="24"/>
          <w:szCs w:val="24"/>
          <w:lang w:val="zh-CN"/>
        </w:rPr>
      </w:pPr>
      <w:r>
        <w:pict>
          <v:shape id="_x0000_i1029" o:spt="75" type="#_x0000_t75" style="height:21.25pt;width:415.4pt;" filled="f" o:preferrelative="t" stroked="f" coordsize="21600,21600">
            <v:path/>
            <v:fill on="f" focussize="0,0"/>
            <v:stroke on="f" joinstyle="miter"/>
            <v:imagedata r:id="rId9"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10.国家主席习近平在亚洲文明对话大会上指出，从历史上的佛教东传，伊儒会通，到近代以来的“西学东渐”、新文化运动、马克思主义和社会主义传入中国，再到改革开放以来全方位对外开放，中华文明始终在兼收并蓄中历久弥新。这段论述说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中华文化具有海纳百川有容乃大的包容力</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中华文化具有应对挑战、与时俱进的创造力</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要用先进文明改造落后文明，促进文化繁荣</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要以文明交流超越隔阂、文明互鉴超越冲突</w:t>
      </w:r>
    </w:p>
    <w:p>
      <w:pPr>
        <w:autoSpaceDE w:val="0"/>
        <w:autoSpaceDN w:val="0"/>
        <w:adjustRightInd w:val="0"/>
        <w:spacing w:line="400" w:lineRule="exact"/>
        <w:ind w:firstLine="480"/>
        <w:rPr>
          <w:rFonts w:ascii="Times New Roman" w:hAnsi="Times New Roman"/>
          <w:kern w:val="0"/>
          <w:sz w:val="24"/>
          <w:szCs w:val="24"/>
          <w:lang w:val="zh-CN"/>
        </w:rPr>
      </w:pPr>
      <w:r>
        <w:pict>
          <v:shape id="_x0000_i1030" o:spt="75" type="#_x0000_t75" style="height:14.25pt;width:415.45pt;" filled="f" o:preferrelative="t" stroked="f" coordsize="21600,21600">
            <v:path/>
            <v:fill on="f" focussize="0,0"/>
            <v:stroke on="f" joinstyle="miter"/>
            <v:imagedata r:id="rId10"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11.全国两会上一位代表动情的说：“这些年来我们在坚持一个中国原则立场上，始终秉持‘两一家亲’的理念，为台湾同胞谋福祉，我们真心实意的听取和回应台湾同胞的意见为两岸经济社会发展做出了许多努力。”坚持“两岸一家亲”理念的依据是（）</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A.伟大国还未实现完全统一</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B.大陆和台湾还存在着许多分歧</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C.两岸间经济文化往来日益频繁</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D.两岸是割舍不下的命运共同体</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12.近年，我国一些地方支持民族地区图书馆、文化馆和民族乡综合文化站建设，逐步达到免费开放条件。支持少数民族聚居村加强文化室、文化广场等设施建设。发展民族文化就要（）</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①</w:t>
      </w:r>
      <w:r>
        <w:rPr>
          <w:rFonts w:ascii="Times New Roman" w:hAnsi="Times New Roman"/>
          <w:kern w:val="0"/>
          <w:sz w:val="24"/>
          <w:szCs w:val="24"/>
          <w:lang w:val="zh-CN"/>
        </w:rPr>
        <w:t>优先发展各少数民族的文化</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消除各民族间文化上的差异</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尊重和保护民族间文化上的差异</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④</w:t>
      </w:r>
      <w:r>
        <w:rPr>
          <w:rFonts w:ascii="Times New Roman" w:hAnsi="Times New Roman"/>
          <w:kern w:val="0"/>
          <w:sz w:val="24"/>
          <w:szCs w:val="24"/>
          <w:lang w:val="zh-CN"/>
        </w:rPr>
        <w:t>在继承、创新、借鉴中发展</w:t>
      </w:r>
    </w:p>
    <w:p>
      <w:pPr>
        <w:autoSpaceDE w:val="0"/>
        <w:autoSpaceDN w:val="0"/>
        <w:adjustRightInd w:val="0"/>
        <w:spacing w:line="400" w:lineRule="exact"/>
        <w:ind w:firstLine="480"/>
        <w:rPr>
          <w:rFonts w:hint="eastAsia" w:ascii="Times New Roman" w:hAnsi="Times New Roman"/>
          <w:kern w:val="0"/>
          <w:sz w:val="24"/>
          <w:szCs w:val="24"/>
          <w:lang w:val="zh-CN"/>
        </w:rPr>
      </w:pPr>
      <w:r>
        <w:pict>
          <v:shape id="_x0000_i1031" o:spt="75" type="#_x0000_t75" style="height:16pt;width:415.15pt;" filled="f" o:preferrelative="t" stroked="f" coordsize="21600,21600">
            <v:path/>
            <v:fill on="f" focussize="0,0"/>
            <v:stroke on="f" joinstyle="miter"/>
            <v:imagedata r:id="rId11"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13.“道不孤，天下一家”。在2021年新年贺词中，习近平总书记强调人类命运休戚与共，世界是不可分割的命运共同体。下列名句中与这一思想认知一致的是（）</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万物并育而不相害，道并行而不相悖</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单则易折，众则难摧</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强不执弱，富不侮贫</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合则用，不合则弃</w:t>
      </w:r>
    </w:p>
    <w:p>
      <w:pPr>
        <w:autoSpaceDE w:val="0"/>
        <w:autoSpaceDN w:val="0"/>
        <w:adjustRightInd w:val="0"/>
        <w:spacing w:line="400" w:lineRule="exact"/>
        <w:ind w:firstLine="480"/>
        <w:rPr>
          <w:rFonts w:ascii="Times New Roman" w:hAnsi="Times New Roman"/>
          <w:kern w:val="0"/>
          <w:sz w:val="24"/>
          <w:szCs w:val="24"/>
          <w:lang w:val="zh-CN"/>
        </w:rPr>
      </w:pPr>
      <w:r>
        <w:pict>
          <v:shape id="_x0000_i1032" o:spt="75" type="#_x0000_t75" style="height:19.75pt;width:415.35pt;" filled="f" o:preferrelative="t" stroked="f" coordsize="21600,21600">
            <v:path/>
            <v:fill on="f" focussize="0,0"/>
            <v:stroke on="f" joinstyle="miter"/>
            <v:imagedata r:id="rId12"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14.2021年以来中国疫苗成为许多国家期盼的“中国礼物”。截至3月底，中国已向80个国家和3个国际组织提供疫苗援助，与10多个</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国家开展疫苗研发和生产合作。这表明（）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合作与发展是当今时代的两大主题</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中国是一个勇于担当的负贤任大国</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巾国成为国际疫情防挖的决定力量</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④</w:t>
      </w:r>
      <w:r>
        <w:rPr>
          <w:rFonts w:ascii="Times New Roman" w:hAnsi="Times New Roman"/>
          <w:kern w:val="0"/>
          <w:sz w:val="24"/>
          <w:szCs w:val="24"/>
          <w:lang w:val="zh-CN"/>
        </w:rPr>
        <w:t>中国坚持合作共与世界共克时艰</w:t>
      </w:r>
    </w:p>
    <w:p>
      <w:pPr>
        <w:autoSpaceDE w:val="0"/>
        <w:autoSpaceDN w:val="0"/>
        <w:adjustRightInd w:val="0"/>
        <w:spacing w:line="400" w:lineRule="exact"/>
        <w:ind w:firstLine="480"/>
        <w:rPr>
          <w:rFonts w:ascii="Times New Roman" w:hAnsi="Times New Roman"/>
          <w:kern w:val="0"/>
          <w:sz w:val="24"/>
          <w:szCs w:val="24"/>
          <w:lang w:val="zh-CN"/>
        </w:rPr>
      </w:pPr>
      <w:r>
        <w:pict>
          <v:shape id="_x0000_i1033" o:spt="75" type="#_x0000_t75" style="height:22.15pt;width:415.35pt;" filled="f" o:preferrelative="t" stroked="f" coordsize="21600,21600">
            <v:path/>
            <v:fill on="f" focussize="0,0"/>
            <v:stroke on="f" joinstyle="miter"/>
            <v:imagedata r:id="rId13"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15.2021年4月12日至13口，全国职业教育人会在北京召开。习近平总书记对职业教育工作作出重要指示强调，职业教育前途广阔、大</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有可为，要加快构建现代职业教育体系。这是因为，加强职业教育（）</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能推进我国由制造业大国向强国转变</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有利于人人皆可成才人人尽展其才</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可以培养史多的能工巧匠、大国工匠</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有助于公民自觉履行劳动权利和义务</w:t>
      </w:r>
    </w:p>
    <w:p>
      <w:r>
        <w:pict>
          <v:shape id="_x0000_i1034" o:spt="75" type="#_x0000_t75" style="height:13.9pt;width:415.15pt;" filled="f" o:preferrelative="t" stroked="f" coordsize="21600,21600">
            <v:path/>
            <v:fill on="f" focussize="0,0"/>
            <v:stroke on="f" joinstyle="miter"/>
            <v:imagedata r:id="rId14"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16.是解决台湾问题的基本方针，也是实现国家统一的最佳方式。（）</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A.一个中国原则</w:t>
      </w:r>
      <w:r>
        <w:rPr>
          <w:rFonts w:hint="eastAsia" w:ascii="Times New Roman" w:hAnsi="Times New Roman"/>
          <w:kern w:val="0"/>
          <w:sz w:val="24"/>
          <w:szCs w:val="24"/>
          <w:lang w:val="zh-CN"/>
        </w:rPr>
        <w:t xml:space="preserve"> </w:t>
      </w:r>
      <w:r>
        <w:rPr>
          <w:rFonts w:ascii="Times New Roman" w:hAnsi="Times New Roman"/>
          <w:kern w:val="0"/>
          <w:sz w:val="24"/>
          <w:szCs w:val="24"/>
          <w:lang w:val="zh-CN"/>
        </w:rPr>
        <w:t xml:space="preserve"> B.“和平统一、—国两制”</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C.坚决反对“台独”   D.“九二共识”</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17.中国梦是国家的梦、民族的梦，也是每个中国人的梦。关于中国梦认识不合理的是（）</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A.我国已经全面建成社会主义现代化强国</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B.实现中国梦，体现了中华民族和中国人民的整体利益</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C.实现中国梦，我们既要胸怀理想又要求真务实</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D.实现中国梦，我们既要满怀激情又要锲而不舍</w:t>
      </w:r>
    </w:p>
    <w:p>
      <w:pPr>
        <w:autoSpaceDE w:val="0"/>
        <w:autoSpaceDN w:val="0"/>
        <w:adjustRightInd w:val="0"/>
        <w:spacing w:line="400" w:lineRule="exact"/>
        <w:ind w:firstLine="480"/>
        <w:rPr>
          <w:rFonts w:hint="eastAsia" w:ascii="Times New Roman" w:hAnsi="Times New Roman"/>
          <w:b/>
          <w:bCs/>
          <w:kern w:val="0"/>
          <w:sz w:val="24"/>
          <w:szCs w:val="24"/>
          <w:lang w:val="zh-CN"/>
        </w:rPr>
      </w:pPr>
      <w:r>
        <w:rPr>
          <w:rFonts w:ascii="Times New Roman" w:hAnsi="Times New Roman"/>
          <w:b/>
          <w:bCs/>
          <w:kern w:val="0"/>
          <w:sz w:val="24"/>
          <w:szCs w:val="24"/>
          <w:lang w:val="zh-CN"/>
        </w:rPr>
        <w:t>二、非选择题（4小题，共36分）</w:t>
      </w:r>
    </w:p>
    <w:p>
      <w:r>
        <w:pict>
          <v:shape id="_x0000_i1035" o:spt="75" type="#_x0000_t75" style="height:81.75pt;width:410.2pt;" filled="f" o:preferrelative="t" stroked="f" coordsize="21600,21600">
            <v:path/>
            <v:fill on="f" focussize="0,0"/>
            <v:stroke on="f" joinstyle="miter"/>
            <v:imagedata r:id="rId15" o:title=""/>
            <o:lock v:ext="edit" aspectratio="t"/>
            <w10:wrap type="none"/>
            <w10:anchorlock/>
          </v:shape>
        </w:pict>
      </w:r>
    </w:p>
    <w:p>
      <w:pPr>
        <w:rPr>
          <w:rFonts w:ascii="Times New Roman" w:hAnsi="Times New Roman"/>
          <w:kern w:val="0"/>
          <w:sz w:val="24"/>
          <w:szCs w:val="24"/>
          <w:lang w:val="zh-CN"/>
        </w:rPr>
      </w:pPr>
      <w:r>
        <w:rPr>
          <w:rFonts w:hint="eastAsia" w:ascii="Times New Roman" w:hAnsi="Times New Roman"/>
          <w:kern w:val="0"/>
          <w:sz w:val="24"/>
          <w:szCs w:val="24"/>
          <w:lang w:val="zh-CN"/>
        </w:rPr>
        <w:t>1</w:t>
      </w:r>
      <w:r>
        <w:rPr>
          <w:rFonts w:ascii="Times New Roman" w:hAnsi="Times New Roman"/>
          <w:kern w:val="0"/>
          <w:sz w:val="24"/>
          <w:szCs w:val="24"/>
          <w:lang w:val="zh-CN"/>
        </w:rPr>
        <w:t>8.请你辨析以上观点。</w:t>
      </w:r>
    </w:p>
    <w:p>
      <w:pPr>
        <w:autoSpaceDE w:val="0"/>
        <w:autoSpaceDN w:val="0"/>
        <w:adjustRightInd w:val="0"/>
        <w:spacing w:line="400" w:lineRule="exact"/>
        <w:rPr>
          <w:rFonts w:ascii="Times New Roman" w:hAnsi="Times New Roman"/>
          <w:kern w:val="0"/>
          <w:sz w:val="24"/>
          <w:szCs w:val="24"/>
          <w:lang w:val="zh-CN"/>
        </w:rPr>
      </w:pPr>
    </w:p>
    <w:p>
      <w:pPr>
        <w:autoSpaceDE w:val="0"/>
        <w:autoSpaceDN w:val="0"/>
        <w:adjustRightInd w:val="0"/>
        <w:spacing w:line="400" w:lineRule="exact"/>
        <w:rPr>
          <w:rFonts w:ascii="楷体" w:hAnsi="楷体" w:eastAsia="楷体"/>
          <w:kern w:val="0"/>
          <w:sz w:val="24"/>
          <w:szCs w:val="24"/>
          <w:lang w:val="zh-CN"/>
        </w:rPr>
      </w:pPr>
      <w:r>
        <w:rPr>
          <w:rFonts w:ascii="楷体" w:hAnsi="楷体" w:eastAsia="楷体"/>
          <w:kern w:val="0"/>
          <w:sz w:val="24"/>
          <w:szCs w:val="24"/>
          <w:lang w:val="zh-CN"/>
        </w:rPr>
        <w:t>19.进入2021年，“大象台”河南卫视以其出品的诸多精品国风节目一次又一次的刷榜热搜，先是在今年的河南春晚上，《唐宫夜宴》让无数观众为之倾倒；到了端午晚会，河南卫视的《洛神水赋》火遍全网；在之后的七夕晚会《七夕奇妙游》上，河南卫视的节目《龙门金刚》惊艳众生；而中秋节河南卫视的节目《中秋奇妙游》让大部分年轻人大呼：太上头了！在传播中国优秀传统文化上，河南卫视果然依旧是“最靓的那个仔”</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（1）河南卫视的精品国风节目一次又一次的刷榜热搜，原因何在？</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（2）近年来让优秀的传统文化跨越时空散发魅力的例子不胜枚举，请与大家分享两例。</w:t>
      </w:r>
    </w:p>
    <w:p>
      <w:pPr>
        <w:autoSpaceDE w:val="0"/>
        <w:autoSpaceDN w:val="0"/>
        <w:adjustRightInd w:val="0"/>
        <w:spacing w:line="400" w:lineRule="exact"/>
        <w:rPr>
          <w:rFonts w:ascii="Times New Roman" w:hAnsi="Times New Roman"/>
          <w:kern w:val="0"/>
          <w:sz w:val="24"/>
          <w:szCs w:val="24"/>
          <w:lang w:val="zh-CN"/>
        </w:rPr>
      </w:pPr>
    </w:p>
    <w:p>
      <w:pPr>
        <w:autoSpaceDE w:val="0"/>
        <w:autoSpaceDN w:val="0"/>
        <w:adjustRightInd w:val="0"/>
        <w:spacing w:line="400" w:lineRule="exact"/>
        <w:rPr>
          <w:rFonts w:ascii="楷体" w:hAnsi="楷体" w:eastAsia="楷体"/>
          <w:kern w:val="0"/>
          <w:sz w:val="24"/>
          <w:szCs w:val="24"/>
          <w:lang w:val="zh-CN"/>
        </w:rPr>
      </w:pPr>
      <w:r>
        <w:rPr>
          <w:rFonts w:ascii="楷体" w:hAnsi="楷体" w:eastAsia="楷体"/>
          <w:kern w:val="0"/>
          <w:sz w:val="24"/>
          <w:szCs w:val="24"/>
          <w:lang w:val="zh-CN"/>
        </w:rPr>
        <w:t>20.2021年2月9日，国家主席习近平在北京以视频方式主持中国一中东欧国家领导人峰会，习近平主席在题为《凝心聚力，继往开来携手共谱合作新篇章》的主旨讲话中强调，中国愿同中东欧国家团结协作、合作应对。双方可以加强联防联控和疫情防治经验交流，探讨开展传统医药合作，提升卫生医疗合作水平，推动构建人类卫生健康共同体。中国愿继续在力所能及范围内向有关国家提供疫苗，为推动疫苗作为全球公共产品、促进疫苗在全球公平分配和使用作出贡献。</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（1）我国为什么要“推动构建人类卫生健康共同体”？</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（2）青少年应怎样为构建人类卫生健康共同体作贡献？</w:t>
      </w:r>
    </w:p>
    <w:p>
      <w:pPr>
        <w:autoSpaceDE w:val="0"/>
        <w:autoSpaceDN w:val="0"/>
        <w:adjustRightInd w:val="0"/>
        <w:spacing w:line="400" w:lineRule="exact"/>
        <w:rPr>
          <w:rFonts w:ascii="Times New Roman" w:hAnsi="Times New Roman"/>
          <w:kern w:val="0"/>
          <w:sz w:val="24"/>
          <w:szCs w:val="24"/>
          <w:lang w:val="zh-CN"/>
        </w:rPr>
      </w:pPr>
    </w:p>
    <w:p>
      <w:pPr>
        <w:autoSpaceDE w:val="0"/>
        <w:autoSpaceDN w:val="0"/>
        <w:adjustRightInd w:val="0"/>
        <w:spacing w:line="400" w:lineRule="exact"/>
        <w:rPr>
          <w:rFonts w:ascii="楷体" w:hAnsi="楷体" w:eastAsia="楷体"/>
          <w:kern w:val="0"/>
          <w:sz w:val="24"/>
          <w:szCs w:val="24"/>
          <w:lang w:val="zh-CN"/>
        </w:rPr>
      </w:pPr>
      <w:r>
        <w:rPr>
          <w:rFonts w:ascii="楷体" w:hAnsi="楷体" w:eastAsia="楷体"/>
          <w:kern w:val="0"/>
          <w:sz w:val="24"/>
          <w:szCs w:val="24"/>
          <w:lang w:val="zh-CN"/>
        </w:rPr>
        <w:t>21.2021年8月，国家林草局发布，我国藏羚羊数量已从二十世纪八九十年代的不足7万只，增加至目前的约30万只。藏羚羊保护级别也从濒危物种降级为近危物种。不久前，国宝大能猫野外种群数量达到1800多只，受成胁程度等级由濒危降为易危。野生大熊猫、藏羚羊等濒危物种不断“降级”，东北虎进村、亚洲象北迁等珍稀濒危野生动物频频现身，背后是我国生物多样性状况持续改善，是全社会对野生动物保护意识的增强，是打击盗猎力度的加强，是人与自然和谐共生的真实写照。某校开展“保护野生动物共建美好家园？主题宣传活动，请你参与并完成如下任务：</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（1）你所知道的濒危野生动物有哪些？（不得与材料中提到的内容重复）</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（2）野生大熊猫、藏羚羊等濒危物种不断“降级”，东北虎进村、亚洲象北迁等珍稀濒危野生动物频频现身。看到这些新闻，你有何感想？</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（3）为了保证此次活动的顺利开展请你撰写一条宣传标语。</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（4）保护濒危动植物资源保持生物多样性请你向同学们发出倡议。</w:t>
      </w:r>
    </w:p>
    <w:p>
      <w:pPr>
        <w:autoSpaceDE w:val="0"/>
        <w:autoSpaceDN w:val="0"/>
        <w:adjustRightInd w:val="0"/>
        <w:spacing w:line="400" w:lineRule="exact"/>
        <w:ind w:firstLine="480"/>
        <w:rPr>
          <w:rFonts w:ascii="Times New Roman" w:hAnsi="Times New Roman"/>
          <w:kern w:val="0"/>
          <w:sz w:val="24"/>
          <w:szCs w:val="24"/>
          <w:lang w:val="zh-CN"/>
        </w:rPr>
      </w:pPr>
    </w:p>
    <w:p>
      <w:pPr>
        <w:autoSpaceDE w:val="0"/>
        <w:autoSpaceDN w:val="0"/>
        <w:adjustRightInd w:val="0"/>
        <w:spacing w:line="400" w:lineRule="exact"/>
        <w:ind w:firstLine="480"/>
        <w:rPr>
          <w:b/>
          <w:bCs/>
          <w:sz w:val="22"/>
          <w:szCs w:val="24"/>
        </w:rPr>
      </w:pPr>
      <w:r>
        <w:pict>
          <v:shape id="_x0000_s1036" o:spid="_x0000_s1036" o:spt="75" type="#_x0000_t75" style="position:absolute;left:0pt;margin-left:14.35pt;margin-top:17.4pt;height:258.75pt;width:415.5pt;z-index:-251656192;mso-width-relative:page;mso-height-relative:page;" filled="f" o:preferrelative="t" stroked="f" coordsize="21600,21600">
            <v:path/>
            <v:fill on="f" focussize="0,0"/>
            <v:stroke on="f" joinstyle="miter"/>
            <v:imagedata r:id="rId16" o:title=""/>
            <o:lock v:ext="edit" aspectratio="t"/>
          </v:shape>
        </w:pict>
      </w:r>
    </w:p>
    <w:p>
      <w:pPr>
        <w:autoSpaceDE w:val="0"/>
        <w:autoSpaceDN w:val="0"/>
        <w:adjustRightInd w:val="0"/>
        <w:spacing w:line="400" w:lineRule="exact"/>
        <w:ind w:firstLine="480"/>
        <w:rPr>
          <w:rFonts w:hint="eastAsia"/>
          <w:b/>
          <w:bCs/>
          <w:sz w:val="22"/>
          <w:szCs w:val="24"/>
        </w:rPr>
        <w:sectPr>
          <w:pgSz w:w="11906" w:h="16838"/>
          <w:pgMar w:top="1440" w:right="1800" w:bottom="1440" w:left="1800" w:header="851" w:footer="992" w:gutter="0"/>
          <w:cols w:space="425" w:num="1"/>
          <w:docGrid w:type="lines" w:linePitch="312" w:charSpace="0"/>
        </w:sectPr>
      </w:pPr>
      <w:r>
        <w:pict>
          <v:shape id="图片 1" o:spid="_x0000_s1037" o:spt="75" type="#_x0000_t75" style="position:absolute;left:0pt;margin-left:3.85pt;margin-top:-14.25pt;height:284.25pt;width:415.5pt;mso-wrap-distance-left:9pt;mso-wrap-distance-right:9pt;z-index:-251657216;mso-width-relative:page;mso-height-relative:page;" filled="f" o:preferrelative="t" stroked="f" coordsize="21600,21600" wrapcoords="-39 0 -39 21543 21600 21543 21600 0 -39 0">
            <v:path/>
            <v:fill on="f" focussize="0,0"/>
            <v:stroke on="f" joinstyle="miter"/>
            <v:imagedata r:id="rId17" o:title=""/>
            <o:lock v:ext="edit" aspectratio="t"/>
            <w10:wrap type="tight"/>
          </v:shape>
        </w:pic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799"/>
    <w:rsid w:val="000240A8"/>
    <w:rsid w:val="00043722"/>
    <w:rsid w:val="0007351D"/>
    <w:rsid w:val="00092100"/>
    <w:rsid w:val="000D7C6E"/>
    <w:rsid w:val="001E0114"/>
    <w:rsid w:val="002A0799"/>
    <w:rsid w:val="002E6E8F"/>
    <w:rsid w:val="003C5DF3"/>
    <w:rsid w:val="00412F9D"/>
    <w:rsid w:val="004646A7"/>
    <w:rsid w:val="0048434D"/>
    <w:rsid w:val="005274BE"/>
    <w:rsid w:val="00595F0A"/>
    <w:rsid w:val="005D38D5"/>
    <w:rsid w:val="00633EAF"/>
    <w:rsid w:val="006A5564"/>
    <w:rsid w:val="006D58C7"/>
    <w:rsid w:val="00713109"/>
    <w:rsid w:val="00747DB6"/>
    <w:rsid w:val="007C561B"/>
    <w:rsid w:val="007D4F3B"/>
    <w:rsid w:val="009B5AEE"/>
    <w:rsid w:val="009D4702"/>
    <w:rsid w:val="00A42F64"/>
    <w:rsid w:val="00AD07A7"/>
    <w:rsid w:val="00AE5594"/>
    <w:rsid w:val="00B04FF0"/>
    <w:rsid w:val="00BD1020"/>
    <w:rsid w:val="00E0047D"/>
    <w:rsid w:val="00E65548"/>
    <w:rsid w:val="00F367A0"/>
    <w:rsid w:val="00F66981"/>
    <w:rsid w:val="00FD134B"/>
    <w:rsid w:val="00FE73C5"/>
    <w:rsid w:val="3A0D609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qFormat/>
    <w:uiPriority w:val="99"/>
    <w:rPr>
      <w:kern w:val="2"/>
      <w:sz w:val="18"/>
      <w:szCs w:val="18"/>
    </w:rPr>
  </w:style>
  <w:style w:type="character" w:customStyle="1" w:styleId="7">
    <w:name w:val="页脚 字符"/>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564</Words>
  <Characters>3218</Characters>
  <Lines>26</Lines>
  <Paragraphs>7</Paragraphs>
  <TotalTime>0</TotalTime>
  <ScaleCrop>false</ScaleCrop>
  <LinksUpToDate>false</LinksUpToDate>
  <CharactersWithSpaces>3775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2022-02-14T11:35:00Z</dcterms:created>
  <dc:creator>Administrator</dc:creator>
  <cp:lastModifiedBy>Administrator</cp:lastModifiedBy>
  <dcterms:modified xsi:type="dcterms:W3CDTF">2022-09-12T08:31:40Z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