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11214100</wp:posOffset>
            </wp:positionH>
            <wp:positionV relativeFrom="topMargin">
              <wp:posOffset>12192000</wp:posOffset>
            </wp:positionV>
            <wp:extent cx="304800" cy="419100"/>
            <wp:effectExtent l="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304800" cy="419100"/>
                    </a:xfrm>
                    <a:prstGeom prst="rect">
                      <a:avLst/>
                    </a:prstGeom>
                  </pic:spPr>
                </pic:pic>
              </a:graphicData>
            </a:graphic>
          </wp:anchor>
        </w:drawing>
      </w:r>
      <w:r>
        <w:rPr>
          <w:rFonts w:hint="eastAsia"/>
          <w:sz w:val="32"/>
          <w:szCs w:val="32"/>
        </w:rPr>
        <w:t>安徽省六安市舒城县2021-2022学年上学期期末考试九年级道德与法治试卷</w:t>
      </w:r>
    </w:p>
    <w:p>
      <w:r>
        <w:rPr>
          <w:rFonts w:hint="eastAsia"/>
        </w:rPr>
        <w:t>温馨提示∶</w:t>
      </w:r>
    </w:p>
    <w:p>
      <w:pPr>
        <w:numPr>
          <w:ilvl w:val="0"/>
          <w:numId w:val="1"/>
        </w:numPr>
      </w:pPr>
      <w:r>
        <w:rPr>
          <w:rFonts w:hint="eastAsia"/>
        </w:rPr>
        <w:t>道德与法治试卷满分80分，道德与法治、历史的考试时间共120分钟。</w:t>
      </w:r>
    </w:p>
    <w:p>
      <w:r>
        <w:rPr>
          <w:rFonts w:hint="eastAsia"/>
        </w:rPr>
        <w:t>2.考生答题时可参考道德与法治教科书及其他资料。请独立思考，诚信答题。</w:t>
      </w:r>
    </w:p>
    <w:p>
      <w:r>
        <w:rPr>
          <w:rFonts w:hint="eastAsia"/>
        </w:rPr>
        <w:t>第I部分 选择题（共24分）</w:t>
      </w:r>
    </w:p>
    <w:p>
      <w:r>
        <w:rPr>
          <w:rFonts w:hint="eastAsia"/>
        </w:rPr>
        <w:t>一、选择题（共24分，12小题，每小题2分。下面各题4个备选答案中，只有1个最符合题意。）</w:t>
      </w:r>
    </w:p>
    <w:p>
      <w:r>
        <w:rPr>
          <w:rFonts w:hint="eastAsia"/>
        </w:rPr>
        <w:t>1.2021年9月28日，国务院新闻办公室发表《中国的全面小康》白皮书指出，100年来，中国共产党团结带领中国人民顽强拼搏，从"小康之家"到"小康社会"，从"总体小康"到"全面小康"，从"全面建设"到"全面建成"，小康目标不断实现，小康梦想成为现实。这表明我国（ ）</w:t>
      </w:r>
    </w:p>
    <w:p>
      <w:r>
        <w:rPr>
          <w:rFonts w:hint="eastAsia"/>
        </w:rPr>
        <w:t>①已全面建成社会主义现代化强国</w:t>
      </w:r>
    </w:p>
    <w:p>
      <w:r>
        <w:rPr>
          <w:rFonts w:hint="eastAsia"/>
        </w:rPr>
        <w:t>②坚持让人民群众共享发展成果</w:t>
      </w:r>
    </w:p>
    <w:p>
      <w:r>
        <w:rPr>
          <w:rFonts w:hint="eastAsia"/>
        </w:rPr>
        <w:t>③不断满足人民日益增长的美好生活需要</w:t>
      </w:r>
    </w:p>
    <w:p>
      <w:r>
        <w:rPr>
          <w:rFonts w:hint="eastAsia"/>
        </w:rPr>
        <w:t>④致力于平均分配社会财富，实现共同富裕</w:t>
      </w:r>
    </w:p>
    <w:p>
      <w:r>
        <w:rPr>
          <w:rFonts w:hint="eastAsia"/>
        </w:rPr>
        <w:t>A.①②B. ①④C. ②③D.③④</w:t>
      </w:r>
    </w:p>
    <w:p>
      <w:r>
        <w:rPr>
          <w:rFonts w:hint="eastAsia"/>
        </w:rPr>
        <w:t>2."天地之大，黎元为先。"与该名言表达意思不符的名句是（）</w:t>
      </w:r>
    </w:p>
    <w:p>
      <w:r>
        <w:rPr>
          <w:rFonts w:hint="eastAsia"/>
        </w:rPr>
        <w:t>A.治国有常，而利民为本B.法令者，民之命世</w:t>
      </w:r>
    </w:p>
    <w:p>
      <w:r>
        <w:rPr>
          <w:rFonts w:hint="eastAsia"/>
        </w:rPr>
        <w:t>C.国家之本，在于人民D.民者，万世之本也</w:t>
      </w:r>
    </w:p>
    <w:p>
      <w:r>
        <w:rPr>
          <w:rFonts w:hint="eastAsia"/>
        </w:rPr>
        <w:t>3.各省（自治区、直辖市）统筹建成本地区各级互联、协同联动的政务服务平台，实现从省（自治区、直辖市）到村（社区）网上政务全覆盖。加快推进政务服务向移动端延伸，实现更多政务服务事项"掌上办"。加快推进信息化平台建设（）</w:t>
      </w:r>
    </w:p>
    <w:p>
      <w:r>
        <w:rPr>
          <w:rFonts w:hint="eastAsia"/>
        </w:rPr>
        <w:t>①体现了政府为人民服务的宗旨②表明网络推动民主政治进步</w:t>
      </w:r>
    </w:p>
    <w:p>
      <w:r>
        <w:rPr>
          <w:rFonts w:hint="eastAsia"/>
        </w:rPr>
        <w:t>③说明舆论监督是有效的监督形式④实现了人民当家作主</w:t>
      </w:r>
    </w:p>
    <w:p>
      <w:r>
        <w:rPr>
          <w:rFonts w:hint="eastAsia"/>
        </w:rPr>
        <w:t>A.①②B.①③C.②④D.③④</w:t>
      </w:r>
    </w:p>
    <w:p>
      <w:r>
        <w:rPr>
          <w:rFonts w:hint="eastAsia"/>
        </w:rPr>
        <w:t>4.十九届六中全会公报提出，在社会建设上，人民生活全方位改善，社会治理社会化、法治化、智能化、专业化水平大幅度提升，发展了人民安居乐业、社会安定有序的良好局面，续写了社会长期稳定奇迹。这说明（）</w:t>
      </w:r>
    </w:p>
    <w:p>
      <w:r>
        <w:rPr>
          <w:rFonts w:hint="eastAsia"/>
        </w:rPr>
        <w:t>①全面依法治国必须坚持厉行法治②我国坚持将法治建设作为一切工作的中心</w:t>
      </w:r>
    </w:p>
    <w:p>
      <w:r>
        <w:rPr>
          <w:rFonts w:hint="eastAsia"/>
        </w:rPr>
        <w:t>③党和政府坚持以人民为中心的发展思想④人民对美好生活的向往就是党的奋斗目标</w:t>
      </w:r>
    </w:p>
    <w:p>
      <w:r>
        <w:rPr>
          <w:rFonts w:hint="eastAsia"/>
        </w:rPr>
        <w:t>A.①②B.①④C.②③D.③④</w:t>
      </w:r>
    </w:p>
    <w:p>
      <w:r>
        <w:rPr>
          <w:rFonts w:hint="eastAsia"/>
        </w:rPr>
        <w:t>5.2021年11月3日，李克强总理在国家科学技术奖励大会上的讲话中指出∶"我们要强化企业创新主体地位，推进产学研深度融合，促进创新要素向企业集聚。"我国重视强化企业创新主体地位是因为（）</w:t>
      </w:r>
    </w:p>
    <w:p>
      <w:r>
        <w:rPr>
          <w:rFonts w:hint="eastAsia"/>
        </w:rPr>
        <w:t>①企业是社会创新的重要力量②创新是民族振兴、社会进步的基石</w:t>
      </w:r>
    </w:p>
    <w:p>
      <w:r>
        <w:rPr>
          <w:rFonts w:hint="eastAsia"/>
        </w:rPr>
        <w:t>③提升创新能力是企业持续发展之基④我国的自主创新能力已经显著增</w:t>
      </w:r>
    </w:p>
    <w:p>
      <w:r>
        <w:rPr>
          <w:rFonts w:hint="eastAsia"/>
        </w:rPr>
        <w:t>A.①②B.②④C.①③D.②③</w:t>
      </w:r>
    </w:p>
    <w:p>
      <w:r>
        <w:rPr>
          <w:rFonts w:hint="eastAsia"/>
        </w:rPr>
        <w:t>6.新修订的未成年人保护法经十届企国人大常委会第二十二次会议表决通过，自2021年6月1 日起施行。新法律进一步织密法治之网、筑牢法律基石，提升未成年人保护法治化水平。这说明坚持厉行法治就要推进（）</w:t>
      </w:r>
    </w:p>
    <w:p>
      <w:r>
        <w:rPr>
          <w:rFonts w:hint="eastAsia"/>
        </w:rPr>
        <w:t>A.科学立法B.严格执法C.公正司法D.全民守法</w:t>
      </w:r>
    </w:p>
    <w:p>
      <w:r>
        <w:rPr>
          <w:rFonts w:hint="eastAsia"/>
        </w:rPr>
        <w:t>7.2021年我国快递业务量已达1000亿件，这是我国快递年业务量首次突破千亿级别，已连续8年稳居世界第一。对此评价错误的是（）</w:t>
      </w:r>
    </w:p>
    <w:p>
      <w:r>
        <w:rPr>
          <w:rFonts w:hint="eastAsia"/>
        </w:rPr>
        <w:t>A.我国的经济发展充满活力B.人民的消费能力不断提升</w:t>
      </w:r>
    </w:p>
    <w:p>
      <w:r>
        <w:rPr>
          <w:rFonts w:hint="eastAsia"/>
        </w:rPr>
        <w:t>C.快递行业在蓬勃发展D.共同富裕已完全实现</w:t>
      </w:r>
    </w:p>
    <w:p>
      <w:r>
        <w:rPr>
          <w:rFonts w:hint="eastAsia"/>
        </w:rPr>
        <w:t>8.过去一百年，党向人民、向历史交出了一份优异的答卷。现在，党团结带领中国人民又踏上了实现第二个百年奋斗目标新的赶考之路。走好新的赶考之路需要（）</w:t>
      </w:r>
    </w:p>
    <w:p>
      <w:r>
        <w:rPr>
          <w:rFonts w:hint="eastAsia"/>
        </w:rPr>
        <w:t>①始终坚持党的领导 ②发挥人民主体地位 ③以科技自强为中心 ④坚定中国道路自信</w:t>
      </w:r>
    </w:p>
    <w:p>
      <w:r>
        <w:rPr>
          <w:rFonts w:hint="eastAsia"/>
        </w:rPr>
        <w:t>A.①②③B.①③④C.②③④D. ①②④</w:t>
      </w:r>
    </w:p>
    <w:p>
      <w:r>
        <w:rPr>
          <w:rFonts w:hint="eastAsia"/>
        </w:rPr>
        <w:t>9.2021年9月22日，习近平总书记向全国广大农民和工作在"三农"战线上的同志们致以节日祝贺和诚挚慰问，强调加快农业农村现代化，让广大农民生活芝麻开花节节高。下列关于广大农民生活芝麻开花节节高的表现，对其原因的分析不合理的是（）</w:t>
      </w:r>
    </w:p>
    <w:p>
      <w:pPr>
        <w:numPr>
          <w:ilvl w:val="0"/>
          <w:numId w:val="2"/>
        </w:numPr>
      </w:pPr>
      <w:r>
        <w:rPr>
          <w:rFonts w:hint="eastAsia"/>
        </w:rPr>
        <w:t>农民生活水平不断提高--党和政府坚持共享发展理念</w:t>
      </w:r>
    </w:p>
    <w:p>
      <w:pPr>
        <w:numPr>
          <w:ilvl w:val="0"/>
          <w:numId w:val="2"/>
        </w:numPr>
      </w:pPr>
      <w:r>
        <w:rPr>
          <w:rFonts w:hint="eastAsia"/>
        </w:rPr>
        <w:t>乡村生态环境更加优美--走绿色发展道路，建设生态文明</w:t>
      </w:r>
    </w:p>
    <w:p>
      <w:pPr>
        <w:numPr>
          <w:ilvl w:val="0"/>
          <w:numId w:val="2"/>
        </w:numPr>
      </w:pPr>
      <w:r>
        <w:rPr>
          <w:rFonts w:hint="eastAsia"/>
        </w:rPr>
        <w:t>农村基础设施不断完善--全面建成小康社会的必然体现</w:t>
      </w:r>
    </w:p>
    <w:p>
      <w:r>
        <w:rPr>
          <w:rFonts w:hint="eastAsia"/>
        </w:rPr>
        <w:t>D.文明乡村建设取得大的进步--践行了社会主义核心价值观</w:t>
      </w:r>
    </w:p>
    <w:p>
      <w:r>
        <w:rPr>
          <w:rFonts w:hint="eastAsia"/>
        </w:rPr>
        <w:t>10.2021年9月25日，经过1000多天的煎熬，孟晚舟终于回家了。正如孟晚舟所说∶"没有强大的祖国，就没有我今天的自由。""有五星红旗的地方，就有信念的灯塔。如果信念有颜色，那一定是中国红。"孟晚舟归国充分说明（）</w:t>
      </w:r>
    </w:p>
    <w:p>
      <w:r>
        <w:rPr>
          <w:rFonts w:hint="eastAsia"/>
        </w:rPr>
        <w:t>①为了个人利益，需要牺牲国家利益②国家利益和个人利益是完全统一的</w:t>
      </w:r>
    </w:p>
    <w:p>
      <w:r>
        <w:rPr>
          <w:rFonts w:hint="eastAsia"/>
        </w:rPr>
        <w:t>③中国政府坚定维护本国公民的合法权益④中国人民是崇尚正义、不畏强暴的人民</w:t>
      </w:r>
    </w:p>
    <w:p>
      <w:r>
        <w:rPr>
          <w:rFonts w:hint="eastAsia"/>
        </w:rPr>
        <w:t>A.①②B.①③C.②③D.③④</w:t>
      </w:r>
    </w:p>
    <w:p>
      <w:r>
        <w:rPr>
          <w:rFonts w:hint="eastAsia"/>
        </w:rPr>
        <w:t>11.2021年8月23日至24日，习近平考察了位于河北省最北部的塞罕坝机械林场，亲切看望驻守望海楼13年的护林员刘军、王娟夫妇。13年来，夫妻二人轮流值守，在望海楼上几乎没有睡过一个安稳觉，守护了塞罕坝生态安全。护林员刘军、王娟夫妇身上体现的优秀品质有（）</w:t>
      </w:r>
    </w:p>
    <w:p>
      <w:r>
        <w:rPr>
          <w:rFonts w:hint="eastAsia"/>
        </w:rPr>
        <w:t>①承担责任，无怨无悔②牢记使命，无私奉献</w:t>
      </w:r>
    </w:p>
    <w:p>
      <w:r>
        <w:rPr>
          <w:rFonts w:hint="eastAsia"/>
        </w:rPr>
        <w:t>③关爱他人，热心公益④爱岗敬业，不言回报</w:t>
      </w:r>
    </w:p>
    <w:p>
      <w:r>
        <w:rPr>
          <w:rFonts w:hint="eastAsia"/>
        </w:rPr>
        <w:t>A. ①②③B.①②④C.①③④D.②③④</w:t>
      </w:r>
    </w:p>
    <w:p>
      <w:r>
        <w:rPr>
          <w:rFonts w:hint="eastAsia"/>
        </w:rPr>
        <w:t>12.下列关于自信的中国人，正确的观点有（）</w:t>
      </w:r>
    </w:p>
    <w:p>
      <w:r>
        <w:rPr>
          <w:rFonts w:hint="eastAsia"/>
        </w:rPr>
        <w:t>①能够独立解决一切问题②能够坚守中华文化立场</w:t>
      </w:r>
    </w:p>
    <w:p>
      <w:r>
        <w:rPr>
          <w:rFonts w:hint="eastAsia"/>
        </w:rPr>
        <w:t>③必定要主导世界的发展④具有强烈的国家认同感</w:t>
      </w:r>
    </w:p>
    <w:p>
      <w:r>
        <w:rPr>
          <w:rFonts w:hint="eastAsia"/>
        </w:rPr>
        <w:t>A.①②B.①③C.②④D.③④</w:t>
      </w:r>
    </w:p>
    <w:p>
      <w:r>
        <w:rPr>
          <w:rFonts w:hint="eastAsia"/>
        </w:rPr>
        <w:t>第Ⅱ部分 非选择题（共56分）</w:t>
      </w:r>
    </w:p>
    <w:p>
      <w:pPr>
        <w:numPr>
          <w:ilvl w:val="0"/>
          <w:numId w:val="3"/>
        </w:numPr>
      </w:pPr>
      <w:r>
        <w:rPr>
          <w:rFonts w:hint="eastAsia"/>
        </w:rPr>
        <w:t>非选择题（共56分，5小题）</w:t>
      </w:r>
    </w:p>
    <w:p>
      <w:r>
        <w:rPr>
          <w:rFonts w:hint="eastAsia"/>
        </w:rPr>
        <w:t>【践行核心价值 铸造美好品格】</w:t>
      </w:r>
    </w:p>
    <w:p>
      <w:r>
        <w:rPr>
          <w:rFonts w:hint="eastAsia"/>
        </w:rPr>
        <w:t>13.（8分）观察下列漫画，回答问题。</w:t>
      </w:r>
    </w:p>
    <w:p>
      <w:r>
        <w:rPr>
          <w:rFonts w:hint="eastAsia"/>
        </w:rPr>
        <w:drawing>
          <wp:inline distT="0" distB="0" distL="114300" distR="114300">
            <wp:extent cx="4368165" cy="1630680"/>
            <wp:effectExtent l="0" t="0" r="5715" b="0"/>
            <wp:docPr id="1" name="图片 1" descr="58b833482d90481cccb6247b1f1f7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8b833482d90481cccb6247b1f1f7f1"/>
                    <pic:cNvPicPr>
                      <a:picLocks noChangeAspect="1"/>
                    </pic:cNvPicPr>
                  </pic:nvPicPr>
                  <pic:blipFill>
                    <a:blip r:embed="rId5"/>
                    <a:stretch>
                      <a:fillRect/>
                    </a:stretch>
                  </pic:blipFill>
                  <pic:spPr>
                    <a:xfrm>
                      <a:off x="0" y="0"/>
                      <a:ext cx="4368165" cy="1630680"/>
                    </a:xfrm>
                    <a:prstGeom prst="rect">
                      <a:avLst/>
                    </a:prstGeom>
                  </pic:spPr>
                </pic:pic>
              </a:graphicData>
            </a:graphic>
          </wp:inline>
        </w:drawing>
      </w:r>
    </w:p>
    <w:p>
      <w:r>
        <w:rPr>
          <w:rFonts w:hint="eastAsia"/>
        </w:rPr>
        <w:t>（1）根据漫画回答下面问题。（2分）</w:t>
      </w:r>
    </w:p>
    <w:p>
      <w:r>
        <w:rPr>
          <w:rFonts w:hint="eastAsia"/>
        </w:rPr>
        <w:t>①漫画一"霸座"违背了核心价值观社会层面中</w:t>
      </w:r>
      <w:r>
        <w:rPr>
          <w:rFonts w:hint="eastAsia"/>
          <w:u w:val="single"/>
        </w:rPr>
        <w:t xml:space="preserve">_        </w:t>
      </w:r>
      <w:r>
        <w:rPr>
          <w:rFonts w:hint="eastAsia"/>
        </w:rPr>
        <w:t>这一价值取向;</w:t>
      </w:r>
    </w:p>
    <w:p>
      <w:r>
        <w:rPr>
          <w:rFonts w:hint="eastAsia"/>
        </w:rPr>
        <w:t>②漫画二"让座"践行了核心价值观公民层面中</w:t>
      </w:r>
      <w:r>
        <w:rPr>
          <w:rFonts w:hint="eastAsia"/>
          <w:u w:val="single"/>
        </w:rPr>
        <w:t xml:space="preserve">           </w:t>
      </w:r>
      <w:r>
        <w:rPr>
          <w:rFonts w:hint="eastAsia"/>
        </w:rPr>
        <w:t>_这一价值准则。</w:t>
      </w:r>
    </w:p>
    <w:p>
      <w:r>
        <w:rPr>
          <w:rFonts w:hint="eastAsia"/>
        </w:rPr>
        <w:t>（2）从"漫画一"到"漫画二"，弘扬以上社会主义核心价值观会产生怎样的社会效果。（6分）</w:t>
      </w:r>
    </w:p>
    <w:p>
      <w:r>
        <w:rPr>
          <w:rFonts w:hint="eastAsia"/>
        </w:rPr>
        <w:t>【落实"双减"政策 呵护未成年人成长】</w:t>
      </w:r>
    </w:p>
    <w:p>
      <w:r>
        <w:rPr>
          <w:rFonts w:hint="eastAsia"/>
        </w:rPr>
        <w:t>14.（8分）阅读材料，回答下列问题∶</w:t>
      </w:r>
    </w:p>
    <w:p>
      <w:r>
        <w:rPr>
          <w:rFonts w:hint="eastAsia"/>
        </w:rPr>
        <w:t>材料一∶2021年是中小学全面落实"双减"（指减轻义务教育阶段学生作业负担和校外培训负担）有关部署要求的第一年，教育部重拳出击确保"双减"政策落实。</w:t>
      </w:r>
    </w:p>
    <w:p>
      <w:r>
        <w:rPr>
          <w:rFonts w:hint="eastAsia"/>
        </w:rPr>
        <w:t>（1）结合所学知识，分析教育部重拳出击落实"双减"政策的依据。（4分）</w:t>
      </w:r>
    </w:p>
    <w:p>
      <w:r>
        <w:rPr>
          <w:rFonts w:hint="eastAsia"/>
        </w:rPr>
        <w:t>材料二∶2021年10月23日，十三届全国人大常委会第三十一次会议表决通过《中华人民共和国家庭教育促进法》。这部法律通过制度设计采取一系列措施，实现家庭教育由以家规、家训、家书为载体的传统模式，向以法治为引领和驱动、以社会主义核心价值观为主要内客、以立德树人为根本任务的新模式迭代升级，将家庭教育由传统"家事"上升为新时代的重要"国事"。</w:t>
      </w:r>
    </w:p>
    <w:p>
      <w:r>
        <w:rPr>
          <w:rFonts w:hint="eastAsia"/>
        </w:rPr>
        <w:t>（2）对此，有同学认为∶通过德治就能解决"家事"，以法治形式变成"国事"小题大做!请你评析。（4分））</w:t>
      </w:r>
    </w:p>
    <w:p>
      <w:r>
        <w:rPr>
          <w:rFonts w:hint="eastAsia"/>
        </w:rPr>
        <w:t>【情境探究 学以致用】</w:t>
      </w:r>
    </w:p>
    <w:p>
      <w:r>
        <w:rPr>
          <w:rFonts w:hint="eastAsia"/>
        </w:rPr>
        <w:t>15.（12分）以下是小舒同学生活中遇到的三个情境，请运用所学知识，对其进行探究。情境一∶ 小舒所在的社区今晚要召开居民代表大会，公示一年来的社区经费使用情况，作为居民代表的爸爸却准备请假去看电影…….</w:t>
      </w:r>
    </w:p>
    <w:p>
      <w:r>
        <w:rPr>
          <w:rFonts w:hint="eastAsia"/>
        </w:rPr>
        <w:t>（1）小舒应该</w:t>
      </w:r>
      <w:r>
        <w:rPr>
          <w:rFonts w:hint="eastAsia"/>
          <w:u w:val="single"/>
        </w:rPr>
        <w:t xml:space="preserve">_            </w:t>
      </w:r>
      <w:r>
        <w:rPr>
          <w:rFonts w:hint="eastAsia"/>
        </w:rPr>
        <w:t>。（2分）</w:t>
      </w:r>
    </w:p>
    <w:p>
      <w:r>
        <w:rPr>
          <w:rFonts w:hint="eastAsia"/>
        </w:rPr>
        <w:t>（2）理由是</w:t>
      </w:r>
      <w:r>
        <w:rPr>
          <w:rFonts w:hint="eastAsia"/>
          <w:u w:val="single"/>
        </w:rPr>
        <w:t xml:space="preserve">__            </w:t>
      </w:r>
      <w:r>
        <w:rPr>
          <w:rFonts w:hint="eastAsia"/>
        </w:rPr>
        <w:t xml:space="preserve"> 。（2分）</w:t>
      </w:r>
    </w:p>
    <w:p>
      <w:r>
        <w:rPr>
          <w:rFonts w:hint="eastAsia"/>
        </w:rPr>
        <w:t>情境二∶妈妈最近为了增加人气和流量，准备把未经授权的影视作品剪接后，发布在抖音上。为此，她征求小舒的意见∶"你看能不能?</w:t>
      </w:r>
    </w:p>
    <w:p>
      <w:pPr>
        <w:numPr>
          <w:ilvl w:val="0"/>
          <w:numId w:val="4"/>
        </w:numPr>
      </w:pPr>
      <w:r>
        <w:rPr>
          <w:rFonts w:hint="eastAsia"/>
        </w:rPr>
        <w:t>小舒的正确回答是</w:t>
      </w:r>
      <w:r>
        <w:rPr>
          <w:rFonts w:hint="eastAsia"/>
          <w:u w:val="single"/>
        </w:rPr>
        <w:t xml:space="preserve">__            </w:t>
      </w:r>
      <w:r>
        <w:rPr>
          <w:rFonts w:hint="eastAsia"/>
        </w:rPr>
        <w:t xml:space="preserve"> 。（2分）</w:t>
      </w:r>
    </w:p>
    <w:p>
      <w:r>
        <w:rPr>
          <w:rFonts w:hint="eastAsia"/>
        </w:rPr>
        <w:t>（2）理由是∶_</w:t>
      </w:r>
      <w:r>
        <w:rPr>
          <w:rFonts w:hint="eastAsia"/>
          <w:u w:val="single"/>
        </w:rPr>
        <w:t xml:space="preserve">__            </w:t>
      </w:r>
      <w:r>
        <w:rPr>
          <w:rFonts w:hint="eastAsia"/>
        </w:rPr>
        <w:t xml:space="preserve"> 。（2分）</w:t>
      </w:r>
    </w:p>
    <w:p>
      <w:r>
        <w:rPr>
          <w:rFonts w:hint="eastAsia"/>
        </w:rPr>
        <w:t>情境三∶小舒所在班级转来了一个少数民族同学。老师让这位同学自我介绍时，小舒的同桌在底下嘲笑其普通话有民族口音。</w:t>
      </w:r>
    </w:p>
    <w:p>
      <w:r>
        <w:rPr>
          <w:rFonts w:hint="eastAsia"/>
        </w:rPr>
        <w:t>（1）小舒应该__。（2分）</w:t>
      </w:r>
    </w:p>
    <w:p>
      <w:r>
        <w:rPr>
          <w:rFonts w:hint="eastAsia"/>
        </w:rPr>
        <w:t>（2）理由是。__。（2分）</w:t>
      </w:r>
    </w:p>
    <w:p>
      <w:r>
        <w:rPr>
          <w:rFonts w:hint="eastAsia"/>
        </w:rPr>
        <w:t>【关注家乡发展 建设美好安徽】</w:t>
      </w:r>
    </w:p>
    <w:p>
      <w:pPr>
        <w:numPr>
          <w:ilvl w:val="0"/>
          <w:numId w:val="5"/>
        </w:numPr>
      </w:pPr>
      <w:r>
        <w:rPr>
          <w:rFonts w:hint="eastAsia"/>
        </w:rPr>
        <w:t>（14分）阅读材料，回答下列问题。</w:t>
      </w:r>
    </w:p>
    <w:p>
      <w:r>
        <w:rPr>
          <w:rFonts w:hint="eastAsia"/>
        </w:rPr>
        <w:t>◆阅读感知</w:t>
      </w:r>
    </w:p>
    <w:p>
      <w:r>
        <w:rPr>
          <w:rFonts w:hint="eastAsia"/>
        </w:rPr>
        <w:t xml:space="preserve">材料一∶至2021年10月，全省高铁运营里程达到2329公里、位居全国第一，16个省辖市"市市通高铁"。"高速上的安徽"—一全省实现"县县通高速"目标。"航道上的安徽"——我省高等级航道网进一步完善，内河航道通航里程达5738公里。"翅膀上的安徽"——"十四五"期间我省通航运输机场将达7个是设一批A2级及以上通用机场……. </w:t>
      </w:r>
    </w:p>
    <w:p>
      <w:r>
        <w:rPr>
          <w:rFonts w:hint="eastAsia"/>
        </w:rPr>
        <w:t>（1）说说材料一中家乡发展取得这些成就的积极影响。（4分）</w:t>
      </w:r>
    </w:p>
    <w:p>
      <w:r>
        <w:rPr>
          <w:rFonts w:hint="eastAsia"/>
        </w:rPr>
        <w:t>◆探究分析</w:t>
      </w:r>
    </w:p>
    <w:p>
      <w:r>
        <w:rPr>
          <w:rFonts w:hint="eastAsia"/>
        </w:rPr>
        <w:t>材料二∶2021年11月9日，由安徽省委宣传部、省教育厅、省文化厅、省文联、省团委共同主办的"文化名家进高校"暨"非遗进校园"活动走进安徽医科大学。活动现场，安徽省作协、书协、美协、摄协、舞协等小分队走进大学生中间，结合高校特色社团活动，举办文学书画、摄影、舞蹈等文艺志愿辅导活动。</w:t>
      </w:r>
    </w:p>
    <w:p/>
    <w:p>
      <w:pPr>
        <w:numPr>
          <w:ilvl w:val="0"/>
          <w:numId w:val="4"/>
        </w:numPr>
      </w:pPr>
      <w:r>
        <w:rPr>
          <w:rFonts w:hint="eastAsia"/>
        </w:rPr>
        <w:t>在活动中，同学们深刻地感悟到安徽文化的</w:t>
      </w:r>
      <w:r>
        <w:rPr>
          <w:rFonts w:hint="eastAsia"/>
          <w:u w:val="single"/>
        </w:rPr>
        <w:t xml:space="preserve">        </w:t>
      </w:r>
      <w:r>
        <w:rPr>
          <w:rFonts w:hint="eastAsia"/>
        </w:rPr>
        <w:t>_特点。（2分）</w:t>
      </w:r>
    </w:p>
    <w:p>
      <w:r>
        <w:rPr>
          <w:rFonts w:hint="eastAsia"/>
        </w:rPr>
        <w:t>（3）本次活动的举办对学生成长有什么价值?（4分）</w:t>
      </w:r>
    </w:p>
    <w:p>
      <w:r>
        <w:rPr>
          <w:rFonts w:hint="eastAsia"/>
        </w:rPr>
        <w:t>◆明晰行动</w:t>
      </w:r>
    </w:p>
    <w:p>
      <w:r>
        <w:rPr>
          <w:rFonts w:hint="eastAsia"/>
        </w:rPr>
        <w:t>材料三∶2021年10月28日，省委书记郑栅洁在中国共产党安徽省第十一次代表大会上的报告中指出，坚定不移打造具有重要影响力的经济社会发展全面绿色转型区。牢固树立绿水青山就是金山银山的理念，统筹山水林田湖草沙系统治理，全省域、全过程、全方位加强生态文明建设。我们要把好山好水守护好，让绿色成为安徽最动人的色彩!</w:t>
      </w:r>
    </w:p>
    <w:p>
      <w:r>
        <w:rPr>
          <w:rFonts w:hint="eastAsia"/>
        </w:rPr>
        <w:t>（4）让绿色成为安徽最动人的色彩，提升家乡人民的绿色幸福感，请你向当地政府、企业分别提出建议。（4分）</w:t>
      </w:r>
    </w:p>
    <w:p>
      <w:r>
        <w:rPr>
          <w:rFonts w:hint="eastAsia"/>
        </w:rPr>
        <w:t>【回望百年奋斗 无愧祖国人民】</w:t>
      </w:r>
    </w:p>
    <w:p>
      <w:r>
        <w:rPr>
          <w:rFonts w:hint="eastAsia"/>
        </w:rPr>
        <w:t>17.（14分）2021年11月8日至11日，中国共产党第十九届中央委员会第六次全体会议在北京举行。</w:t>
      </w:r>
    </w:p>
    <w:p>
      <w:pPr>
        <w:ind w:firstLine="420" w:firstLineChars="200"/>
      </w:pPr>
      <w:r>
        <w:rPr>
          <w:rFonts w:hint="eastAsia"/>
        </w:rPr>
        <w:t>为了更好地学习和宣传十九届六中全会精神，某校道德与法治兴趣小组以此为主题进行了一次主题活动，请你参与并回答问题。</w:t>
      </w:r>
    </w:p>
    <w:p>
      <w:r>
        <w:rPr>
          <w:rFonts w:hint="eastAsia"/>
        </w:rPr>
        <w:t>材料一∶党的百年奋斗深刻影响了世界历史进程，党领导人民成功走出中国式现代化道路，创造了人类文明新形态，拓展了发展中国家走向现代化的途径;党的百年奋斗锻造了走在时代前列的中国共产党，形成了以伟大建党精神为源头的精神谱系，保持了党的先进性和纯洁性，党的执政能力和领导水平不断提高，中国共产党无愧为伟大光荣正确的党。</w:t>
      </w:r>
    </w:p>
    <w:p>
      <w:r>
        <w:rPr>
          <w:rFonts w:hint="eastAsia"/>
        </w:rPr>
        <w:t>——摘自《中国共产党第十九届中央委员会第六次全体会议公报》</w:t>
      </w:r>
    </w:p>
    <w:p>
      <w:r>
        <w:rPr>
          <w:rFonts w:hint="eastAsia"/>
        </w:rPr>
        <w:t>（1）以习近平同志为核心的党中央办成了许多过去想办而没有办成的大事，请你列举两例。（2 分）</w:t>
      </w:r>
    </w:p>
    <w:p>
      <w:r>
        <w:rPr>
          <w:rFonts w:hint="eastAsia"/>
        </w:rPr>
        <w:t>材料二∶2021年是中国共产党成立100周年.100年前，中国共产党成立就是为了让老百姓过上好日子，而不是为了自己的私利。我们党的百年奋斗史就是为人民谋幸福的历史。人民就是江山。我们共产党打江山、守江山，都是为了人民幸福，守的是人民的心。</w:t>
      </w:r>
    </w:p>
    <w:p>
      <w:r>
        <w:rPr>
          <w:rFonts w:hint="eastAsia"/>
        </w:rPr>
        <w:t>（2）结合所学知识，谈谈材料二传递了哪些信息?（4分）</w:t>
      </w:r>
    </w:p>
    <w:p>
      <w:r>
        <w:rPr>
          <w:rFonts w:hint="eastAsia"/>
        </w:rPr>
        <w:t>材料三∶电影《长津湖》生动诠释伟大的抗美援朝精神。抗美援朝战争的伟大胜利，打破了美军不可战胜的神话，粉碎了侵略者将新中国扼杀在摇篮之中的图谋，也锻造了伟大抗美援朝精神，当前我国站在实现"两个一百年"奋斗目标的历史交汇点上，前进道路上的风险考验只会越来越复杂。我们要大力弘扬伟大的抗美援朝精神，以压倒一切困难而不被困难所压倒的决心和勇气，向第二个百年奋斗目标进军。</w:t>
      </w:r>
    </w:p>
    <w:p>
      <w:r>
        <w:rPr>
          <w:rFonts w:hint="eastAsia"/>
        </w:rPr>
        <w:t>（3）有人认为∶抗美援朝精神是在特定的时代背景下形成的，它对当代中国发展已经没有了精神价值。你同意他的观点吗?请说明理由。（4分）</w:t>
      </w:r>
    </w:p>
    <w:p>
      <w:r>
        <w:rPr>
          <w:rFonts w:hint="eastAsia"/>
        </w:rPr>
        <w:t>材料四：伟大的事业需要靠一代代人矢志不渝地干、前赴后继地奋斗。"青年工作，抓住的是当下，传承的是根脉，面向的是未来，攸关党和国家前途命运。"中国共产党事业持续发展历程中，广大青少年始终是传承者、接班人。</w:t>
      </w:r>
    </w:p>
    <w:p>
      <w:r>
        <w:rPr>
          <w:rFonts w:hint="eastAsia"/>
        </w:rPr>
        <w:t>（4）结合上述材料，请你谈谈成为中国共产党事业优秀的的传承者、接班人，你准备采取哪些实际行动?（4分）</w:t>
      </w:r>
    </w:p>
    <w:p>
      <w:pPr>
        <w:spacing w:line="312" w:lineRule="auto"/>
        <w:jc w:val="center"/>
        <w:rPr>
          <w:rFonts w:hint="eastAsia" w:ascii="宋体"/>
          <w:b/>
        </w:rPr>
      </w:pPr>
    </w:p>
    <w:p>
      <w:pPr>
        <w:spacing w:line="312" w:lineRule="auto"/>
        <w:jc w:val="center"/>
        <w:rPr>
          <w:rFonts w:hint="eastAsia" w:ascii="宋体"/>
          <w:b/>
        </w:rPr>
      </w:pPr>
    </w:p>
    <w:p>
      <w:pPr>
        <w:spacing w:line="312" w:lineRule="auto"/>
        <w:jc w:val="center"/>
        <w:rPr>
          <w:rFonts w:hint="eastAsia" w:ascii="宋体"/>
          <w:b/>
        </w:rPr>
      </w:pPr>
    </w:p>
    <w:p>
      <w:pPr>
        <w:spacing w:line="312" w:lineRule="auto"/>
        <w:jc w:val="center"/>
        <w:rPr>
          <w:rFonts w:hint="eastAsia" w:ascii="宋体"/>
          <w:b/>
        </w:rPr>
      </w:pPr>
    </w:p>
    <w:p>
      <w:pPr>
        <w:spacing w:line="312" w:lineRule="auto"/>
        <w:jc w:val="center"/>
        <w:rPr>
          <w:rFonts w:hint="eastAsia" w:ascii="宋体"/>
          <w:b/>
        </w:rPr>
      </w:pPr>
    </w:p>
    <w:p>
      <w:pPr>
        <w:spacing w:line="312" w:lineRule="auto"/>
        <w:jc w:val="center"/>
        <w:rPr>
          <w:rFonts w:hint="eastAsia" w:ascii="宋体"/>
          <w:b/>
        </w:rPr>
      </w:pPr>
    </w:p>
    <w:p>
      <w:pPr>
        <w:spacing w:line="312" w:lineRule="auto"/>
        <w:jc w:val="center"/>
        <w:rPr>
          <w:rFonts w:ascii="宋体"/>
          <w:b/>
        </w:rPr>
      </w:pPr>
      <w:r>
        <w:rPr>
          <w:rFonts w:hint="eastAsia" w:ascii="宋体"/>
          <w:b/>
        </w:rPr>
        <w:t>九年级《道德与法治》</w:t>
      </w:r>
      <w:r>
        <w:rPr>
          <w:rFonts w:ascii="宋体"/>
          <w:b/>
        </w:rPr>
        <w:t>参考答案</w:t>
      </w:r>
    </w:p>
    <w:p>
      <w:pPr>
        <w:spacing w:line="260" w:lineRule="exact"/>
        <w:rPr>
          <w:rFonts w:ascii="宋体"/>
        </w:rPr>
      </w:pPr>
      <w:r>
        <w:rPr>
          <w:rFonts w:ascii="宋体"/>
        </w:rPr>
        <w:t>一、选择题(共24分，每小题2分)</w:t>
      </w:r>
    </w:p>
    <w:p>
      <w:pPr>
        <w:spacing w:line="260" w:lineRule="exact"/>
        <w:rPr>
          <w:rFonts w:ascii="宋体"/>
        </w:rPr>
      </w:pPr>
      <w:r>
        <w:rPr>
          <w:rFonts w:ascii="宋体"/>
        </w:rPr>
        <w:t>1.C  2.B  3.A  4.D  5.C  6.A  7.D  8.D  9.C  10.D  11.B  12.C</w:t>
      </w:r>
    </w:p>
    <w:p>
      <w:pPr>
        <w:spacing w:line="260" w:lineRule="exact"/>
        <w:rPr>
          <w:rFonts w:ascii="宋体"/>
        </w:rPr>
      </w:pPr>
      <w:r>
        <w:rPr>
          <w:rFonts w:ascii="宋体"/>
        </w:rPr>
        <w:t>二、非选择题（共56分，5小题）</w:t>
      </w:r>
    </w:p>
    <w:p>
      <w:pPr>
        <w:spacing w:line="260" w:lineRule="exact"/>
        <w:rPr>
          <w:rFonts w:ascii="宋体"/>
          <w:b/>
        </w:rPr>
      </w:pPr>
      <w:r>
        <w:rPr>
          <w:rFonts w:ascii="宋体"/>
          <w:b/>
        </w:rPr>
        <w:t>【评分标准】考生若从其他角度回答，只要思想健康、观点正确、符合题意、言之有理，并符合该题给分条件的，可以给分。考生答题应使用学科术语。</w:t>
      </w:r>
    </w:p>
    <w:p>
      <w:pPr>
        <w:spacing w:line="260" w:lineRule="exact"/>
        <w:rPr>
          <w:rFonts w:ascii="宋体"/>
        </w:rPr>
      </w:pPr>
      <w:r>
        <w:rPr>
          <w:rFonts w:ascii="宋体"/>
        </w:rPr>
        <w:t>13.（8分）</w:t>
      </w:r>
    </w:p>
    <w:p>
      <w:pPr>
        <w:spacing w:line="260" w:lineRule="exact"/>
        <w:rPr>
          <w:rFonts w:ascii="宋体"/>
        </w:rPr>
      </w:pPr>
      <w:r>
        <w:rPr>
          <w:rFonts w:ascii="宋体"/>
        </w:rPr>
        <w:t>(1)①法治；（1分） ②友善。（1分）</w:t>
      </w:r>
    </w:p>
    <w:p>
      <w:pPr>
        <w:spacing w:line="260" w:lineRule="exact"/>
        <w:rPr>
          <w:rFonts w:ascii="宋体"/>
        </w:rPr>
      </w:pPr>
      <w:r>
        <w:rPr>
          <w:rFonts w:ascii="宋体"/>
        </w:rPr>
        <w:t>(2)法治方面：有利于提高公民的法治意识；维护社会和谐稳定；建设社会主义法治国家；形成尊法守法的良好氛围等。</w:t>
      </w:r>
    </w:p>
    <w:p>
      <w:pPr>
        <w:spacing w:line="260" w:lineRule="exact"/>
        <w:rPr>
          <w:rFonts w:ascii="宋体"/>
        </w:rPr>
      </w:pPr>
      <w:r>
        <w:rPr>
          <w:rFonts w:ascii="宋体"/>
        </w:rPr>
        <w:t>友善方面：有利于弘扬传统美德；推进社会公德建设；建设社会主义精神文明；建立良好的人际关系；构建和谐社会等。（6分，围绕“法治”、“友善”这两个方面）</w:t>
      </w:r>
    </w:p>
    <w:p>
      <w:pPr>
        <w:spacing w:line="260" w:lineRule="exact"/>
        <w:rPr>
          <w:rFonts w:ascii="宋体"/>
        </w:rPr>
      </w:pPr>
      <w:r>
        <w:rPr>
          <w:rFonts w:ascii="宋体"/>
        </w:rPr>
        <w:t>14.（8分）</w:t>
      </w:r>
    </w:p>
    <w:p>
      <w:pPr>
        <w:spacing w:line="260" w:lineRule="exact"/>
        <w:rPr>
          <w:rFonts w:ascii="宋体"/>
        </w:rPr>
      </w:pPr>
      <w:r>
        <w:rPr>
          <w:rFonts w:ascii="宋体"/>
        </w:rPr>
        <w:t>(1)依据：国家重视基础教育的发展，教育是民族振兴、社会进步的基石；教育是提高国民素质、培养创新型人才的根本途径；党始终坚持以人民为中心的发展思想；人民对美好生活的向往就是党的奋斗目标；发展的根本目的就是增进民生福祉。（4分，答出两点即可）</w:t>
      </w:r>
    </w:p>
    <w:p>
      <w:pPr>
        <w:spacing w:line="260" w:lineRule="exact"/>
        <w:rPr>
          <w:rFonts w:ascii="宋体"/>
        </w:rPr>
      </w:pPr>
      <w:r>
        <w:rPr>
          <w:rFonts w:ascii="宋体"/>
        </w:rPr>
        <w:t>(2)这个观点是错误的。（1分）理由：</w:t>
      </w:r>
      <w:r>
        <w:rPr>
          <w:rFonts w:ascii="Arial" w:hAnsi="Arial" w:eastAsia="Arial" w:cs="Arial"/>
        </w:rPr>
        <w:t>①</w:t>
      </w:r>
      <w:r>
        <w:rPr>
          <w:rFonts w:ascii="宋体"/>
        </w:rPr>
        <w:t>道德具有教化作用，通过弘扬家庭美德教育孩子，可以引导父母正确的开展家庭教育，促进家庭教育的改进和提升。</w:t>
      </w:r>
      <w:r>
        <w:rPr>
          <w:rFonts w:ascii="Arial" w:hAnsi="Arial" w:eastAsia="Arial" w:cs="Arial"/>
        </w:rPr>
        <w:t>②</w:t>
      </w:r>
      <w:r>
        <w:rPr>
          <w:rFonts w:ascii="宋体"/>
        </w:rPr>
        <w:t>法律具有规范作用，家庭教育促进法的出台将法治融入家庭教育，有利于规范父母家庭教育的行为，促进孩子的健康成长，保护孩子的合法权益。</w:t>
      </w:r>
      <w:r>
        <w:rPr>
          <w:rFonts w:ascii="Arial" w:hAnsi="Arial" w:eastAsia="Arial" w:cs="Arial"/>
        </w:rPr>
        <w:t>③</w:t>
      </w:r>
      <w:r>
        <w:rPr>
          <w:rFonts w:ascii="宋体"/>
        </w:rPr>
        <w:t>德治与法治相辅相成，相得益彰。促进家庭教育的发展，需要法律和道德共同发挥作用，既重视发挥法律的规范作用，又重视发挥道德的教化作用，为青少年健康成长提供有利条件。（3分，答出两点即可）</w:t>
      </w:r>
    </w:p>
    <w:p>
      <w:pPr>
        <w:spacing w:line="260" w:lineRule="exact"/>
        <w:rPr>
          <w:rFonts w:ascii="宋体"/>
        </w:rPr>
      </w:pPr>
      <w:r>
        <w:rPr>
          <w:rFonts w:ascii="宋体"/>
        </w:rPr>
        <w:t>15.（12分）</w:t>
      </w:r>
    </w:p>
    <w:p>
      <w:pPr>
        <w:spacing w:line="260" w:lineRule="exact"/>
        <w:rPr>
          <w:rFonts w:ascii="宋体"/>
        </w:rPr>
      </w:pPr>
      <w:r>
        <w:rPr>
          <w:rFonts w:ascii="宋体"/>
        </w:rPr>
        <w:t>情境一：(1)劝爸爸参加。（2分）</w:t>
      </w:r>
    </w:p>
    <w:p>
      <w:pPr>
        <w:spacing w:line="260" w:lineRule="exact"/>
        <w:ind w:firstLine="840"/>
        <w:rPr>
          <w:rFonts w:ascii="宋体"/>
        </w:rPr>
      </w:pPr>
      <w:r>
        <w:rPr>
          <w:rFonts w:ascii="宋体"/>
        </w:rPr>
        <w:t>(2)增强公民意识，学会行使知情权、参与权、表达权、监督权。（2分）</w:t>
      </w:r>
    </w:p>
    <w:p>
      <w:pPr>
        <w:spacing w:line="260" w:lineRule="exact"/>
        <w:rPr>
          <w:rFonts w:ascii="宋体"/>
        </w:rPr>
      </w:pPr>
      <w:r>
        <w:rPr>
          <w:rFonts w:ascii="宋体"/>
        </w:rPr>
        <w:t>情境二：(1)不能。（2分）</w:t>
      </w:r>
    </w:p>
    <w:p>
      <w:pPr>
        <w:spacing w:line="260" w:lineRule="exact"/>
        <w:ind w:firstLine="840"/>
        <w:rPr>
          <w:rFonts w:ascii="宋体"/>
        </w:rPr>
      </w:pPr>
      <w:r>
        <w:rPr>
          <w:rFonts w:ascii="宋体"/>
        </w:rPr>
        <w:t>(2)公民不能侵犯他人的合法权利；尊重和保护他人的知识产权等。（2分）</w:t>
      </w:r>
    </w:p>
    <w:p>
      <w:pPr>
        <w:spacing w:line="260" w:lineRule="exact"/>
        <w:rPr>
          <w:rFonts w:ascii="宋体"/>
        </w:rPr>
      </w:pPr>
      <w:r>
        <w:rPr>
          <w:rFonts w:ascii="宋体"/>
        </w:rPr>
        <w:t>情境一：(1)制止同桌的行为。（2分）</w:t>
      </w:r>
    </w:p>
    <w:p>
      <w:pPr>
        <w:spacing w:line="260" w:lineRule="exact"/>
        <w:ind w:firstLine="840"/>
        <w:rPr>
          <w:rFonts w:ascii="宋体"/>
        </w:rPr>
      </w:pPr>
      <w:r>
        <w:rPr>
          <w:rFonts w:ascii="宋体"/>
        </w:rPr>
        <w:t>(2)维护和促进民族团结是每个公民的神圣职责和光荣义务。（2分）</w:t>
      </w:r>
    </w:p>
    <w:p>
      <w:pPr>
        <w:spacing w:line="260" w:lineRule="exact"/>
        <w:rPr>
          <w:rFonts w:ascii="宋体"/>
        </w:rPr>
      </w:pPr>
      <w:r>
        <w:rPr>
          <w:rFonts w:ascii="宋体"/>
        </w:rPr>
        <w:t>16.（14分）</w:t>
      </w:r>
    </w:p>
    <w:p>
      <w:pPr>
        <w:spacing w:line="260" w:lineRule="exact"/>
        <w:rPr>
          <w:rFonts w:ascii="宋体"/>
        </w:rPr>
      </w:pPr>
      <w:r>
        <w:rPr>
          <w:rFonts w:ascii="宋体"/>
        </w:rPr>
        <w:t>(1)促进经济社会高质量发展；满足人民日益增长的美好生活需要；增强安徽竞争力；构建新发展格局；提高人民生活水平和质量，增强人民的幸福感。（4分，答出两点即可）</w:t>
      </w:r>
    </w:p>
    <w:p>
      <w:pPr>
        <w:spacing w:line="260" w:lineRule="exact"/>
        <w:rPr>
          <w:rFonts w:ascii="宋体"/>
        </w:rPr>
      </w:pPr>
      <w:r>
        <w:rPr>
          <w:rFonts w:ascii="宋体"/>
        </w:rPr>
        <w:t>(2)源远流长，博大精深。（2分）</w:t>
      </w:r>
    </w:p>
    <w:p>
      <w:pPr>
        <w:spacing w:line="260" w:lineRule="exact"/>
        <w:rPr>
          <w:rFonts w:ascii="宋体"/>
        </w:rPr>
      </w:pPr>
      <w:r>
        <w:rPr>
          <w:rFonts w:ascii="宋体"/>
        </w:rPr>
        <w:t>(3)让学生感受安徽文化的独特魅力，继承和弘扬安徽优秀传统文化；激发广大学生对优秀传统文化的热爱和认同；提高青年一代保护、传承非物质文化遗产的意识等。（4分，答出两点即可）</w:t>
      </w:r>
    </w:p>
    <w:p>
      <w:pPr>
        <w:pStyle w:val="2"/>
      </w:pPr>
      <w:r>
        <w:t>(4)政府：落实可持续发展战略；坚持严格执法，对破坏环境的行为依法严厉打击；支持绿色技术创新，发展环保产业等。（2分，答出两点即可）</w:t>
      </w:r>
    </w:p>
    <w:p>
      <w:pPr>
        <w:spacing w:line="260" w:lineRule="exact"/>
        <w:rPr>
          <w:rFonts w:ascii="宋体"/>
        </w:rPr>
      </w:pPr>
      <w:r>
        <w:rPr>
          <w:rFonts w:ascii="宋体"/>
        </w:rPr>
        <w:t>企业：遵守相关法律法规；向绿色生产方式转变，重视科技进步和创新，积极研究、开发节能环保的新型产品；要树立法治观念，减少燃煤使用，注意工地扬尘等。（2分，答出两点即可）</w:t>
      </w:r>
    </w:p>
    <w:p>
      <w:pPr>
        <w:spacing w:line="260" w:lineRule="exact"/>
        <w:rPr>
          <w:rFonts w:ascii="宋体"/>
        </w:rPr>
      </w:pPr>
      <w:r>
        <w:rPr>
          <w:rFonts w:ascii="宋体"/>
        </w:rPr>
        <w:t>17.（14分）</w:t>
      </w:r>
    </w:p>
    <w:p>
      <w:pPr>
        <w:spacing w:line="260" w:lineRule="exact"/>
        <w:rPr>
          <w:rFonts w:ascii="宋体"/>
        </w:rPr>
      </w:pPr>
      <w:r>
        <w:rPr>
          <w:rFonts w:ascii="宋体"/>
        </w:rPr>
        <w:t>(1)①打赢脱贫攻坚战，在全国范围内建立起统一的城乡居民医保制度；②取得扫黑除恶专项斗争的胜利；③深入推进党风廉政建设和反腐败斗争，构建一体推进不敢腐、不能腐、不想腐体制机制；④设立国家监察委员会，实现公职人员监察全覆盖；⑤加强生态文明建设，生态环境保护发生历史性、转折性、全局性变化等。（2分，答出两点即可）</w:t>
      </w:r>
    </w:p>
    <w:p>
      <w:pPr>
        <w:spacing w:line="260" w:lineRule="exact"/>
        <w:rPr>
          <w:rFonts w:ascii="宋体"/>
        </w:rPr>
      </w:pPr>
      <w:r>
        <w:rPr>
          <w:rFonts w:ascii="宋体"/>
        </w:rPr>
        <w:t>(2)中国共产党坚持以人民为中心的发展理念；中国共产党的初心和使命是为中国人民谋幸福，为中华民族谋复兴；人民对美好生活的向往就是党的奋斗目标；中国共产党始终代表最广大人民的根本利益；我国是人民民主专政的社会主义国家，人民是国家的主人；让全体人民共享改革成果、实现共同富裕是党对人民的庄严承诺。（4分，答出两点即可）</w:t>
      </w:r>
    </w:p>
    <w:p>
      <w:pPr>
        <w:spacing w:line="260" w:lineRule="exact"/>
        <w:rPr>
          <w:rFonts w:ascii="宋体"/>
        </w:rPr>
      </w:pPr>
      <w:r>
        <w:rPr>
          <w:rFonts w:ascii="宋体"/>
        </w:rPr>
        <w:t>(3)不同意。（1分）理由：</w:t>
      </w:r>
      <w:r>
        <w:rPr>
          <w:rFonts w:ascii="Arial" w:hAnsi="Arial" w:eastAsia="Arial" w:cs="Arial"/>
        </w:rPr>
        <w:t>①</w:t>
      </w:r>
      <w:r>
        <w:rPr>
          <w:rFonts w:ascii="宋体"/>
        </w:rPr>
        <w:t>在当代，抗美援朝精神能激发广大人民的爱国热情，增强民族凝聚力和向心力；</w:t>
      </w:r>
      <w:r>
        <w:rPr>
          <w:rFonts w:ascii="Arial" w:hAnsi="Arial" w:eastAsia="Arial" w:cs="Arial"/>
        </w:rPr>
        <w:t>②</w:t>
      </w:r>
      <w:r>
        <w:rPr>
          <w:rFonts w:ascii="宋体"/>
        </w:rPr>
        <w:t>能凝聚实现中国梦的磅礴力量，能激发全国人民不怕困难、迎难而上的昂扬精神；</w:t>
      </w:r>
      <w:r>
        <w:rPr>
          <w:rFonts w:ascii="Arial" w:hAnsi="Arial" w:eastAsia="Arial" w:cs="Arial"/>
        </w:rPr>
        <w:t>③</w:t>
      </w:r>
      <w:r>
        <w:rPr>
          <w:rFonts w:ascii="宋体"/>
        </w:rPr>
        <w:t>能坚定我国人民的道路自信、理论自信、制度自信、文化自信；④能增强中国人民的国家认同感、与国家民族休戚与共的责任感和以天下为己任的使命感；</w:t>
      </w:r>
      <w:r>
        <w:rPr>
          <w:rFonts w:ascii="Arial" w:hAnsi="Arial" w:eastAsia="Arial" w:cs="Arial"/>
        </w:rPr>
        <w:t>⑤</w:t>
      </w:r>
      <w:r>
        <w:rPr>
          <w:rFonts w:ascii="宋体"/>
        </w:rPr>
        <w:t>能为实现中国梦提供不竭精神动力；</w:t>
      </w:r>
      <w:r>
        <w:rPr>
          <w:rFonts w:ascii="Arial" w:hAnsi="Arial" w:eastAsia="Arial" w:cs="Arial"/>
        </w:rPr>
        <w:t>⑥</w:t>
      </w:r>
      <w:r>
        <w:rPr>
          <w:rFonts w:ascii="宋体"/>
        </w:rPr>
        <w:t>锻造了中国人民不畏强权的民族风骨，能激发全国人民不怕牺牲、敢于胜利的民族品格；等等。（3分，答出两点即可）</w:t>
      </w:r>
    </w:p>
    <w:p>
      <w:pPr>
        <w:spacing w:line="260" w:lineRule="exact"/>
        <w:rPr>
          <w:rFonts w:ascii="宋体"/>
        </w:rPr>
      </w:pPr>
      <w:r>
        <w:rPr>
          <w:rFonts w:ascii="宋体"/>
        </w:rPr>
        <w:t>(4)把个人的前途、命运同祖国和民族的命运紧密联系在一起，并为之不懈奋斗；热爱中国共产党，拥护党的领导，听党话，跟党走；弘扬伟大的民族精神，培育和践行社会主义核心价值观；努力学习科学文化知识，掌握建设祖国的本领；积极面对生活学习中的挫折，努力拼搏，战胜困难；培养创新精神，积极参与实践活动，增强实践能力；等等。（4分，答出两点即可）</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1396E7"/>
    <w:multiLevelType w:val="singleLevel"/>
    <w:tmpl w:val="861396E7"/>
    <w:lvl w:ilvl="0" w:tentative="0">
      <w:start w:val="1"/>
      <w:numFmt w:val="decimal"/>
      <w:suff w:val="nothing"/>
      <w:lvlText w:val="（%1）"/>
      <w:lvlJc w:val="left"/>
    </w:lvl>
  </w:abstractNum>
  <w:abstractNum w:abstractNumId="1">
    <w:nsid w:val="B6206BBF"/>
    <w:multiLevelType w:val="singleLevel"/>
    <w:tmpl w:val="B6206BBF"/>
    <w:lvl w:ilvl="0" w:tentative="0">
      <w:start w:val="16"/>
      <w:numFmt w:val="decimal"/>
      <w:lvlText w:val="%1."/>
      <w:lvlJc w:val="left"/>
      <w:pPr>
        <w:tabs>
          <w:tab w:val="left" w:pos="312"/>
        </w:tabs>
      </w:pPr>
    </w:lvl>
  </w:abstractNum>
  <w:abstractNum w:abstractNumId="2">
    <w:nsid w:val="C1CF676A"/>
    <w:multiLevelType w:val="singleLevel"/>
    <w:tmpl w:val="C1CF676A"/>
    <w:lvl w:ilvl="0" w:tentative="0">
      <w:start w:val="2"/>
      <w:numFmt w:val="chineseCounting"/>
      <w:suff w:val="nothing"/>
      <w:lvlText w:val="%1、"/>
      <w:lvlJc w:val="left"/>
      <w:rPr>
        <w:rFonts w:hint="eastAsia"/>
      </w:rPr>
    </w:lvl>
  </w:abstractNum>
  <w:abstractNum w:abstractNumId="3">
    <w:nsid w:val="ED540E93"/>
    <w:multiLevelType w:val="singleLevel"/>
    <w:tmpl w:val="ED540E93"/>
    <w:lvl w:ilvl="0" w:tentative="0">
      <w:start w:val="1"/>
      <w:numFmt w:val="decimal"/>
      <w:lvlText w:val="%1."/>
      <w:lvlJc w:val="left"/>
      <w:pPr>
        <w:tabs>
          <w:tab w:val="left" w:pos="312"/>
        </w:tabs>
      </w:pPr>
    </w:lvl>
  </w:abstractNum>
  <w:abstractNum w:abstractNumId="4">
    <w:nsid w:val="011DF292"/>
    <w:multiLevelType w:val="singleLevel"/>
    <w:tmpl w:val="011DF292"/>
    <w:lvl w:ilvl="0" w:tentative="0">
      <w:start w:val="1"/>
      <w:numFmt w:val="upperLetter"/>
      <w:lvlText w:val="%1."/>
      <w:lvlJc w:val="left"/>
      <w:pPr>
        <w:tabs>
          <w:tab w:val="left" w:pos="312"/>
        </w:tabs>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ED3"/>
    <w:rsid w:val="00074ED3"/>
    <w:rsid w:val="00085434"/>
    <w:rsid w:val="1A786679"/>
    <w:rsid w:val="5B2C25DB"/>
    <w:rsid w:val="626A1CF8"/>
    <w:rsid w:val="74323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8"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8"/>
    <w:pPr>
      <w:outlineLvl w:val="1"/>
    </w:p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976</Words>
  <Characters>5565</Characters>
  <Lines>46</Lines>
  <Paragraphs>13</Paragraphs>
  <TotalTime>0</TotalTime>
  <ScaleCrop>false</ScaleCrop>
  <LinksUpToDate>false</LinksUpToDate>
  <CharactersWithSpaces>6528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2022-02-01T01:24:00Z</dcterms:created>
  <dc:creator>Administrator</dc:creator>
  <cp:lastModifiedBy>Administrator</cp:lastModifiedBy>
  <dcterms:modified xsi:type="dcterms:W3CDTF">2022-09-13T01:14:41Z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