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64" w:lineRule="auto"/>
        <w:jc w:val="center"/>
        <w:rPr>
          <w:rFonts w:ascii="黑体" w:hAnsi="黑体" w:eastAsia="黑体" w:cs="黑体"/>
          <w:b/>
          <w:sz w:val="36"/>
          <w:szCs w:val="36"/>
        </w:rPr>
      </w:pPr>
      <w:r>
        <w:rPr>
          <w:rFonts w:hint="eastAsia" w:ascii="黑体" w:hAnsi="黑体" w:eastAsia="黑体" w:cs="黑体"/>
          <w:b/>
          <w:sz w:val="36"/>
          <w:szCs w:val="36"/>
        </w:rPr>
        <w:drawing>
          <wp:anchor distT="0" distB="0" distL="114300" distR="114300" simplePos="0" relativeHeight="251658240" behindDoc="0" locked="0" layoutInCell="1" allowOverlap="1">
            <wp:simplePos x="0" y="0"/>
            <wp:positionH relativeFrom="page">
              <wp:posOffset>10744200</wp:posOffset>
            </wp:positionH>
            <wp:positionV relativeFrom="topMargin">
              <wp:posOffset>12255500</wp:posOffset>
            </wp:positionV>
            <wp:extent cx="317500" cy="406400"/>
            <wp:effectExtent l="0" t="0" r="635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317500" cy="406400"/>
                    </a:xfrm>
                    <a:prstGeom prst="rect">
                      <a:avLst/>
                    </a:prstGeom>
                  </pic:spPr>
                </pic:pic>
              </a:graphicData>
            </a:graphic>
          </wp:anchor>
        </w:drawing>
      </w:r>
      <w:r>
        <w:rPr>
          <w:rFonts w:hint="eastAsia" w:ascii="黑体" w:hAnsi="黑体" w:eastAsia="黑体" w:cs="黑体"/>
          <w:b/>
          <w:sz w:val="36"/>
          <w:szCs w:val="36"/>
        </w:rPr>
        <w:t>2021年下学期期末文化素质检测试卷</w:t>
      </w:r>
    </w:p>
    <w:p>
      <w:pPr>
        <w:snapToGrid w:val="0"/>
        <w:spacing w:line="264" w:lineRule="auto"/>
        <w:jc w:val="center"/>
        <w:rPr>
          <w:rFonts w:ascii="黑体" w:hAnsi="黑体" w:eastAsia="黑体" w:cs="黑体"/>
          <w:b/>
          <w:sz w:val="36"/>
          <w:szCs w:val="36"/>
        </w:rPr>
      </w:pPr>
      <w:r>
        <w:rPr>
          <w:rFonts w:hint="eastAsia" w:ascii="黑体" w:hAnsi="黑体" w:eastAsia="黑体" w:cs="黑体"/>
          <w:b/>
          <w:sz w:val="36"/>
          <w:szCs w:val="36"/>
        </w:rPr>
        <w:t>九 年 级 道 德 与 法 治</w:t>
      </w:r>
    </w:p>
    <w:p>
      <w:pPr>
        <w:snapToGrid w:val="0"/>
        <w:spacing w:line="264" w:lineRule="auto"/>
        <w:jc w:val="center"/>
        <w:textAlignment w:val="center"/>
        <w:rPr>
          <w:rFonts w:ascii="宋体" w:hAnsi="宋体" w:eastAsia="宋体" w:cs="宋体"/>
          <w:kern w:val="21"/>
          <w:szCs w:val="21"/>
        </w:rPr>
      </w:pPr>
      <w:r>
        <w:rPr>
          <w:rFonts w:hint="eastAsia" w:ascii="宋体" w:hAnsi="宋体" w:eastAsia="宋体" w:cs="宋体"/>
          <w:szCs w:val="21"/>
        </w:rPr>
        <w:t>（总分：</w:t>
      </w:r>
      <w:r>
        <w:rPr>
          <w:rFonts w:hint="eastAsia" w:ascii="Times New Roman" w:hAnsi="Times New Roman" w:eastAsia="宋体" w:cs="宋体"/>
          <w:szCs w:val="21"/>
        </w:rPr>
        <w:t>100</w:t>
      </w:r>
      <w:r>
        <w:rPr>
          <w:rFonts w:hint="eastAsia" w:ascii="宋体" w:hAnsi="宋体" w:eastAsia="宋体" w:cs="宋体"/>
          <w:szCs w:val="21"/>
        </w:rPr>
        <w:t>分   时量：</w:t>
      </w:r>
      <w:r>
        <w:rPr>
          <w:rFonts w:hint="eastAsia" w:ascii="Times New Roman" w:hAnsi="Times New Roman" w:eastAsia="宋体" w:cs="宋体"/>
          <w:szCs w:val="21"/>
        </w:rPr>
        <w:t>60</w:t>
      </w:r>
      <w:r>
        <w:rPr>
          <w:rFonts w:hint="eastAsia" w:ascii="宋体" w:hAnsi="宋体" w:eastAsia="宋体" w:cs="宋体"/>
          <w:szCs w:val="21"/>
        </w:rPr>
        <w:t>分钟   责任人： ）</w:t>
      </w:r>
    </w:p>
    <w:p>
      <w:pPr>
        <w:snapToGrid w:val="0"/>
        <w:spacing w:line="264" w:lineRule="auto"/>
        <w:textAlignment w:val="center"/>
        <w:rPr>
          <w:rFonts w:ascii="宋体" w:hAnsi="宋体" w:eastAsia="宋体" w:cs="宋体"/>
          <w:kern w:val="21"/>
          <w:szCs w:val="21"/>
        </w:rPr>
      </w:pPr>
      <w:r>
        <w:rPr>
          <w:rFonts w:hint="eastAsia" w:ascii="宋体" w:hAnsi="宋体" w:eastAsia="宋体" w:cs="宋体"/>
          <w:kern w:val="21"/>
          <w:szCs w:val="21"/>
        </w:rPr>
        <w:t>注意事项：</w:t>
      </w:r>
    </w:p>
    <w:p>
      <w:pPr>
        <w:snapToGrid w:val="0"/>
        <w:spacing w:line="264" w:lineRule="auto"/>
        <w:ind w:firstLine="420" w:firstLineChars="200"/>
        <w:textAlignment w:val="center"/>
        <w:rPr>
          <w:rFonts w:ascii="宋体" w:hAnsi="宋体" w:eastAsia="宋体" w:cs="宋体"/>
          <w:kern w:val="21"/>
          <w:szCs w:val="21"/>
        </w:rPr>
      </w:pPr>
      <w:r>
        <w:rPr>
          <w:rFonts w:hint="eastAsia" w:ascii="Times New Roman" w:hAnsi="Times New Roman" w:eastAsia="宋体" w:cs="宋体"/>
          <w:kern w:val="21"/>
          <w:szCs w:val="21"/>
        </w:rPr>
        <w:t>1</w:t>
      </w:r>
      <w:r>
        <w:rPr>
          <w:rFonts w:hint="eastAsia" w:ascii="宋体" w:hAnsi="宋体" w:eastAsia="宋体" w:cs="宋体"/>
          <w:kern w:val="21"/>
          <w:szCs w:val="21"/>
        </w:rPr>
        <w:t>．答题前填写好自己的姓名、班级、考号等信息</w:t>
      </w:r>
    </w:p>
    <w:p>
      <w:pPr>
        <w:snapToGrid w:val="0"/>
        <w:spacing w:line="264" w:lineRule="auto"/>
        <w:ind w:firstLine="420" w:firstLineChars="200"/>
        <w:textAlignment w:val="center"/>
        <w:rPr>
          <w:rFonts w:ascii="宋体" w:hAnsi="宋体" w:eastAsia="宋体" w:cs="宋体"/>
          <w:kern w:val="21"/>
          <w:szCs w:val="21"/>
        </w:rPr>
      </w:pPr>
      <w:r>
        <w:rPr>
          <w:rFonts w:hint="eastAsia" w:ascii="Times New Roman" w:hAnsi="Times New Roman" w:eastAsia="宋体" w:cs="宋体"/>
          <w:kern w:val="21"/>
          <w:szCs w:val="21"/>
        </w:rPr>
        <w:t>2</w:t>
      </w:r>
      <w:r>
        <w:rPr>
          <w:rFonts w:hint="eastAsia" w:ascii="宋体" w:hAnsi="宋体" w:eastAsia="宋体" w:cs="宋体"/>
          <w:kern w:val="21"/>
          <w:szCs w:val="21"/>
        </w:rPr>
        <w:t>．请将答案正确填写在答题卡上</w:t>
      </w:r>
    </w:p>
    <w:tbl>
      <w:tblPr>
        <w:tblStyle w:val="6"/>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3"/>
        <w:gridCol w:w="1042"/>
        <w:gridCol w:w="1042"/>
        <w:gridCol w:w="944"/>
        <w:gridCol w:w="943"/>
        <w:gridCol w:w="944"/>
        <w:gridCol w:w="944"/>
        <w:gridCol w:w="10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exact"/>
          <w:jc w:val="center"/>
        </w:trPr>
        <w:tc>
          <w:tcPr>
            <w:tcW w:w="1033" w:type="dxa"/>
            <w:vMerge w:val="restart"/>
            <w:vAlign w:val="center"/>
          </w:tcPr>
          <w:p>
            <w:pPr>
              <w:snapToGrid w:val="0"/>
              <w:spacing w:line="264" w:lineRule="auto"/>
              <w:jc w:val="center"/>
              <w:rPr>
                <w:rFonts w:ascii="Times New Roman" w:hAnsi="Times New Roman" w:eastAsia="宋体" w:cs="Times New Roman"/>
                <w:b/>
                <w:bCs/>
                <w:kern w:val="21"/>
                <w:szCs w:val="22"/>
              </w:rPr>
            </w:pPr>
            <w:r>
              <w:rPr>
                <w:rFonts w:hint="eastAsia" w:ascii="Times New Roman" w:hAnsi="Times New Roman" w:eastAsia="宋体" w:cs="Times New Roman"/>
                <w:b/>
                <w:bCs/>
                <w:kern w:val="21"/>
                <w:szCs w:val="22"/>
              </w:rPr>
              <w:t>题号</w:t>
            </w:r>
          </w:p>
        </w:tc>
        <w:tc>
          <w:tcPr>
            <w:tcW w:w="1042" w:type="dxa"/>
            <w:vMerge w:val="restart"/>
            <w:vAlign w:val="center"/>
          </w:tcPr>
          <w:p>
            <w:pPr>
              <w:snapToGrid w:val="0"/>
              <w:spacing w:line="264" w:lineRule="auto"/>
              <w:jc w:val="center"/>
              <w:rPr>
                <w:rFonts w:ascii="Times New Roman" w:hAnsi="Times New Roman" w:eastAsia="宋体" w:cs="Times New Roman"/>
                <w:b/>
                <w:bCs/>
                <w:kern w:val="21"/>
                <w:szCs w:val="22"/>
              </w:rPr>
            </w:pPr>
            <w:r>
              <w:rPr>
                <w:rFonts w:hint="eastAsia" w:ascii="Times New Roman" w:hAnsi="Times New Roman" w:eastAsia="宋体" w:cs="宋体"/>
                <w:b/>
                <w:bCs/>
                <w:kern w:val="21"/>
              </w:rPr>
              <w:t>一</w:t>
            </w:r>
          </w:p>
        </w:tc>
        <w:tc>
          <w:tcPr>
            <w:tcW w:w="1042" w:type="dxa"/>
            <w:vMerge w:val="restart"/>
            <w:vAlign w:val="center"/>
          </w:tcPr>
          <w:p>
            <w:pPr>
              <w:snapToGrid w:val="0"/>
              <w:spacing w:line="264" w:lineRule="auto"/>
              <w:jc w:val="center"/>
              <w:rPr>
                <w:rFonts w:ascii="Times New Roman" w:hAnsi="Times New Roman" w:eastAsia="宋体" w:cs="宋体"/>
                <w:b/>
                <w:bCs/>
                <w:kern w:val="21"/>
              </w:rPr>
            </w:pPr>
            <w:r>
              <w:rPr>
                <w:rFonts w:hint="eastAsia" w:ascii="Times New Roman" w:hAnsi="Times New Roman" w:eastAsia="宋体" w:cs="宋体"/>
                <w:b/>
                <w:bCs/>
                <w:kern w:val="21"/>
              </w:rPr>
              <w:t>二</w:t>
            </w:r>
          </w:p>
        </w:tc>
        <w:tc>
          <w:tcPr>
            <w:tcW w:w="3775" w:type="dxa"/>
            <w:gridSpan w:val="4"/>
            <w:vAlign w:val="center"/>
          </w:tcPr>
          <w:p>
            <w:pPr>
              <w:snapToGrid w:val="0"/>
              <w:spacing w:line="264" w:lineRule="auto"/>
              <w:jc w:val="center"/>
              <w:rPr>
                <w:rFonts w:ascii="Times New Roman" w:hAnsi="Times New Roman" w:eastAsia="宋体" w:cs="宋体"/>
                <w:b/>
                <w:bCs/>
                <w:kern w:val="21"/>
              </w:rPr>
            </w:pPr>
            <w:r>
              <w:rPr>
                <w:rFonts w:hint="eastAsia" w:ascii="Times New Roman" w:hAnsi="Times New Roman" w:eastAsia="宋体" w:cs="宋体"/>
                <w:b/>
                <w:bCs/>
                <w:kern w:val="21"/>
              </w:rPr>
              <w:t>三</w:t>
            </w:r>
          </w:p>
        </w:tc>
        <w:tc>
          <w:tcPr>
            <w:tcW w:w="1045" w:type="dxa"/>
            <w:vMerge w:val="restart"/>
            <w:vAlign w:val="center"/>
          </w:tcPr>
          <w:p>
            <w:pPr>
              <w:snapToGrid w:val="0"/>
              <w:spacing w:line="264" w:lineRule="auto"/>
              <w:jc w:val="center"/>
              <w:rPr>
                <w:rFonts w:ascii="Times New Roman" w:hAnsi="Times New Roman" w:eastAsia="宋体" w:cs="Times New Roman"/>
                <w:b/>
                <w:bCs/>
                <w:kern w:val="21"/>
                <w:szCs w:val="22"/>
              </w:rPr>
            </w:pPr>
            <w:r>
              <w:rPr>
                <w:rFonts w:hint="eastAsia" w:ascii="Times New Roman" w:hAnsi="Times New Roman" w:eastAsia="宋体" w:cs="Times New Roman"/>
                <w:b/>
                <w:bCs/>
                <w:kern w:val="21"/>
                <w:szCs w:val="22"/>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 w:hRule="exact"/>
          <w:jc w:val="center"/>
        </w:trPr>
        <w:tc>
          <w:tcPr>
            <w:tcW w:w="1033" w:type="dxa"/>
            <w:vMerge w:val="continue"/>
            <w:vAlign w:val="center"/>
          </w:tcPr>
          <w:p>
            <w:pPr>
              <w:snapToGrid w:val="0"/>
              <w:spacing w:line="264" w:lineRule="auto"/>
              <w:jc w:val="center"/>
              <w:rPr>
                <w:rFonts w:ascii="Times New Roman" w:hAnsi="Times New Roman" w:eastAsia="宋体" w:cs="Times New Roman"/>
                <w:b/>
                <w:bCs/>
                <w:kern w:val="21"/>
                <w:szCs w:val="22"/>
              </w:rPr>
            </w:pPr>
          </w:p>
        </w:tc>
        <w:tc>
          <w:tcPr>
            <w:tcW w:w="1042" w:type="dxa"/>
            <w:vMerge w:val="continue"/>
            <w:vAlign w:val="center"/>
          </w:tcPr>
          <w:p>
            <w:pPr>
              <w:snapToGrid w:val="0"/>
              <w:spacing w:line="264" w:lineRule="auto"/>
              <w:jc w:val="center"/>
              <w:rPr>
                <w:rFonts w:ascii="Times New Roman" w:hAnsi="Times New Roman" w:eastAsia="宋体" w:cs="Times New Roman"/>
                <w:b/>
                <w:bCs/>
                <w:kern w:val="21"/>
                <w:szCs w:val="22"/>
              </w:rPr>
            </w:pPr>
          </w:p>
        </w:tc>
        <w:tc>
          <w:tcPr>
            <w:tcW w:w="1042" w:type="dxa"/>
            <w:vMerge w:val="continue"/>
            <w:vAlign w:val="center"/>
          </w:tcPr>
          <w:p>
            <w:pPr>
              <w:snapToGrid w:val="0"/>
              <w:spacing w:line="264" w:lineRule="auto"/>
              <w:jc w:val="center"/>
              <w:rPr>
                <w:rFonts w:ascii="Times New Roman" w:hAnsi="Times New Roman" w:eastAsia="宋体" w:cs="宋体"/>
                <w:b/>
                <w:bCs/>
                <w:kern w:val="21"/>
              </w:rPr>
            </w:pPr>
          </w:p>
        </w:tc>
        <w:tc>
          <w:tcPr>
            <w:tcW w:w="944" w:type="dxa"/>
            <w:vAlign w:val="center"/>
          </w:tcPr>
          <w:p>
            <w:pPr>
              <w:snapToGrid w:val="0"/>
              <w:spacing w:line="264" w:lineRule="auto"/>
              <w:jc w:val="center"/>
              <w:rPr>
                <w:rFonts w:ascii="Times New Roman" w:hAnsi="Times New Roman" w:eastAsia="宋体" w:cs="宋体"/>
                <w:b/>
                <w:bCs/>
                <w:kern w:val="21"/>
              </w:rPr>
            </w:pPr>
            <w:r>
              <w:rPr>
                <w:rFonts w:hint="eastAsia" w:ascii="Times New Roman" w:hAnsi="Times New Roman" w:eastAsia="宋体" w:cs="宋体"/>
                <w:b/>
                <w:bCs/>
                <w:kern w:val="21"/>
              </w:rPr>
              <w:t>26</w:t>
            </w:r>
          </w:p>
        </w:tc>
        <w:tc>
          <w:tcPr>
            <w:tcW w:w="943" w:type="dxa"/>
            <w:vAlign w:val="center"/>
          </w:tcPr>
          <w:p>
            <w:pPr>
              <w:snapToGrid w:val="0"/>
              <w:spacing w:line="264" w:lineRule="auto"/>
              <w:jc w:val="center"/>
              <w:rPr>
                <w:rFonts w:ascii="Times New Roman" w:hAnsi="Times New Roman" w:eastAsia="宋体" w:cs="宋体"/>
                <w:b/>
                <w:bCs/>
                <w:kern w:val="21"/>
              </w:rPr>
            </w:pPr>
            <w:r>
              <w:rPr>
                <w:rFonts w:hint="eastAsia" w:ascii="Times New Roman" w:hAnsi="Times New Roman" w:eastAsia="宋体" w:cs="宋体"/>
                <w:b/>
                <w:bCs/>
                <w:kern w:val="21"/>
              </w:rPr>
              <w:t>27</w:t>
            </w:r>
          </w:p>
        </w:tc>
        <w:tc>
          <w:tcPr>
            <w:tcW w:w="944" w:type="dxa"/>
            <w:vAlign w:val="center"/>
          </w:tcPr>
          <w:p>
            <w:pPr>
              <w:snapToGrid w:val="0"/>
              <w:spacing w:line="264" w:lineRule="auto"/>
              <w:jc w:val="center"/>
              <w:rPr>
                <w:rFonts w:ascii="Times New Roman" w:hAnsi="Times New Roman" w:eastAsia="宋体" w:cs="宋体"/>
                <w:b/>
                <w:bCs/>
                <w:kern w:val="21"/>
              </w:rPr>
            </w:pPr>
            <w:r>
              <w:rPr>
                <w:rFonts w:hint="eastAsia" w:ascii="Times New Roman" w:hAnsi="Times New Roman" w:eastAsia="宋体" w:cs="宋体"/>
                <w:b/>
                <w:bCs/>
                <w:kern w:val="21"/>
              </w:rPr>
              <w:t>28</w:t>
            </w:r>
          </w:p>
        </w:tc>
        <w:tc>
          <w:tcPr>
            <w:tcW w:w="944" w:type="dxa"/>
            <w:vAlign w:val="center"/>
          </w:tcPr>
          <w:p>
            <w:pPr>
              <w:snapToGrid w:val="0"/>
              <w:spacing w:line="264" w:lineRule="auto"/>
              <w:jc w:val="center"/>
              <w:rPr>
                <w:rFonts w:ascii="Times New Roman" w:hAnsi="Times New Roman" w:eastAsia="宋体" w:cs="宋体"/>
                <w:b/>
                <w:bCs/>
                <w:kern w:val="21"/>
              </w:rPr>
            </w:pPr>
            <w:r>
              <w:rPr>
                <w:rFonts w:hint="eastAsia" w:ascii="Times New Roman" w:hAnsi="Times New Roman" w:eastAsia="宋体" w:cs="宋体"/>
                <w:b/>
                <w:bCs/>
                <w:kern w:val="21"/>
              </w:rPr>
              <w:t>29</w:t>
            </w:r>
          </w:p>
        </w:tc>
        <w:tc>
          <w:tcPr>
            <w:tcW w:w="1045" w:type="dxa"/>
            <w:vMerge w:val="continue"/>
            <w:vAlign w:val="center"/>
          </w:tcPr>
          <w:p>
            <w:pPr>
              <w:snapToGrid w:val="0"/>
              <w:spacing w:line="264" w:lineRule="auto"/>
              <w:jc w:val="center"/>
              <w:rPr>
                <w:rFonts w:ascii="Times New Roman" w:hAnsi="Times New Roman" w:eastAsia="宋体" w:cs="Times New Roman"/>
                <w:b/>
                <w:bCs/>
                <w:kern w:val="21"/>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7" w:hRule="exact"/>
          <w:jc w:val="center"/>
        </w:trPr>
        <w:tc>
          <w:tcPr>
            <w:tcW w:w="1033" w:type="dxa"/>
            <w:vAlign w:val="center"/>
          </w:tcPr>
          <w:p>
            <w:pPr>
              <w:snapToGrid w:val="0"/>
              <w:spacing w:line="264" w:lineRule="auto"/>
              <w:jc w:val="center"/>
              <w:rPr>
                <w:rFonts w:ascii="Times New Roman" w:hAnsi="Times New Roman" w:eastAsia="宋体" w:cs="Times New Roman"/>
                <w:b/>
                <w:bCs/>
                <w:kern w:val="21"/>
                <w:szCs w:val="22"/>
              </w:rPr>
            </w:pPr>
            <w:r>
              <w:rPr>
                <w:rFonts w:hint="eastAsia" w:ascii="Times New Roman" w:hAnsi="Times New Roman" w:eastAsia="宋体" w:cs="Times New Roman"/>
                <w:b/>
                <w:bCs/>
                <w:kern w:val="21"/>
                <w:szCs w:val="22"/>
              </w:rPr>
              <w:t>得分</w:t>
            </w:r>
          </w:p>
        </w:tc>
        <w:tc>
          <w:tcPr>
            <w:tcW w:w="1042" w:type="dxa"/>
            <w:vAlign w:val="center"/>
          </w:tcPr>
          <w:p>
            <w:pPr>
              <w:snapToGrid w:val="0"/>
              <w:spacing w:line="264" w:lineRule="auto"/>
              <w:jc w:val="center"/>
              <w:rPr>
                <w:rFonts w:ascii="Times New Roman" w:hAnsi="Times New Roman" w:eastAsia="宋体" w:cs="Times New Roman"/>
                <w:b/>
                <w:bCs/>
                <w:kern w:val="21"/>
                <w:szCs w:val="22"/>
              </w:rPr>
            </w:pPr>
          </w:p>
        </w:tc>
        <w:tc>
          <w:tcPr>
            <w:tcW w:w="1042" w:type="dxa"/>
            <w:vAlign w:val="center"/>
          </w:tcPr>
          <w:p>
            <w:pPr>
              <w:snapToGrid w:val="0"/>
              <w:spacing w:line="264" w:lineRule="auto"/>
              <w:jc w:val="center"/>
              <w:rPr>
                <w:rFonts w:ascii="Times New Roman" w:hAnsi="Times New Roman" w:eastAsia="宋体" w:cs="宋体"/>
                <w:b/>
                <w:bCs/>
                <w:kern w:val="21"/>
              </w:rPr>
            </w:pPr>
          </w:p>
        </w:tc>
        <w:tc>
          <w:tcPr>
            <w:tcW w:w="944" w:type="dxa"/>
            <w:vAlign w:val="center"/>
          </w:tcPr>
          <w:p>
            <w:pPr>
              <w:snapToGrid w:val="0"/>
              <w:spacing w:line="264" w:lineRule="auto"/>
              <w:jc w:val="center"/>
              <w:rPr>
                <w:rFonts w:ascii="Times New Roman" w:hAnsi="Times New Roman" w:eastAsia="宋体" w:cs="宋体"/>
                <w:b/>
                <w:bCs/>
                <w:kern w:val="21"/>
              </w:rPr>
            </w:pPr>
          </w:p>
        </w:tc>
        <w:tc>
          <w:tcPr>
            <w:tcW w:w="943" w:type="dxa"/>
            <w:vAlign w:val="center"/>
          </w:tcPr>
          <w:p>
            <w:pPr>
              <w:snapToGrid w:val="0"/>
              <w:spacing w:line="264" w:lineRule="auto"/>
              <w:jc w:val="center"/>
              <w:rPr>
                <w:rFonts w:ascii="Times New Roman" w:hAnsi="Times New Roman" w:eastAsia="宋体" w:cs="宋体"/>
                <w:b/>
                <w:bCs/>
                <w:kern w:val="21"/>
              </w:rPr>
            </w:pPr>
          </w:p>
        </w:tc>
        <w:tc>
          <w:tcPr>
            <w:tcW w:w="944" w:type="dxa"/>
            <w:vAlign w:val="center"/>
          </w:tcPr>
          <w:p>
            <w:pPr>
              <w:snapToGrid w:val="0"/>
              <w:spacing w:line="264" w:lineRule="auto"/>
              <w:jc w:val="center"/>
              <w:rPr>
                <w:rFonts w:ascii="Times New Roman" w:hAnsi="Times New Roman" w:eastAsia="宋体" w:cs="宋体"/>
                <w:b/>
                <w:bCs/>
                <w:kern w:val="21"/>
              </w:rPr>
            </w:pPr>
          </w:p>
        </w:tc>
        <w:tc>
          <w:tcPr>
            <w:tcW w:w="944" w:type="dxa"/>
            <w:vAlign w:val="center"/>
          </w:tcPr>
          <w:p>
            <w:pPr>
              <w:snapToGrid w:val="0"/>
              <w:spacing w:line="264" w:lineRule="auto"/>
              <w:jc w:val="center"/>
              <w:rPr>
                <w:rFonts w:ascii="Times New Roman" w:hAnsi="Times New Roman" w:eastAsia="宋体" w:cs="宋体"/>
                <w:b/>
                <w:bCs/>
                <w:kern w:val="21"/>
              </w:rPr>
            </w:pPr>
          </w:p>
        </w:tc>
        <w:tc>
          <w:tcPr>
            <w:tcW w:w="1045" w:type="dxa"/>
            <w:vAlign w:val="center"/>
          </w:tcPr>
          <w:p>
            <w:pPr>
              <w:snapToGrid w:val="0"/>
              <w:spacing w:line="264" w:lineRule="auto"/>
              <w:jc w:val="center"/>
              <w:rPr>
                <w:rFonts w:ascii="Times New Roman" w:hAnsi="Times New Roman" w:eastAsia="宋体" w:cs="Times New Roman"/>
                <w:b/>
                <w:bCs/>
                <w:kern w:val="21"/>
                <w:szCs w:val="22"/>
              </w:rPr>
            </w:pPr>
          </w:p>
        </w:tc>
      </w:tr>
    </w:tbl>
    <w:p>
      <w:pPr>
        <w:snapToGrid w:val="0"/>
        <w:spacing w:before="31" w:beforeLines="10" w:after="31" w:afterLines="10" w:line="264" w:lineRule="auto"/>
        <w:jc w:val="center"/>
        <w:textAlignment w:val="center"/>
        <w:rPr>
          <w:rFonts w:ascii="宋体" w:hAnsi="宋体" w:eastAsia="宋体" w:cs="宋体"/>
          <w:b/>
          <w:kern w:val="21"/>
          <w:sz w:val="24"/>
        </w:rPr>
      </w:pPr>
      <w:r>
        <w:rPr>
          <w:rFonts w:hint="eastAsia" w:ascii="宋体" w:hAnsi="宋体" w:eastAsia="宋体" w:cs="宋体"/>
          <w:b/>
          <w:kern w:val="21"/>
          <w:sz w:val="24"/>
        </w:rPr>
        <w:t>第</w:t>
      </w:r>
      <w:r>
        <w:rPr>
          <w:rFonts w:hint="eastAsia" w:ascii="Times New Roman" w:hAnsi="Times New Roman" w:eastAsia="宋体" w:cs="宋体"/>
          <w:b/>
          <w:kern w:val="21"/>
          <w:sz w:val="24"/>
        </w:rPr>
        <w:t>I</w:t>
      </w:r>
      <w:r>
        <w:rPr>
          <w:rFonts w:hint="eastAsia" w:ascii="宋体" w:hAnsi="宋体" w:eastAsia="宋体" w:cs="宋体"/>
          <w:b/>
          <w:kern w:val="21"/>
          <w:sz w:val="24"/>
        </w:rPr>
        <w:t>卷（选择、判断题，共</w:t>
      </w:r>
      <w:r>
        <w:rPr>
          <w:rFonts w:hint="eastAsia" w:ascii="Times New Roman" w:hAnsi="Times New Roman" w:eastAsia="宋体" w:cs="宋体"/>
          <w:b/>
          <w:kern w:val="21"/>
          <w:sz w:val="24"/>
        </w:rPr>
        <w:t>50</w:t>
      </w:r>
      <w:r>
        <w:rPr>
          <w:rFonts w:hint="eastAsia" w:ascii="宋体" w:hAnsi="宋体" w:eastAsia="宋体" w:cs="宋体"/>
          <w:b/>
          <w:kern w:val="21"/>
          <w:sz w:val="24"/>
        </w:rPr>
        <w:t>分）</w:t>
      </w:r>
    </w:p>
    <w:p>
      <w:pPr>
        <w:snapToGrid w:val="0"/>
        <w:spacing w:line="264" w:lineRule="auto"/>
        <w:textAlignment w:val="center"/>
        <w:rPr>
          <w:rFonts w:ascii="宋体" w:hAnsi="宋体" w:eastAsia="宋体" w:cs="宋体"/>
          <w:b/>
          <w:color w:val="000000"/>
          <w:kern w:val="21"/>
          <w:sz w:val="24"/>
        </w:rPr>
      </w:pPr>
      <w:r>
        <w:rPr>
          <w:rFonts w:hint="eastAsia" w:ascii="宋体" w:hAnsi="宋体" w:eastAsia="宋体" w:cs="宋体"/>
          <w:b/>
          <w:kern w:val="21"/>
          <w:sz w:val="24"/>
        </w:rPr>
        <w:t>一、单选题</w:t>
      </w:r>
      <w:r>
        <w:rPr>
          <w:rFonts w:hint="eastAsia" w:ascii="宋体" w:hAnsi="宋体" w:eastAsia="宋体" w:cs="宋体"/>
          <w:b/>
          <w:color w:val="000000"/>
          <w:kern w:val="21"/>
          <w:sz w:val="24"/>
        </w:rPr>
        <w:t>（每小题</w:t>
      </w:r>
      <w:r>
        <w:rPr>
          <w:rFonts w:hint="eastAsia" w:ascii="Times New Roman" w:hAnsi="Times New Roman" w:eastAsia="宋体" w:cs="宋体"/>
          <w:b/>
          <w:color w:val="000000"/>
          <w:kern w:val="21"/>
          <w:sz w:val="24"/>
        </w:rPr>
        <w:t>2</w:t>
      </w:r>
      <w:r>
        <w:rPr>
          <w:rFonts w:hint="eastAsia" w:ascii="宋体" w:hAnsi="宋体" w:eastAsia="宋体" w:cs="宋体"/>
          <w:b/>
          <w:color w:val="000000"/>
          <w:kern w:val="21"/>
          <w:sz w:val="24"/>
        </w:rPr>
        <w:t>分，共</w:t>
      </w:r>
      <w:r>
        <w:rPr>
          <w:rFonts w:hint="eastAsia" w:ascii="Times New Roman" w:hAnsi="Times New Roman" w:eastAsia="宋体" w:cs="宋体"/>
          <w:b/>
          <w:color w:val="000000"/>
          <w:kern w:val="21"/>
          <w:sz w:val="24"/>
        </w:rPr>
        <w:t>40</w:t>
      </w:r>
      <w:r>
        <w:rPr>
          <w:rFonts w:hint="eastAsia" w:ascii="宋体" w:hAnsi="宋体" w:eastAsia="宋体" w:cs="宋体"/>
          <w:b/>
          <w:color w:val="000000"/>
          <w:kern w:val="21"/>
          <w:sz w:val="24"/>
        </w:rPr>
        <w:t>分）</w:t>
      </w:r>
    </w:p>
    <w:tbl>
      <w:tblPr>
        <w:tblStyle w:val="6"/>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5"/>
        <w:gridCol w:w="697"/>
        <w:gridCol w:w="696"/>
        <w:gridCol w:w="696"/>
        <w:gridCol w:w="696"/>
        <w:gridCol w:w="696"/>
        <w:gridCol w:w="696"/>
        <w:gridCol w:w="697"/>
        <w:gridCol w:w="696"/>
        <w:gridCol w:w="696"/>
        <w:gridCol w:w="6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题号</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4</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5</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6</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7</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8</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9</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答案</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题号</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11</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12</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ascii="Times New Roman" w:hAnsi="Times New Roman" w:eastAsia="宋体" w:cs="Times New Roman"/>
                <w:b/>
                <w:bCs/>
                <w:kern w:val="21"/>
                <w:szCs w:val="21"/>
              </w:rPr>
              <w:t>13</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14</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15</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16</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17</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18</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19</w:t>
            </w: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40" w:hRule="exact"/>
          <w:jc w:val="center"/>
        </w:trPr>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r>
              <w:rPr>
                <w:rFonts w:hint="eastAsia" w:ascii="Times New Roman" w:hAnsi="Times New Roman" w:eastAsia="宋体" w:cs="Times New Roman"/>
                <w:b/>
                <w:bCs/>
                <w:kern w:val="21"/>
                <w:szCs w:val="21"/>
              </w:rPr>
              <w:t>答案</w:t>
            </w: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7"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c>
          <w:tcPr>
            <w:tcW w:w="696" w:type="dxa"/>
            <w:tcBorders>
              <w:top w:val="single" w:color="auto" w:sz="4" w:space="0"/>
              <w:left w:val="single" w:color="auto" w:sz="4" w:space="0"/>
              <w:bottom w:val="single" w:color="auto" w:sz="4" w:space="0"/>
              <w:right w:val="single" w:color="auto" w:sz="4" w:space="0"/>
            </w:tcBorders>
            <w:vAlign w:val="center"/>
          </w:tcPr>
          <w:p>
            <w:pPr>
              <w:snapToGrid w:val="0"/>
              <w:spacing w:line="264" w:lineRule="auto"/>
              <w:jc w:val="center"/>
              <w:rPr>
                <w:rFonts w:ascii="Times New Roman" w:hAnsi="Times New Roman" w:eastAsia="宋体" w:cs="Times New Roman"/>
                <w:b/>
                <w:bCs/>
                <w:kern w:val="21"/>
                <w:szCs w:val="21"/>
              </w:rPr>
            </w:pPr>
          </w:p>
        </w:tc>
      </w:tr>
    </w:tbl>
    <w:p>
      <w:pPr>
        <w:textAlignment w:val="center"/>
        <w:rPr>
          <w:rFonts w:ascii="宋体" w:hAnsi="宋体" w:eastAsia="宋体" w:cs="宋体"/>
          <w:szCs w:val="21"/>
        </w:rPr>
      </w:pPr>
      <w:r>
        <w:rPr>
          <w:rFonts w:hint="eastAsia" w:ascii="Times New Roman" w:hAnsi="Times New Roman" w:eastAsia="宋体" w:cs="宋体"/>
          <w:szCs w:val="21"/>
        </w:rPr>
        <w:t>1</w:t>
      </w:r>
      <w:r>
        <w:rPr>
          <w:rFonts w:hint="eastAsia" w:ascii="宋体" w:hAnsi="宋体" w:eastAsia="宋体" w:cs="宋体"/>
          <w:szCs w:val="21"/>
        </w:rPr>
        <w:t>.下列是小燕同学记录的新时代中国所取得的辉煌成就，归类错误的一项是（    ）</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.富强中国：经济总量世界第二，增速在世界主要经济体中为第一</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B</w:t>
      </w:r>
      <w:r>
        <w:rPr>
          <w:rFonts w:hint="eastAsia" w:ascii="宋体" w:hAnsi="宋体" w:eastAsia="宋体" w:cs="宋体"/>
          <w:szCs w:val="21"/>
        </w:rPr>
        <w:t>.民主中国：积极发展社会主义基层民主制度，推进全面依法治国</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C</w:t>
      </w:r>
      <w:r>
        <w:rPr>
          <w:rFonts w:hint="eastAsia" w:ascii="宋体" w:hAnsi="宋体" w:eastAsia="宋体" w:cs="宋体"/>
          <w:szCs w:val="21"/>
        </w:rPr>
        <w:t>.美丽中国：《朗读者》《经典永流传》等节目深受老百姓喜爱</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D</w:t>
      </w:r>
      <w:r>
        <w:rPr>
          <w:rFonts w:hint="eastAsia" w:ascii="宋体" w:hAnsi="宋体" w:eastAsia="宋体" w:cs="宋体"/>
          <w:szCs w:val="21"/>
        </w:rPr>
        <w:t>.和谐中国：脱贫攻坚取得决定性胜利，</w:t>
      </w:r>
      <w:r>
        <w:rPr>
          <w:rFonts w:hint="eastAsia" w:ascii="Times New Roman" w:hAnsi="Times New Roman" w:eastAsia="宋体" w:cs="宋体"/>
          <w:szCs w:val="21"/>
        </w:rPr>
        <w:t>6000</w:t>
      </w:r>
      <w:r>
        <w:rPr>
          <w:rFonts w:hint="eastAsia" w:ascii="宋体" w:hAnsi="宋体" w:eastAsia="宋体" w:cs="宋体"/>
          <w:szCs w:val="21"/>
        </w:rPr>
        <w:t>万贫困人口实现稳定脱贫</w:t>
      </w:r>
    </w:p>
    <w:p>
      <w:pPr>
        <w:textAlignment w:val="center"/>
        <w:rPr>
          <w:rFonts w:ascii="宋体" w:hAnsi="宋体" w:eastAsia="宋体" w:cs="宋体"/>
          <w:szCs w:val="21"/>
        </w:rPr>
      </w:pPr>
      <w:r>
        <w:rPr>
          <w:rFonts w:hint="eastAsia" w:ascii="Times New Roman" w:hAnsi="Times New Roman" w:eastAsia="宋体" w:cs="宋体"/>
          <w:szCs w:val="21"/>
        </w:rPr>
        <w:t>2</w:t>
      </w:r>
      <w:r>
        <w:rPr>
          <w:rFonts w:hint="eastAsia" w:ascii="宋体" w:hAnsi="宋体" w:eastAsia="宋体" w:cs="宋体"/>
          <w:szCs w:val="21"/>
        </w:rPr>
        <w:t>.近代以来中华民族最伟大的梦想是（    ）</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 xml:space="preserve">.实现中华民族的伟大复兴      </w:t>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.全面实现小康社会</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C</w:t>
      </w:r>
      <w:r>
        <w:rPr>
          <w:rFonts w:hint="eastAsia" w:ascii="宋体" w:hAnsi="宋体" w:eastAsia="宋体" w:cs="宋体"/>
          <w:szCs w:val="21"/>
        </w:rPr>
        <w:t xml:space="preserve">.基本实现现代化              </w:t>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.脱贫攻坚</w:t>
      </w:r>
    </w:p>
    <w:p>
      <w:pPr>
        <w:textAlignment w:val="center"/>
        <w:rPr>
          <w:rFonts w:ascii="宋体" w:hAnsi="宋体" w:eastAsia="宋体" w:cs="宋体"/>
          <w:szCs w:val="21"/>
        </w:rPr>
      </w:pPr>
      <w:r>
        <w:rPr>
          <w:rFonts w:hint="eastAsia" w:ascii="Times New Roman" w:hAnsi="Times New Roman" w:eastAsia="宋体" w:cs="宋体"/>
          <w:szCs w:val="21"/>
        </w:rPr>
        <w:t>3</w:t>
      </w:r>
      <w:r>
        <w:rPr>
          <w:rFonts w:hint="eastAsia" w:ascii="宋体" w:hAnsi="宋体" w:eastAsia="宋体" w:cs="宋体"/>
          <w:szCs w:val="21"/>
        </w:rPr>
        <w:t>.以前我国民生建设主要着力解决“饱不饱”“暖不暖”“有没有”的问题，现在则开始关注“好不好”的问题。这一转变告诉我们（    ）</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 xml:space="preserve">.我国经济发展进入新常态          </w:t>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.我国基本国情与以前不同</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C</w:t>
      </w:r>
      <w:r>
        <w:rPr>
          <w:rFonts w:hint="eastAsia" w:ascii="宋体" w:hAnsi="宋体" w:eastAsia="宋体" w:cs="宋体"/>
          <w:szCs w:val="21"/>
        </w:rPr>
        <w:t xml:space="preserve">.我国社会的主要矛盾发生了变化    </w:t>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.人民生活没有实现全面小康</w:t>
      </w:r>
    </w:p>
    <w:p>
      <w:pPr>
        <w:textAlignment w:val="center"/>
        <w:rPr>
          <w:rFonts w:ascii="宋体" w:hAnsi="宋体" w:eastAsia="宋体" w:cs="宋体"/>
          <w:szCs w:val="21"/>
        </w:rPr>
      </w:pPr>
      <w:r>
        <w:rPr>
          <w:rFonts w:hint="eastAsia" w:ascii="Times New Roman" w:hAnsi="Times New Roman" w:eastAsia="宋体" w:cs="宋体"/>
          <w:szCs w:val="21"/>
        </w:rPr>
        <w:t>4</w:t>
      </w:r>
      <w:r>
        <w:rPr>
          <w:rFonts w:hint="eastAsia" w:ascii="宋体" w:hAnsi="宋体" w:eastAsia="宋体" w:cs="宋体"/>
          <w:szCs w:val="21"/>
        </w:rPr>
        <w:t>.博鳌亚洲论坛</w:t>
      </w:r>
      <w:r>
        <w:rPr>
          <w:rFonts w:hint="eastAsia" w:ascii="Times New Roman" w:hAnsi="Times New Roman" w:eastAsia="宋体" w:cs="宋体"/>
          <w:szCs w:val="21"/>
        </w:rPr>
        <w:t>2021</w:t>
      </w:r>
      <w:r>
        <w:rPr>
          <w:rFonts w:hint="eastAsia" w:ascii="宋体" w:hAnsi="宋体" w:eastAsia="宋体" w:cs="宋体"/>
          <w:szCs w:val="21"/>
        </w:rPr>
        <w:t>年年会在海南博鳌举行，会议指出，进入</w:t>
      </w:r>
      <w:r>
        <w:rPr>
          <w:rFonts w:hint="eastAsia" w:ascii="Times New Roman" w:hAnsi="Times New Roman" w:eastAsia="宋体" w:cs="宋体"/>
          <w:szCs w:val="21"/>
        </w:rPr>
        <w:t>21</w:t>
      </w:r>
      <w:r>
        <w:rPr>
          <w:rFonts w:hint="eastAsia" w:ascii="宋体" w:hAnsi="宋体" w:eastAsia="宋体" w:cs="宋体"/>
          <w:szCs w:val="21"/>
        </w:rPr>
        <w:t>世纪，世界纷繁复杂，亚洲各国面临重大机遇和挑战，对国际形势认识正确的是（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t xml:space="preserve">世界正经历大变革，封锁孤立仍是主流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t xml:space="preserve">这是个开放的世界，国家间开放的程度不断加深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t xml:space="preserve">中国经济实力不断增强，成为影响世界的主导力量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这是一个紧密联系的世界，各国彼此影响，休戚相关</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t xml:space="preserve">            </w:t>
      </w:r>
      <w:r>
        <w:rPr>
          <w:rFonts w:hint="eastAsia" w:ascii="Times New Roman" w:hAnsi="Times New Roman" w:eastAsia="宋体" w:cs="宋体"/>
          <w:szCs w:val="21"/>
        </w:rPr>
        <w:t>B</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t xml:space="preserve">           </w:t>
      </w:r>
      <w:r>
        <w:rPr>
          <w:rFonts w:hint="eastAsia" w:ascii="Times New Roman" w:hAnsi="Times New Roman" w:eastAsia="宋体" w:cs="宋体"/>
          <w:szCs w:val="21"/>
        </w:rPr>
        <w:t>C</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 xml:space="preserve">          </w:t>
      </w:r>
      <w:r>
        <w:rPr>
          <w:rFonts w:hint="eastAsia" w:ascii="Times New Roman" w:hAnsi="Times New Roman" w:eastAsia="宋体" w:cs="宋体"/>
          <w:szCs w:val="21"/>
        </w:rPr>
        <w:t>D</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p>
    <w:p>
      <w:pPr>
        <w:textAlignment w:val="center"/>
        <w:rPr>
          <w:rFonts w:ascii="宋体" w:hAnsi="宋体" w:eastAsia="宋体" w:cs="宋体"/>
          <w:szCs w:val="21"/>
        </w:rPr>
      </w:pPr>
      <w:r>
        <w:rPr>
          <w:rFonts w:hint="eastAsia" w:ascii="Times New Roman" w:hAnsi="Times New Roman" w:eastAsia="宋体" w:cs="宋体"/>
          <w:szCs w:val="21"/>
        </w:rPr>
        <w:t>5</w:t>
      </w:r>
      <w:r>
        <w:rPr>
          <w:rFonts w:hint="eastAsia" w:ascii="宋体" w:hAnsi="宋体" w:eastAsia="宋体" w:cs="宋体"/>
          <w:szCs w:val="21"/>
        </w:rPr>
        <w:t>．截止到</w:t>
      </w:r>
      <w:r>
        <w:rPr>
          <w:rFonts w:hint="eastAsia" w:ascii="Times New Roman" w:hAnsi="Times New Roman" w:eastAsia="宋体" w:cs="宋体"/>
          <w:szCs w:val="21"/>
        </w:rPr>
        <w:t>2021</w:t>
      </w:r>
      <w:r>
        <w:rPr>
          <w:rFonts w:hint="eastAsia" w:ascii="宋体" w:hAnsi="宋体" w:eastAsia="宋体" w:cs="宋体"/>
          <w:szCs w:val="21"/>
        </w:rPr>
        <w:t>年</w:t>
      </w:r>
      <w:r>
        <w:rPr>
          <w:rFonts w:hint="eastAsia" w:ascii="Times New Roman" w:hAnsi="Times New Roman" w:eastAsia="宋体" w:cs="宋体"/>
          <w:szCs w:val="21"/>
        </w:rPr>
        <w:t>7</w:t>
      </w:r>
      <w:r>
        <w:rPr>
          <w:rFonts w:hint="eastAsia" w:ascii="宋体" w:hAnsi="宋体" w:eastAsia="宋体" w:cs="宋体"/>
          <w:szCs w:val="21"/>
        </w:rPr>
        <w:t>月份，中欧班列统一品牌</w:t>
      </w:r>
      <w:r>
        <w:rPr>
          <w:rFonts w:hint="eastAsia" w:ascii="Times New Roman" w:hAnsi="Times New Roman" w:eastAsia="宋体" w:cs="宋体"/>
          <w:szCs w:val="21"/>
        </w:rPr>
        <w:t>5</w:t>
      </w:r>
      <w:r>
        <w:rPr>
          <w:rFonts w:hint="eastAsia" w:ascii="宋体" w:hAnsi="宋体" w:eastAsia="宋体" w:cs="宋体"/>
          <w:szCs w:val="21"/>
        </w:rPr>
        <w:t>年来，累计开行超</w:t>
      </w:r>
      <w:r>
        <w:rPr>
          <w:rFonts w:hint="eastAsia" w:ascii="Times New Roman" w:hAnsi="Times New Roman" w:eastAsia="宋体" w:cs="宋体"/>
          <w:szCs w:val="21"/>
        </w:rPr>
        <w:t>4</w:t>
      </w:r>
      <w:r>
        <w:rPr>
          <w:rFonts w:hint="eastAsia" w:ascii="宋体" w:hAnsi="宋体" w:eastAsia="宋体" w:cs="宋体"/>
          <w:szCs w:val="21"/>
        </w:rPr>
        <w:t>万列，合计货值超</w:t>
      </w:r>
      <w:r>
        <w:rPr>
          <w:rFonts w:hint="eastAsia" w:ascii="Times New Roman" w:hAnsi="Times New Roman" w:eastAsia="宋体" w:cs="宋体"/>
          <w:szCs w:val="21"/>
        </w:rPr>
        <w:t>2000</w:t>
      </w:r>
      <w:r>
        <w:rPr>
          <w:rFonts w:hint="eastAsia" w:ascii="宋体" w:hAnsi="宋体" w:eastAsia="宋体" w:cs="宋体"/>
          <w:szCs w:val="21"/>
        </w:rPr>
        <w:t>亿美元，打通了</w:t>
      </w:r>
      <w:r>
        <w:rPr>
          <w:rFonts w:hint="eastAsia" w:ascii="Times New Roman" w:hAnsi="Times New Roman" w:eastAsia="宋体" w:cs="宋体"/>
          <w:szCs w:val="21"/>
        </w:rPr>
        <w:t>73</w:t>
      </w:r>
      <w:r>
        <w:rPr>
          <w:rFonts w:hint="eastAsia" w:ascii="宋体" w:hAnsi="宋体" w:eastAsia="宋体" w:cs="宋体"/>
          <w:szCs w:val="21"/>
        </w:rPr>
        <w:t>条运行线路，通达欧洲</w:t>
      </w:r>
      <w:r>
        <w:rPr>
          <w:rFonts w:hint="eastAsia" w:ascii="Times New Roman" w:hAnsi="Times New Roman" w:eastAsia="宋体" w:cs="宋体"/>
          <w:szCs w:val="21"/>
        </w:rPr>
        <w:t>23</w:t>
      </w:r>
      <w:r>
        <w:rPr>
          <w:rFonts w:hint="eastAsia" w:ascii="宋体" w:hAnsi="宋体" w:eastAsia="宋体" w:cs="宋体"/>
          <w:szCs w:val="21"/>
        </w:rPr>
        <w:t>个国家的</w:t>
      </w:r>
      <w:r>
        <w:rPr>
          <w:rFonts w:hint="eastAsia" w:ascii="Times New Roman" w:hAnsi="Times New Roman" w:eastAsia="宋体" w:cs="宋体"/>
          <w:szCs w:val="21"/>
        </w:rPr>
        <w:t>168</w:t>
      </w:r>
      <w:r>
        <w:rPr>
          <w:rFonts w:hint="eastAsia" w:ascii="宋体" w:hAnsi="宋体" w:eastAsia="宋体" w:cs="宋体"/>
          <w:szCs w:val="21"/>
        </w:rPr>
        <w:t>个城市，为中外数万家企业带来了商机，为沿线数亿民众带来了实惠，彰显了作为国际公共产品的地位和作用。这从侧面说明（    ）</w:t>
      </w:r>
    </w:p>
    <w:p>
      <w:pPr>
        <w:textAlignment w:val="center"/>
        <w:rPr>
          <w:rFonts w:ascii="宋体" w:hAnsi="宋体" w:eastAsia="宋体" w:cs="宋体"/>
          <w:szCs w:val="21"/>
        </w:rPr>
      </w:pPr>
      <w:r>
        <w:rPr>
          <w:rFonts w:hint="eastAsia" w:ascii="宋体" w:hAnsi="宋体" w:eastAsia="宋体" w:cs="宋体"/>
          <w:szCs w:val="21"/>
        </w:rPr>
        <w:t xml:space="preserve">①中国人民是世界上最聪明的人 </w:t>
      </w:r>
    </w:p>
    <w:p>
      <w:pPr>
        <w:textAlignment w:val="center"/>
        <w:rPr>
          <w:rFonts w:ascii="宋体" w:hAnsi="宋体" w:eastAsia="宋体" w:cs="宋体"/>
          <w:szCs w:val="21"/>
        </w:rPr>
      </w:pPr>
      <w:r>
        <w:rPr>
          <w:rFonts w:hint="eastAsia" w:ascii="宋体" w:hAnsi="宋体" w:eastAsia="宋体" w:cs="宋体"/>
          <w:szCs w:val="21"/>
        </w:rPr>
        <w:t xml:space="preserve">②中国经济的发展对世界经济的增长起着决定性作用  </w:t>
      </w:r>
    </w:p>
    <w:p>
      <w:pPr>
        <w:textAlignment w:val="center"/>
        <w:rPr>
          <w:rFonts w:ascii="宋体" w:hAnsi="宋体" w:eastAsia="宋体" w:cs="宋体"/>
          <w:szCs w:val="21"/>
        </w:rPr>
      </w:pPr>
      <w:r>
        <w:rPr>
          <w:rFonts w:hint="eastAsia" w:ascii="宋体" w:hAnsi="宋体" w:eastAsia="宋体" w:cs="宋体"/>
          <w:szCs w:val="21"/>
        </w:rPr>
        <w:t xml:space="preserve">③中国开放的大门不会关闭，只会越开越大  </w:t>
      </w:r>
    </w:p>
    <w:p>
      <w:pPr>
        <w:textAlignment w:val="center"/>
        <w:rPr>
          <w:rFonts w:ascii="宋体" w:hAnsi="宋体" w:eastAsia="宋体" w:cs="宋体"/>
          <w:szCs w:val="21"/>
        </w:rPr>
      </w:pPr>
      <w:r>
        <w:rPr>
          <w:rFonts w:hint="eastAsia" w:ascii="宋体" w:hAnsi="宋体" w:eastAsia="宋体" w:cs="宋体"/>
          <w:szCs w:val="21"/>
        </w:rPr>
        <w:t>④改革开放不仅深刻影响了中国，也深刻影响着世界</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．①②</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．②③</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．②④</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．③④</w:t>
      </w:r>
    </w:p>
    <w:p>
      <w:pPr>
        <w:textAlignment w:val="center"/>
        <w:rPr>
          <w:rFonts w:ascii="宋体" w:hAnsi="宋体" w:eastAsia="宋体" w:cs="宋体"/>
          <w:szCs w:val="21"/>
        </w:rPr>
      </w:pPr>
      <w:r>
        <w:rPr>
          <w:rFonts w:hint="eastAsia" w:ascii="Times New Roman" w:hAnsi="Times New Roman" w:eastAsia="宋体" w:cs="宋体"/>
          <w:szCs w:val="21"/>
        </w:rPr>
        <w:t>6</w:t>
      </w:r>
      <w:r>
        <w:rPr>
          <w:rFonts w:hint="eastAsia" w:ascii="宋体" w:hAnsi="宋体" w:eastAsia="宋体" w:cs="宋体"/>
          <w:szCs w:val="21"/>
        </w:rPr>
        <w:t>．在应对新冠疫情中，“健康码”“同乘查询”等数字化应用快速上线并被公众认可｡政务事项的“秒批”､智能问答机器人，让政府的办事程序､政民互动模式显著改变｡这说明（　　）</w:t>
      </w:r>
    </w:p>
    <w:p>
      <w:pPr>
        <w:textAlignment w:val="center"/>
        <w:rPr>
          <w:rFonts w:ascii="宋体" w:hAnsi="宋体" w:eastAsia="宋体" w:cs="宋体"/>
          <w:szCs w:val="21"/>
        </w:rPr>
      </w:pPr>
      <w:r>
        <w:rPr>
          <w:rFonts w:hint="eastAsia" w:ascii="宋体" w:hAnsi="宋体" w:eastAsia="宋体" w:cs="宋体"/>
          <w:szCs w:val="21"/>
        </w:rPr>
        <w:t>①创新改变人们的生活方式               ②科技为国家和社会治理提供了技术支持</w:t>
      </w:r>
    </w:p>
    <w:p>
      <w:pPr>
        <w:textAlignment w:val="center"/>
        <w:rPr>
          <w:rFonts w:ascii="宋体" w:hAnsi="宋体" w:eastAsia="宋体" w:cs="宋体"/>
          <w:szCs w:val="21"/>
        </w:rPr>
      </w:pPr>
      <w:r>
        <w:rPr>
          <w:rFonts w:hint="eastAsia" w:ascii="宋体" w:hAnsi="宋体" w:eastAsia="宋体" w:cs="宋体"/>
          <w:szCs w:val="21"/>
        </w:rPr>
        <w:t xml:space="preserve">③创新的目的是增进人类福祉，让生活更美好     </w:t>
      </w:r>
    </w:p>
    <w:p>
      <w:pPr>
        <w:textAlignment w:val="center"/>
        <w:rPr>
          <w:rFonts w:ascii="宋体" w:hAnsi="宋体" w:eastAsia="宋体" w:cs="宋体"/>
          <w:szCs w:val="21"/>
        </w:rPr>
      </w:pPr>
      <w:r>
        <w:rPr>
          <w:rFonts w:hint="eastAsia" w:ascii="宋体" w:hAnsi="宋体" w:eastAsia="宋体" w:cs="宋体"/>
          <w:szCs w:val="21"/>
        </w:rPr>
        <w:t>④创新已经成为世界所有国家发展战略的重心</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．②③④</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．①③④</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．①②③</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．①②④</w:t>
      </w:r>
    </w:p>
    <w:p>
      <w:pPr>
        <w:textAlignment w:val="center"/>
        <w:rPr>
          <w:rFonts w:ascii="宋体" w:hAnsi="宋体" w:eastAsia="宋体" w:cs="宋体"/>
          <w:szCs w:val="21"/>
        </w:rPr>
      </w:pPr>
      <w:r>
        <w:rPr>
          <w:rFonts w:hint="eastAsia" w:ascii="Times New Roman" w:hAnsi="Times New Roman" w:eastAsia="宋体" w:cs="宋体"/>
          <w:szCs w:val="21"/>
        </w:rPr>
        <w:t>7</w:t>
      </w:r>
      <w:r>
        <w:rPr>
          <w:rFonts w:hint="eastAsia" w:ascii="宋体" w:hAnsi="宋体" w:eastAsia="宋体" w:cs="宋体"/>
          <w:szCs w:val="21"/>
        </w:rPr>
        <w:t>.十三届全国人大会议</w:t>
      </w:r>
      <w:r>
        <w:rPr>
          <w:rFonts w:hint="eastAsia" w:ascii="Times New Roman" w:hAnsi="Times New Roman" w:eastAsia="宋体" w:cs="宋体"/>
          <w:szCs w:val="21"/>
        </w:rPr>
        <w:t>2021</w:t>
      </w:r>
      <w:r>
        <w:rPr>
          <w:rFonts w:hint="eastAsia" w:ascii="宋体" w:hAnsi="宋体" w:eastAsia="宋体" w:cs="宋体"/>
          <w:szCs w:val="21"/>
        </w:rPr>
        <w:t>年</w:t>
      </w:r>
      <w:r>
        <w:rPr>
          <w:rFonts w:hint="eastAsia" w:ascii="Times New Roman" w:hAnsi="Times New Roman" w:eastAsia="宋体" w:cs="宋体"/>
          <w:szCs w:val="21"/>
        </w:rPr>
        <w:t>3</w:t>
      </w:r>
      <w:r>
        <w:rPr>
          <w:rFonts w:hint="eastAsia" w:ascii="宋体" w:hAnsi="宋体" w:eastAsia="宋体" w:cs="宋体"/>
          <w:szCs w:val="21"/>
        </w:rPr>
        <w:t>月</w:t>
      </w:r>
      <w:r>
        <w:rPr>
          <w:rFonts w:hint="eastAsia" w:ascii="Times New Roman" w:hAnsi="Times New Roman" w:eastAsia="宋体" w:cs="宋体"/>
          <w:szCs w:val="21"/>
        </w:rPr>
        <w:t>11</w:t>
      </w:r>
      <w:r>
        <w:rPr>
          <w:rFonts w:hint="eastAsia" w:ascii="宋体" w:hAnsi="宋体" w:eastAsia="宋体" w:cs="宋体"/>
          <w:szCs w:val="21"/>
        </w:rPr>
        <w:t>日通过了《全国人民代表大会关于完善香港特别</w:t>
      </w:r>
      <w:r>
        <w:rPr>
          <w:rFonts w:hint="eastAsia" w:ascii="宋体" w:hAnsi="宋体" w:eastAsia="宋体" w:cs="宋体"/>
          <w:spacing w:val="-6"/>
          <w:szCs w:val="21"/>
        </w:rPr>
        <w:t>行政区选举制度的决定》，从国家层面为落实“爱国者治港”迈出重要一步，这有利于（　　）</w:t>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t xml:space="preserve">香港长治久安和繁荣稳定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t>更好地维护国家主权、安全和发展利益</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t xml:space="preserve">实现民族团结和各民族共同繁荣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保障香港“一国两制”实践行稳致远</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 xml:space="preserve">        </w:t>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t xml:space="preserve">        </w:t>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 xml:space="preserve">       </w:t>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p>
    <w:p>
      <w:pPr>
        <w:textAlignment w:val="center"/>
        <w:rPr>
          <w:rFonts w:ascii="宋体" w:hAnsi="宋体" w:eastAsia="宋体" w:cs="宋体"/>
          <w:szCs w:val="21"/>
        </w:rPr>
      </w:pPr>
      <w:r>
        <w:rPr>
          <w:rFonts w:hint="eastAsia" w:ascii="Times New Roman" w:hAnsi="Times New Roman" w:eastAsia="宋体" w:cs="宋体"/>
          <w:szCs w:val="21"/>
        </w:rPr>
        <w:t>8</w:t>
      </w:r>
      <w:r>
        <w:rPr>
          <w:rFonts w:hint="eastAsia" w:ascii="宋体" w:hAnsi="宋体" w:eastAsia="宋体" w:cs="宋体"/>
          <w:szCs w:val="21"/>
        </w:rPr>
        <w:t>.依法行政的核心是（　　）</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 xml:space="preserve">.科学立法       </w:t>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 xml:space="preserve">.依宪治国       </w:t>
      </w:r>
      <w:r>
        <w:rPr>
          <w:rFonts w:ascii="宋体" w:hAnsi="宋体" w:eastAsia="宋体" w:cs="宋体"/>
          <w:szCs w:val="21"/>
        </w:rPr>
        <w:tab/>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C</w:t>
      </w:r>
      <w:r>
        <w:rPr>
          <w:rFonts w:hint="eastAsia" w:ascii="宋体" w:hAnsi="宋体" w:eastAsia="宋体" w:cs="宋体"/>
          <w:szCs w:val="21"/>
        </w:rPr>
        <w:t xml:space="preserve">.依宪执政      </w:t>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.规范政府的行政权</w:t>
      </w:r>
    </w:p>
    <w:p>
      <w:pPr>
        <w:textAlignment w:val="center"/>
        <w:rPr>
          <w:rFonts w:ascii="宋体" w:hAnsi="宋体" w:eastAsia="宋体" w:cs="宋体"/>
          <w:szCs w:val="21"/>
        </w:rPr>
      </w:pPr>
      <w:r>
        <w:rPr>
          <w:rFonts w:hint="eastAsia" w:ascii="Times New Roman" w:hAnsi="Times New Roman" w:eastAsia="宋体" w:cs="宋体"/>
          <w:szCs w:val="21"/>
        </w:rPr>
        <w:t>9</w:t>
      </w:r>
      <w:r>
        <w:rPr>
          <w:rFonts w:hint="eastAsia" w:ascii="宋体" w:hAnsi="宋体" w:eastAsia="宋体" w:cs="宋体"/>
          <w:szCs w:val="21"/>
        </w:rPr>
        <w:t>．</w:t>
      </w:r>
      <w:r>
        <w:rPr>
          <w:rFonts w:hint="eastAsia" w:ascii="Times New Roman" w:hAnsi="Times New Roman" w:eastAsia="宋体" w:cs="宋体"/>
          <w:szCs w:val="21"/>
        </w:rPr>
        <w:t>2021</w:t>
      </w:r>
      <w:r>
        <w:rPr>
          <w:rFonts w:hint="eastAsia" w:ascii="宋体" w:hAnsi="宋体" w:eastAsia="宋体" w:cs="宋体"/>
          <w:szCs w:val="21"/>
        </w:rPr>
        <w:t>年</w:t>
      </w:r>
      <w:r>
        <w:rPr>
          <w:rFonts w:hint="eastAsia" w:ascii="Times New Roman" w:hAnsi="Times New Roman" w:eastAsia="宋体" w:cs="宋体"/>
          <w:szCs w:val="21"/>
        </w:rPr>
        <w:t>3</w:t>
      </w:r>
      <w:r>
        <w:rPr>
          <w:rFonts w:hint="eastAsia" w:ascii="宋体" w:hAnsi="宋体" w:eastAsia="宋体" w:cs="宋体"/>
          <w:szCs w:val="21"/>
        </w:rPr>
        <w:t>月全国“两会“《政府工作报告》在围绕保障和改善民生，推动社会事业改革发展时指出：“发展更加公平更高质量的教育……推动义务教育优质均衡发展和城乡一体化，加快补齐农村办学条件短板。”我国发展更加公平的教育体现了（　　）</w:t>
      </w:r>
    </w:p>
    <w:p>
      <w:pPr>
        <w:textAlignment w:val="center"/>
        <w:rPr>
          <w:rFonts w:ascii="宋体" w:hAnsi="宋体" w:eastAsia="宋体" w:cs="宋体"/>
          <w:szCs w:val="21"/>
        </w:rPr>
      </w:pPr>
      <w:r>
        <w:rPr>
          <w:rFonts w:hint="eastAsia" w:ascii="宋体" w:hAnsi="宋体" w:eastAsia="宋体" w:cs="宋体"/>
          <w:szCs w:val="21"/>
        </w:rPr>
        <w:t>①公平是个人生存和发展的重要保障</w:t>
      </w:r>
      <w:r>
        <w:rPr>
          <w:rFonts w:ascii="宋体" w:hAnsi="宋体" w:eastAsia="宋体" w:cs="宋体"/>
          <w:szCs w:val="21"/>
        </w:rPr>
        <w:tab/>
      </w:r>
      <w:r>
        <w:rPr>
          <w:rFonts w:ascii="宋体" w:hAnsi="宋体" w:eastAsia="宋体" w:cs="宋体"/>
          <w:szCs w:val="21"/>
        </w:rPr>
        <w:tab/>
      </w:r>
      <w:r>
        <w:rPr>
          <w:rFonts w:hint="eastAsia" w:ascii="宋体" w:hAnsi="宋体" w:eastAsia="宋体" w:cs="宋体"/>
          <w:szCs w:val="21"/>
        </w:rPr>
        <w:t>②公平是社会稳定和进步的重要基础</w:t>
      </w:r>
    </w:p>
    <w:p>
      <w:pPr>
        <w:textAlignment w:val="center"/>
        <w:rPr>
          <w:rFonts w:ascii="宋体" w:hAnsi="宋体" w:eastAsia="宋体" w:cs="宋体"/>
          <w:szCs w:val="21"/>
        </w:rPr>
      </w:pPr>
      <w:r>
        <w:rPr>
          <w:rFonts w:hint="eastAsia" w:ascii="宋体" w:hAnsi="宋体" w:eastAsia="宋体" w:cs="宋体"/>
          <w:szCs w:val="21"/>
        </w:rPr>
        <w:t>③政府践行以人民为中心的发展思想</w:t>
      </w:r>
      <w:r>
        <w:rPr>
          <w:rFonts w:ascii="宋体" w:hAnsi="宋体" w:eastAsia="宋体" w:cs="宋体"/>
          <w:szCs w:val="21"/>
        </w:rPr>
        <w:tab/>
      </w:r>
      <w:r>
        <w:rPr>
          <w:rFonts w:ascii="宋体" w:hAnsi="宋体" w:eastAsia="宋体" w:cs="宋体"/>
          <w:szCs w:val="21"/>
        </w:rPr>
        <w:tab/>
      </w:r>
      <w:r>
        <w:rPr>
          <w:rFonts w:hint="eastAsia" w:ascii="宋体" w:hAnsi="宋体" w:eastAsia="宋体" w:cs="宋体"/>
          <w:szCs w:val="21"/>
        </w:rPr>
        <w:t>④实现绝对公平是我国社会发展的目标</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．①②③</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．②③④</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．①③④</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．①②④</w:t>
      </w:r>
    </w:p>
    <w:p>
      <w:pPr>
        <w:textAlignment w:val="center"/>
        <w:rPr>
          <w:rFonts w:ascii="宋体" w:hAnsi="宋体" w:eastAsia="宋体" w:cs="宋体"/>
          <w:szCs w:val="21"/>
        </w:rPr>
      </w:pPr>
      <w:r>
        <w:rPr>
          <w:rFonts w:hint="eastAsia" w:ascii="Times New Roman" w:hAnsi="Times New Roman" w:eastAsia="宋体" w:cs="宋体"/>
          <w:szCs w:val="21"/>
        </w:rPr>
        <w:t>10</w:t>
      </w:r>
      <w:r>
        <w:rPr>
          <w:rFonts w:hint="eastAsia" w:ascii="宋体" w:hAnsi="宋体" w:eastAsia="宋体" w:cs="宋体"/>
          <w:szCs w:val="21"/>
        </w:rPr>
        <w:t>．</w:t>
      </w:r>
      <w:r>
        <w:rPr>
          <w:rFonts w:hint="eastAsia" w:ascii="Times New Roman" w:hAnsi="Times New Roman" w:eastAsia="宋体" w:cs="宋体"/>
          <w:szCs w:val="21"/>
        </w:rPr>
        <w:t>2021</w:t>
      </w:r>
      <w:r>
        <w:rPr>
          <w:rFonts w:hint="eastAsia" w:ascii="宋体" w:hAnsi="宋体" w:eastAsia="宋体" w:cs="宋体"/>
          <w:szCs w:val="21"/>
        </w:rPr>
        <w:t>年</w:t>
      </w:r>
      <w:r>
        <w:rPr>
          <w:rFonts w:hint="eastAsia" w:ascii="Times New Roman" w:hAnsi="Times New Roman" w:eastAsia="宋体" w:cs="宋体"/>
          <w:szCs w:val="21"/>
        </w:rPr>
        <w:t>1</w:t>
      </w:r>
      <w:r>
        <w:rPr>
          <w:rFonts w:hint="eastAsia" w:ascii="宋体" w:hAnsi="宋体" w:eastAsia="宋体" w:cs="宋体"/>
          <w:szCs w:val="21"/>
        </w:rPr>
        <w:t>月</w:t>
      </w:r>
      <w:r>
        <w:rPr>
          <w:rFonts w:hint="eastAsia" w:ascii="Times New Roman" w:hAnsi="Times New Roman" w:eastAsia="宋体" w:cs="宋体"/>
          <w:szCs w:val="21"/>
        </w:rPr>
        <w:t>1</w:t>
      </w:r>
      <w:r>
        <w:rPr>
          <w:rFonts w:hint="eastAsia" w:ascii="宋体" w:hAnsi="宋体" w:eastAsia="宋体" w:cs="宋体"/>
          <w:szCs w:val="21"/>
        </w:rPr>
        <w:t>日起实施的《民法典》编纂过程中，先后</w:t>
      </w:r>
      <w:r>
        <w:rPr>
          <w:rFonts w:hint="eastAsia" w:ascii="Times New Roman" w:hAnsi="Times New Roman" w:eastAsia="宋体" w:cs="宋体"/>
          <w:szCs w:val="21"/>
        </w:rPr>
        <w:t>10</w:t>
      </w:r>
      <w:r>
        <w:rPr>
          <w:rFonts w:hint="eastAsia" w:ascii="宋体" w:hAnsi="宋体" w:eastAsia="宋体" w:cs="宋体"/>
          <w:szCs w:val="21"/>
        </w:rPr>
        <w:t>次通过中国人大网公开征求意见，累计收到</w:t>
      </w:r>
      <w:r>
        <w:rPr>
          <w:rFonts w:hint="eastAsia" w:ascii="Times New Roman" w:hAnsi="Times New Roman" w:eastAsia="宋体" w:cs="宋体"/>
          <w:szCs w:val="21"/>
        </w:rPr>
        <w:t>42</w:t>
      </w:r>
      <w:r>
        <w:rPr>
          <w:rFonts w:hint="eastAsia" w:ascii="宋体" w:hAnsi="宋体" w:eastAsia="宋体" w:cs="宋体"/>
          <w:szCs w:val="21"/>
        </w:rPr>
        <w:t>.</w:t>
      </w:r>
      <w:r>
        <w:rPr>
          <w:rFonts w:hint="eastAsia" w:ascii="Times New Roman" w:hAnsi="Times New Roman" w:eastAsia="宋体" w:cs="宋体"/>
          <w:szCs w:val="21"/>
        </w:rPr>
        <w:t>5</w:t>
      </w:r>
      <w:r>
        <w:rPr>
          <w:rFonts w:hint="eastAsia" w:ascii="宋体" w:hAnsi="宋体" w:eastAsia="宋体" w:cs="宋体"/>
          <w:szCs w:val="21"/>
        </w:rPr>
        <w:t>万人提出的</w:t>
      </w:r>
      <w:r>
        <w:rPr>
          <w:rFonts w:hint="eastAsia" w:ascii="Times New Roman" w:hAnsi="Times New Roman" w:eastAsia="宋体" w:cs="宋体"/>
          <w:szCs w:val="21"/>
        </w:rPr>
        <w:t>102</w:t>
      </w:r>
      <w:r>
        <w:rPr>
          <w:rFonts w:hint="eastAsia" w:ascii="宋体" w:hAnsi="宋体" w:eastAsia="宋体" w:cs="宋体"/>
          <w:szCs w:val="21"/>
        </w:rPr>
        <w:t>万条意见和建议。下列对材料认识不正确的是（　　）</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．有事好商量，众人的事情由众人商量，是人民民主的真谛</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B</w:t>
      </w:r>
      <w:r>
        <w:rPr>
          <w:rFonts w:hint="eastAsia" w:ascii="宋体" w:hAnsi="宋体" w:eastAsia="宋体" w:cs="宋体"/>
          <w:szCs w:val="21"/>
        </w:rPr>
        <w:t>．我国公民直接管理国家事务</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C</w:t>
      </w:r>
      <w:r>
        <w:rPr>
          <w:rFonts w:hint="eastAsia" w:ascii="宋体" w:hAnsi="宋体" w:eastAsia="宋体" w:cs="宋体"/>
          <w:szCs w:val="21"/>
        </w:rPr>
        <w:t>．民主决策是保障人民利益得到充分实现的有效方式</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D</w:t>
      </w:r>
      <w:r>
        <w:rPr>
          <w:rFonts w:hint="eastAsia" w:ascii="宋体" w:hAnsi="宋体" w:eastAsia="宋体" w:cs="宋体"/>
          <w:szCs w:val="21"/>
        </w:rPr>
        <w:t>．我国社会主义民主是维护人民根本利益的最广泛、最真实、最管用的民主</w:t>
      </w:r>
    </w:p>
    <w:p>
      <w:pPr>
        <w:textAlignment w:val="center"/>
        <w:rPr>
          <w:rFonts w:ascii="宋体" w:hAnsi="宋体" w:eastAsia="宋体" w:cs="宋体"/>
          <w:szCs w:val="21"/>
        </w:rPr>
      </w:pPr>
      <w:r>
        <w:rPr>
          <w:rFonts w:hint="eastAsia" w:ascii="Times New Roman" w:hAnsi="Times New Roman" w:eastAsia="宋体" w:cs="宋体"/>
          <w:szCs w:val="21"/>
        </w:rPr>
        <w:t>11</w:t>
      </w:r>
      <w:r>
        <w:rPr>
          <w:rFonts w:hint="eastAsia" w:ascii="宋体" w:hAnsi="宋体" w:eastAsia="宋体" w:cs="宋体"/>
          <w:szCs w:val="21"/>
        </w:rPr>
        <w:t>.《中华人民共和国民法典》第</w:t>
      </w:r>
      <w:r>
        <w:rPr>
          <w:rFonts w:hint="eastAsia" w:ascii="Times New Roman" w:hAnsi="Times New Roman" w:eastAsia="宋体" w:cs="宋体"/>
          <w:szCs w:val="21"/>
        </w:rPr>
        <w:t>10</w:t>
      </w:r>
      <w:r>
        <w:rPr>
          <w:rFonts w:hint="eastAsia" w:ascii="宋体" w:hAnsi="宋体" w:eastAsia="宋体" w:cs="宋体"/>
          <w:szCs w:val="21"/>
        </w:rPr>
        <w:t>条规定，处理民事纠纷，应当依照法律；法律没有规定的，可以适用习惯，但不得违背公序良俗。这说明（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t xml:space="preserve">法律就是道德，道德就是法律，二者相互融合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t xml:space="preserve">法律与道德相辅相成，法治与德治相得益彰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t xml:space="preserve">以法治承载道德理念，以法治滋养道德精神      </w:t>
      </w:r>
    </w:p>
    <w:p>
      <w:pPr>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既重视法律的规范作用，又重视道德的教化作用</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t xml:space="preserve">         </w:t>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 xml:space="preserve">        </w:t>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 xml:space="preserve">         </w:t>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p>
    <w:p>
      <w:pPr>
        <w:textAlignment w:val="center"/>
        <w:rPr>
          <w:rFonts w:ascii="宋体" w:hAnsi="宋体" w:eastAsia="宋体" w:cs="宋体"/>
          <w:szCs w:val="21"/>
        </w:rPr>
      </w:pPr>
      <w:r>
        <w:rPr>
          <w:rFonts w:hint="eastAsia" w:ascii="宋体" w:hAnsi="宋体" w:eastAsia="宋体" w:cs="宋体"/>
          <w:szCs w:val="21"/>
        </w:rPr>
        <w:drawing>
          <wp:anchor distT="0" distB="0" distL="0" distR="0" simplePos="0" relativeHeight="251659264" behindDoc="1" locked="0" layoutInCell="1" allowOverlap="1">
            <wp:simplePos x="0" y="0"/>
            <wp:positionH relativeFrom="column">
              <wp:posOffset>3059430</wp:posOffset>
            </wp:positionH>
            <wp:positionV relativeFrom="paragraph">
              <wp:posOffset>-13970</wp:posOffset>
            </wp:positionV>
            <wp:extent cx="1853565" cy="1800225"/>
            <wp:effectExtent l="0" t="0" r="13335" b="9525"/>
            <wp:wrapNone/>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stretch>
                      <a:fillRect/>
                    </a:stretch>
                  </pic:blipFill>
                  <pic:spPr>
                    <a:xfrm>
                      <a:off x="0" y="0"/>
                      <a:ext cx="1853565" cy="1800225"/>
                    </a:xfrm>
                    <a:prstGeom prst="rect">
                      <a:avLst/>
                    </a:prstGeom>
                  </pic:spPr>
                </pic:pic>
              </a:graphicData>
            </a:graphic>
          </wp:anchor>
        </w:drawing>
      </w:r>
      <w:r>
        <w:rPr>
          <w:rFonts w:hint="eastAsia" w:ascii="Times New Roman" w:hAnsi="Times New Roman" w:eastAsia="宋体" w:cs="宋体"/>
          <w:szCs w:val="21"/>
        </w:rPr>
        <w:t>12</w:t>
      </w:r>
      <w:r>
        <w:rPr>
          <w:rFonts w:hint="eastAsia" w:ascii="宋体" w:hAnsi="宋体" w:eastAsia="宋体" w:cs="宋体"/>
          <w:szCs w:val="21"/>
        </w:rPr>
        <w:t>．对漫画《法治保护伞》理解正确的是（    ）</w:t>
      </w:r>
    </w:p>
    <w:p>
      <w:pPr>
        <w:textAlignment w:val="center"/>
        <w:rPr>
          <w:rFonts w:ascii="宋体" w:hAnsi="宋体" w:eastAsia="宋体" w:cs="宋体"/>
          <w:szCs w:val="21"/>
        </w:rPr>
      </w:pPr>
      <w:r>
        <w:rPr>
          <w:rFonts w:hint="eastAsia" w:ascii="宋体" w:hAnsi="宋体" w:eastAsia="宋体" w:cs="宋体"/>
          <w:szCs w:val="21"/>
        </w:rPr>
        <w:t xml:space="preserve">①法治能够杜绝一切违法犯罪         </w:t>
      </w:r>
    </w:p>
    <w:p>
      <w:pPr>
        <w:textAlignment w:val="center"/>
        <w:rPr>
          <w:rFonts w:ascii="宋体" w:hAnsi="宋体" w:eastAsia="宋体" w:cs="宋体"/>
          <w:szCs w:val="21"/>
        </w:rPr>
      </w:pPr>
      <w:r>
        <w:rPr>
          <w:rFonts w:hint="eastAsia" w:ascii="宋体" w:hAnsi="宋体" w:eastAsia="宋体" w:cs="宋体"/>
          <w:szCs w:val="21"/>
        </w:rPr>
        <w:t>②法治能够为人们提供良好的生活秩序</w:t>
      </w:r>
    </w:p>
    <w:p>
      <w:pPr>
        <w:textAlignment w:val="center"/>
        <w:rPr>
          <w:rFonts w:ascii="宋体" w:hAnsi="宋体" w:eastAsia="宋体" w:cs="宋体"/>
          <w:szCs w:val="21"/>
        </w:rPr>
      </w:pPr>
      <w:r>
        <w:rPr>
          <w:rFonts w:hint="eastAsia" w:ascii="宋体" w:hAnsi="宋体" w:eastAsia="宋体" w:cs="宋体"/>
          <w:szCs w:val="21"/>
        </w:rPr>
        <w:t xml:space="preserve">③法治保护人民的合法权益           </w:t>
      </w:r>
    </w:p>
    <w:p>
      <w:pPr>
        <w:textAlignment w:val="center"/>
        <w:rPr>
          <w:rFonts w:ascii="宋体" w:hAnsi="宋体" w:eastAsia="宋体" w:cs="宋体"/>
          <w:szCs w:val="21"/>
        </w:rPr>
      </w:pPr>
      <w:r>
        <w:rPr>
          <w:rFonts w:hint="eastAsia" w:ascii="宋体" w:hAnsi="宋体" w:eastAsia="宋体" w:cs="宋体"/>
          <w:szCs w:val="21"/>
        </w:rPr>
        <w:t>④法治使人们安全、有尊严地生活</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．①②③</w:t>
      </w:r>
      <w:r>
        <w:rPr>
          <w:rFonts w:hint="eastAsia" w:ascii="宋体" w:hAnsi="宋体" w:eastAsia="宋体" w:cs="宋体"/>
          <w:szCs w:val="21"/>
        </w:rPr>
        <w:tab/>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B</w:t>
      </w:r>
      <w:r>
        <w:rPr>
          <w:rFonts w:hint="eastAsia" w:ascii="宋体" w:hAnsi="宋体" w:eastAsia="宋体" w:cs="宋体"/>
          <w:szCs w:val="21"/>
        </w:rPr>
        <w:t>．①③④</w:t>
      </w:r>
      <w:r>
        <w:rPr>
          <w:rFonts w:hint="eastAsia" w:ascii="宋体" w:hAnsi="宋体" w:eastAsia="宋体" w:cs="宋体"/>
          <w:szCs w:val="21"/>
        </w:rPr>
        <w:tab/>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C</w:t>
      </w:r>
      <w:r>
        <w:rPr>
          <w:rFonts w:hint="eastAsia" w:ascii="宋体" w:hAnsi="宋体" w:eastAsia="宋体" w:cs="宋体"/>
          <w:szCs w:val="21"/>
        </w:rPr>
        <w:t>．②③④</w:t>
      </w:r>
      <w:r>
        <w:rPr>
          <w:rFonts w:hint="eastAsia" w:ascii="宋体" w:hAnsi="宋体" w:eastAsia="宋体" w:cs="宋体"/>
          <w:szCs w:val="21"/>
        </w:rPr>
        <w:tab/>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D</w:t>
      </w:r>
      <w:r>
        <w:rPr>
          <w:rFonts w:hint="eastAsia" w:ascii="宋体" w:hAnsi="宋体" w:eastAsia="宋体" w:cs="宋体"/>
          <w:szCs w:val="21"/>
        </w:rPr>
        <w:t>．①②④</w:t>
      </w:r>
    </w:p>
    <w:p>
      <w:pPr>
        <w:textAlignment w:val="center"/>
        <w:rPr>
          <w:rFonts w:ascii="宋体" w:hAnsi="宋体" w:eastAsia="宋体" w:cs="宋体"/>
          <w:szCs w:val="21"/>
        </w:rPr>
      </w:pPr>
      <w:r>
        <w:rPr>
          <w:rFonts w:hint="eastAsia" w:ascii="Times New Roman" w:hAnsi="Times New Roman" w:eastAsia="宋体" w:cs="宋体"/>
          <w:szCs w:val="21"/>
        </w:rPr>
        <w:t>13</w:t>
      </w:r>
      <w:r>
        <w:rPr>
          <w:rFonts w:hint="eastAsia" w:ascii="宋体" w:hAnsi="宋体" w:eastAsia="宋体" w:cs="宋体"/>
          <w:szCs w:val="21"/>
        </w:rPr>
        <w:t>．</w:t>
      </w:r>
      <w:r>
        <w:rPr>
          <w:rFonts w:hint="eastAsia" w:ascii="Times New Roman" w:hAnsi="Times New Roman" w:eastAsia="宋体" w:cs="宋体"/>
          <w:szCs w:val="21"/>
        </w:rPr>
        <w:t>2021</w:t>
      </w:r>
      <w:r>
        <w:rPr>
          <w:rFonts w:hint="eastAsia" w:ascii="宋体" w:hAnsi="宋体" w:eastAsia="宋体" w:cs="宋体"/>
          <w:szCs w:val="21"/>
        </w:rPr>
        <w:t>年</w:t>
      </w:r>
      <w:r>
        <w:rPr>
          <w:rFonts w:hint="eastAsia" w:ascii="Times New Roman" w:hAnsi="Times New Roman" w:eastAsia="宋体" w:cs="宋体"/>
          <w:szCs w:val="21"/>
        </w:rPr>
        <w:t>5</w:t>
      </w:r>
      <w:r>
        <w:rPr>
          <w:rFonts w:hint="eastAsia" w:ascii="宋体" w:hAnsi="宋体" w:eastAsia="宋体" w:cs="宋体"/>
          <w:szCs w:val="21"/>
        </w:rPr>
        <w:t>月</w:t>
      </w:r>
      <w:r>
        <w:rPr>
          <w:rFonts w:hint="eastAsia" w:ascii="Times New Roman" w:hAnsi="Times New Roman" w:eastAsia="宋体" w:cs="宋体"/>
          <w:szCs w:val="21"/>
        </w:rPr>
        <w:t>31</w:t>
      </w:r>
      <w:r>
        <w:rPr>
          <w:rFonts w:hint="eastAsia" w:ascii="宋体" w:hAnsi="宋体" w:eastAsia="宋体" w:cs="宋体"/>
          <w:szCs w:val="21"/>
        </w:rPr>
        <w:t>日，中共中央政治局召开会议。会议指出，进一步优化生育政策，实施一对夫妻可以生育三个子女政策及配套支持措施。从“双独二孩”“单独二孩”到“全面二孩”再到“三孩”，这（    ）</w:t>
      </w:r>
    </w:p>
    <w:p>
      <w:pPr>
        <w:textAlignment w:val="center"/>
        <w:rPr>
          <w:rFonts w:ascii="宋体" w:hAnsi="宋体" w:eastAsia="宋体" w:cs="宋体"/>
          <w:szCs w:val="21"/>
        </w:rPr>
      </w:pPr>
      <w:r>
        <w:rPr>
          <w:rFonts w:hint="eastAsia" w:ascii="宋体" w:hAnsi="宋体" w:eastAsia="宋体" w:cs="宋体"/>
          <w:szCs w:val="21"/>
        </w:rPr>
        <w:t>①说明计划生育不再是我国长期坚持的基本国策</w:t>
      </w:r>
    </w:p>
    <w:p>
      <w:pPr>
        <w:textAlignment w:val="center"/>
        <w:rPr>
          <w:rFonts w:ascii="宋体" w:hAnsi="宋体" w:eastAsia="宋体" w:cs="宋体"/>
          <w:szCs w:val="21"/>
        </w:rPr>
      </w:pPr>
      <w:r>
        <w:rPr>
          <w:rFonts w:hint="eastAsia" w:ascii="宋体" w:hAnsi="宋体" w:eastAsia="宋体" w:cs="宋体"/>
          <w:szCs w:val="21"/>
        </w:rPr>
        <w:t>②有利于实现人口均衡发展，缓解人口老龄化的矛盾</w:t>
      </w:r>
    </w:p>
    <w:p>
      <w:pPr>
        <w:textAlignment w:val="center"/>
        <w:rPr>
          <w:rFonts w:ascii="宋体" w:hAnsi="宋体" w:eastAsia="宋体" w:cs="宋体"/>
          <w:szCs w:val="21"/>
        </w:rPr>
      </w:pPr>
      <w:r>
        <w:rPr>
          <w:rFonts w:hint="eastAsia" w:ascii="宋体" w:hAnsi="宋体" w:eastAsia="宋体" w:cs="宋体"/>
          <w:szCs w:val="21"/>
        </w:rPr>
        <w:t>③是因为多子多福</w:t>
      </w:r>
    </w:p>
    <w:p>
      <w:pPr>
        <w:textAlignment w:val="center"/>
        <w:rPr>
          <w:rFonts w:ascii="宋体" w:hAnsi="宋体" w:eastAsia="宋体" w:cs="宋体"/>
          <w:szCs w:val="21"/>
        </w:rPr>
      </w:pPr>
      <w:r>
        <w:rPr>
          <w:rFonts w:hint="eastAsia" w:ascii="宋体" w:hAnsi="宋体" w:eastAsia="宋体" w:cs="宋体"/>
          <w:szCs w:val="21"/>
        </w:rPr>
        <w:t>④表明生育政策要随人口和经济社会发展形势的变化不断完善</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．①②</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．②④</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．①③</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．③④</w:t>
      </w:r>
    </w:p>
    <w:p>
      <w:pPr>
        <w:textAlignment w:val="center"/>
        <w:rPr>
          <w:rFonts w:ascii="宋体" w:hAnsi="宋体" w:eastAsia="宋体" w:cs="宋体"/>
          <w:szCs w:val="21"/>
        </w:rPr>
      </w:pPr>
      <w:r>
        <w:rPr>
          <w:rFonts w:hint="eastAsia" w:ascii="Times New Roman" w:hAnsi="Times New Roman" w:eastAsia="宋体" w:cs="宋体"/>
          <w:szCs w:val="21"/>
        </w:rPr>
        <w:t>14</w:t>
      </w:r>
      <w:r>
        <w:rPr>
          <w:rFonts w:hint="eastAsia" w:ascii="宋体" w:hAnsi="宋体" w:eastAsia="宋体" w:cs="宋体"/>
          <w:szCs w:val="21"/>
        </w:rPr>
        <w:t>．</w:t>
      </w:r>
      <w:r>
        <w:rPr>
          <w:rFonts w:hint="eastAsia" w:ascii="Times New Roman" w:hAnsi="Times New Roman" w:eastAsia="宋体" w:cs="宋体"/>
          <w:szCs w:val="21"/>
        </w:rPr>
        <w:t>2021</w:t>
      </w:r>
      <w:r>
        <w:rPr>
          <w:rFonts w:hint="eastAsia" w:ascii="宋体" w:hAnsi="宋体" w:eastAsia="宋体" w:cs="宋体"/>
          <w:szCs w:val="21"/>
        </w:rPr>
        <w:t>年是西藏和平解放</w:t>
      </w:r>
      <w:r>
        <w:rPr>
          <w:rFonts w:hint="eastAsia" w:ascii="Times New Roman" w:hAnsi="Times New Roman" w:eastAsia="宋体" w:cs="宋体"/>
          <w:szCs w:val="21"/>
        </w:rPr>
        <w:t>70</w:t>
      </w:r>
      <w:r>
        <w:rPr>
          <w:rFonts w:hint="eastAsia" w:ascii="宋体" w:hAnsi="宋体" w:eastAsia="宋体" w:cs="宋体"/>
          <w:szCs w:val="21"/>
        </w:rPr>
        <w:t>周年。短短七十年，跨越上千年。西藏，换了人间！</w:t>
      </w:r>
    </w:p>
    <w:tbl>
      <w:tblPr>
        <w:tblStyle w:val="6"/>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9" w:type="dxa"/>
          <w:left w:w="57" w:type="dxa"/>
          <w:bottom w:w="119" w:type="dxa"/>
          <w:right w:w="57" w:type="dxa"/>
        </w:tblCellMar>
      </w:tblPr>
      <w:tblGrid>
        <w:gridCol w:w="1038"/>
        <w:gridCol w:w="1619"/>
        <w:gridCol w:w="956"/>
        <w:gridCol w:w="1683"/>
        <w:gridCol w:w="1337"/>
        <w:gridCol w:w="13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9" w:type="dxa"/>
            <w:left w:w="57" w:type="dxa"/>
            <w:bottom w:w="119" w:type="dxa"/>
            <w:right w:w="57" w:type="dxa"/>
          </w:tblCellMar>
        </w:tblPrEx>
        <w:trPr>
          <w:trHeight w:val="329" w:hRule="atLeast"/>
          <w:jc w:val="center"/>
        </w:trPr>
        <w:tc>
          <w:tcPr>
            <w:tcW w:w="10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宋体" w:hAnsi="宋体" w:eastAsia="宋体" w:cs="宋体"/>
                <w:szCs w:val="21"/>
              </w:rPr>
              <w:t>项目年份</w:t>
            </w:r>
          </w:p>
        </w:tc>
        <w:tc>
          <w:tcPr>
            <w:tcW w:w="16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宋体" w:hAnsi="宋体" w:eastAsia="宋体" w:cs="宋体"/>
                <w:szCs w:val="21"/>
              </w:rPr>
              <w:t>地区生产总值（亿元）</w:t>
            </w:r>
          </w:p>
        </w:tc>
        <w:tc>
          <w:tcPr>
            <w:tcW w:w="9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宋体" w:hAnsi="宋体" w:eastAsia="宋体" w:cs="宋体"/>
                <w:szCs w:val="21"/>
              </w:rPr>
              <w:t>公路里程（公里）</w:t>
            </w:r>
          </w:p>
        </w:tc>
        <w:tc>
          <w:tcPr>
            <w:tcW w:w="168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宋体" w:hAnsi="宋体" w:eastAsia="宋体" w:cs="宋体"/>
                <w:szCs w:val="21"/>
              </w:rPr>
              <w:t>青壮年文盲率</w:t>
            </w:r>
          </w:p>
        </w:tc>
        <w:tc>
          <w:tcPr>
            <w:tcW w:w="13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宋体" w:hAnsi="宋体" w:eastAsia="宋体" w:cs="宋体"/>
                <w:szCs w:val="21"/>
              </w:rPr>
              <w:t>人均寿命（岁）</w:t>
            </w:r>
          </w:p>
        </w:tc>
        <w:tc>
          <w:tcPr>
            <w:tcW w:w="13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宋体" w:hAnsi="宋体" w:eastAsia="宋体" w:cs="宋体"/>
                <w:szCs w:val="21"/>
              </w:rPr>
              <w:t>游客</w:t>
            </w:r>
          </w:p>
          <w:p>
            <w:pPr>
              <w:jc w:val="center"/>
              <w:textAlignment w:val="center"/>
              <w:rPr>
                <w:rFonts w:ascii="宋体" w:hAnsi="宋体" w:eastAsia="宋体" w:cs="宋体"/>
                <w:szCs w:val="21"/>
              </w:rPr>
            </w:pPr>
            <w:r>
              <w:rPr>
                <w:rFonts w:hint="eastAsia" w:ascii="宋体" w:hAnsi="宋体" w:eastAsia="宋体" w:cs="宋体"/>
                <w:szCs w:val="21"/>
              </w:rPr>
              <w:t>（人次）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9" w:type="dxa"/>
            <w:left w:w="57" w:type="dxa"/>
            <w:bottom w:w="119" w:type="dxa"/>
            <w:right w:w="57" w:type="dxa"/>
          </w:tblCellMar>
        </w:tblPrEx>
        <w:trPr>
          <w:trHeight w:val="329" w:hRule="atLeast"/>
          <w:jc w:val="center"/>
        </w:trPr>
        <w:tc>
          <w:tcPr>
            <w:tcW w:w="10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1959</w:t>
            </w:r>
          </w:p>
        </w:tc>
        <w:tc>
          <w:tcPr>
            <w:tcW w:w="16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1</w:t>
            </w:r>
            <w:r>
              <w:rPr>
                <w:rFonts w:hint="eastAsia" w:ascii="宋体" w:hAnsi="宋体" w:eastAsia="宋体" w:cs="宋体"/>
                <w:szCs w:val="21"/>
              </w:rPr>
              <w:t>.</w:t>
            </w:r>
            <w:r>
              <w:rPr>
                <w:rFonts w:hint="eastAsia" w:ascii="Times New Roman" w:hAnsi="Times New Roman" w:eastAsia="宋体" w:cs="宋体"/>
                <w:szCs w:val="21"/>
              </w:rPr>
              <w:t>74</w:t>
            </w:r>
          </w:p>
        </w:tc>
        <w:tc>
          <w:tcPr>
            <w:tcW w:w="9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0</w:t>
            </w:r>
          </w:p>
        </w:tc>
        <w:tc>
          <w:tcPr>
            <w:tcW w:w="168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95</w:t>
            </w:r>
            <w:r>
              <w:rPr>
                <w:rFonts w:hint="eastAsia" w:ascii="宋体" w:hAnsi="宋体" w:eastAsia="宋体" w:cs="宋体"/>
                <w:szCs w:val="21"/>
              </w:rPr>
              <w:t>%</w:t>
            </w:r>
          </w:p>
        </w:tc>
        <w:tc>
          <w:tcPr>
            <w:tcW w:w="13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35</w:t>
            </w:r>
            <w:r>
              <w:rPr>
                <w:rFonts w:hint="eastAsia" w:ascii="宋体" w:hAnsi="宋体" w:eastAsia="宋体" w:cs="宋体"/>
                <w:szCs w:val="21"/>
              </w:rPr>
              <w:t>.</w:t>
            </w:r>
            <w:r>
              <w:rPr>
                <w:rFonts w:hint="eastAsia" w:ascii="Times New Roman" w:hAnsi="Times New Roman" w:eastAsia="宋体" w:cs="宋体"/>
                <w:szCs w:val="21"/>
              </w:rPr>
              <w:t>5</w:t>
            </w:r>
          </w:p>
        </w:tc>
        <w:tc>
          <w:tcPr>
            <w:tcW w:w="13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1059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19" w:type="dxa"/>
            <w:left w:w="57" w:type="dxa"/>
            <w:bottom w:w="119" w:type="dxa"/>
            <w:right w:w="57" w:type="dxa"/>
          </w:tblCellMar>
        </w:tblPrEx>
        <w:trPr>
          <w:trHeight w:val="329" w:hRule="atLeast"/>
          <w:jc w:val="center"/>
        </w:trPr>
        <w:tc>
          <w:tcPr>
            <w:tcW w:w="1038"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2020</w:t>
            </w:r>
          </w:p>
        </w:tc>
        <w:tc>
          <w:tcPr>
            <w:tcW w:w="1619"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1902</w:t>
            </w:r>
            <w:r>
              <w:rPr>
                <w:rFonts w:hint="eastAsia" w:ascii="宋体" w:hAnsi="宋体" w:eastAsia="宋体" w:cs="宋体"/>
                <w:szCs w:val="21"/>
              </w:rPr>
              <w:t>.</w:t>
            </w:r>
            <w:r>
              <w:rPr>
                <w:rFonts w:hint="eastAsia" w:ascii="Times New Roman" w:hAnsi="Times New Roman" w:eastAsia="宋体" w:cs="宋体"/>
                <w:szCs w:val="21"/>
              </w:rPr>
              <w:t>74</w:t>
            </w:r>
          </w:p>
        </w:tc>
        <w:tc>
          <w:tcPr>
            <w:tcW w:w="956"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11</w:t>
            </w:r>
            <w:r>
              <w:rPr>
                <w:rFonts w:hint="eastAsia" w:ascii="宋体" w:hAnsi="宋体" w:eastAsia="宋体" w:cs="宋体"/>
                <w:szCs w:val="21"/>
              </w:rPr>
              <w:t>.</w:t>
            </w:r>
            <w:r>
              <w:rPr>
                <w:rFonts w:hint="eastAsia" w:ascii="Times New Roman" w:hAnsi="Times New Roman" w:eastAsia="宋体" w:cs="宋体"/>
                <w:szCs w:val="21"/>
              </w:rPr>
              <w:t>58</w:t>
            </w:r>
            <w:r>
              <w:rPr>
                <w:rFonts w:hint="eastAsia" w:ascii="宋体" w:hAnsi="宋体" w:eastAsia="宋体" w:cs="宋体"/>
                <w:szCs w:val="21"/>
              </w:rPr>
              <w:t>万</w:t>
            </w:r>
          </w:p>
        </w:tc>
        <w:tc>
          <w:tcPr>
            <w:tcW w:w="1683"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0</w:t>
            </w:r>
            <w:r>
              <w:rPr>
                <w:rFonts w:hint="eastAsia" w:ascii="宋体" w:hAnsi="宋体" w:eastAsia="宋体" w:cs="宋体"/>
                <w:szCs w:val="21"/>
              </w:rPr>
              <w:t>.</w:t>
            </w:r>
            <w:r>
              <w:rPr>
                <w:rFonts w:hint="eastAsia" w:ascii="Times New Roman" w:hAnsi="Times New Roman" w:eastAsia="宋体" w:cs="宋体"/>
                <w:szCs w:val="21"/>
              </w:rPr>
              <w:t>52</w:t>
            </w:r>
            <w:r>
              <w:rPr>
                <w:rFonts w:hint="eastAsia" w:ascii="宋体" w:hAnsi="宋体" w:eastAsia="宋体" w:cs="宋体"/>
                <w:szCs w:val="21"/>
              </w:rPr>
              <w:t>%</w:t>
            </w:r>
          </w:p>
        </w:tc>
        <w:tc>
          <w:tcPr>
            <w:tcW w:w="1337"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r>
              <w:rPr>
                <w:rFonts w:hint="eastAsia" w:ascii="Times New Roman" w:hAnsi="Times New Roman" w:eastAsia="宋体" w:cs="宋体"/>
                <w:szCs w:val="21"/>
              </w:rPr>
              <w:t>71</w:t>
            </w:r>
            <w:r>
              <w:rPr>
                <w:rFonts w:hint="eastAsia" w:ascii="宋体" w:hAnsi="宋体" w:eastAsia="宋体" w:cs="宋体"/>
                <w:szCs w:val="21"/>
              </w:rPr>
              <w:t>.</w:t>
            </w:r>
            <w:r>
              <w:rPr>
                <w:rFonts w:hint="eastAsia" w:ascii="Times New Roman" w:hAnsi="Times New Roman" w:eastAsia="宋体" w:cs="宋体"/>
                <w:szCs w:val="21"/>
              </w:rPr>
              <w:t>1</w:t>
            </w:r>
          </w:p>
        </w:tc>
        <w:tc>
          <w:tcPr>
            <w:tcW w:w="1304"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jc w:val="center"/>
              <w:textAlignment w:val="center"/>
              <w:rPr>
                <w:rFonts w:ascii="宋体" w:hAnsi="宋体" w:eastAsia="宋体" w:cs="宋体"/>
                <w:szCs w:val="21"/>
              </w:rPr>
            </w:pPr>
          </w:p>
        </w:tc>
      </w:tr>
    </w:tbl>
    <w:p>
      <w:pPr>
        <w:spacing w:before="62" w:beforeLines="20"/>
        <w:textAlignment w:val="center"/>
        <w:rPr>
          <w:rFonts w:ascii="宋体" w:hAnsi="宋体" w:eastAsia="宋体" w:cs="宋体"/>
          <w:szCs w:val="21"/>
        </w:rPr>
      </w:pPr>
      <w:r>
        <w:rPr>
          <w:rFonts w:hint="eastAsia" w:ascii="宋体" w:hAnsi="宋体" w:eastAsia="宋体" w:cs="宋体"/>
          <w:szCs w:val="21"/>
        </w:rPr>
        <w:t>上表所示内容说明（　　）</w:t>
      </w:r>
    </w:p>
    <w:p>
      <w:pPr>
        <w:textAlignment w:val="center"/>
        <w:rPr>
          <w:rFonts w:ascii="宋体" w:hAnsi="宋体" w:eastAsia="宋体" w:cs="宋体"/>
          <w:szCs w:val="21"/>
        </w:rPr>
      </w:pPr>
      <w:r>
        <w:rPr>
          <w:rFonts w:hint="eastAsia" w:ascii="宋体" w:hAnsi="宋体" w:eastAsia="宋体" w:cs="宋体"/>
          <w:szCs w:val="21"/>
        </w:rPr>
        <w:t xml:space="preserve">①西藏地区是我国建国以来发展速度最快的地区     </w:t>
      </w:r>
    </w:p>
    <w:p>
      <w:pPr>
        <w:textAlignment w:val="center"/>
        <w:rPr>
          <w:rFonts w:ascii="宋体" w:hAnsi="宋体" w:eastAsia="宋体" w:cs="宋体"/>
          <w:szCs w:val="21"/>
        </w:rPr>
      </w:pPr>
      <w:r>
        <w:rPr>
          <w:rFonts w:hint="eastAsia" w:ascii="宋体" w:hAnsi="宋体" w:eastAsia="宋体" w:cs="宋体"/>
          <w:szCs w:val="21"/>
        </w:rPr>
        <w:t>②民族区域自治制度具有无比的优越性</w:t>
      </w:r>
    </w:p>
    <w:p>
      <w:pPr>
        <w:textAlignment w:val="center"/>
        <w:rPr>
          <w:rFonts w:ascii="宋体" w:hAnsi="宋体" w:eastAsia="宋体" w:cs="宋体"/>
          <w:szCs w:val="21"/>
        </w:rPr>
      </w:pPr>
      <w:r>
        <w:rPr>
          <w:rFonts w:hint="eastAsia" w:ascii="宋体" w:hAnsi="宋体" w:eastAsia="宋体" w:cs="宋体"/>
          <w:szCs w:val="21"/>
        </w:rPr>
        <w:t>③促进民族地区共同繁荣是中华民族的最高利益</w:t>
      </w:r>
    </w:p>
    <w:p>
      <w:pPr>
        <w:textAlignment w:val="center"/>
        <w:rPr>
          <w:rFonts w:ascii="宋体" w:hAnsi="宋体" w:eastAsia="宋体" w:cs="宋体"/>
          <w:szCs w:val="21"/>
        </w:rPr>
      </w:pPr>
      <w:r>
        <w:rPr>
          <w:rFonts w:hint="eastAsia" w:ascii="宋体" w:hAnsi="宋体" w:eastAsia="宋体" w:cs="宋体"/>
          <w:szCs w:val="21"/>
        </w:rPr>
        <w:t>④党和国家大力支持少数民族地区经济社会发展</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 xml:space="preserve">．①③④  </w:t>
      </w:r>
      <w:r>
        <w:rPr>
          <w:rFonts w:hint="eastAsia"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．①②③</w:t>
      </w:r>
      <w:r>
        <w:rPr>
          <w:rFonts w:hint="eastAsia" w:ascii="宋体" w:hAnsi="宋体" w:eastAsia="宋体" w:cs="宋体"/>
          <w:szCs w:val="21"/>
        </w:rPr>
        <w:tab/>
      </w:r>
      <w:r>
        <w:rPr>
          <w:rFonts w:ascii="宋体" w:hAnsi="宋体" w:eastAsia="宋体" w:cs="宋体"/>
          <w:szCs w:val="21"/>
        </w:rPr>
        <w:tab/>
      </w:r>
      <w:r>
        <w:rPr>
          <w:rFonts w:hint="eastAsia" w:ascii="宋体" w:hAnsi="宋体" w:eastAsia="宋体" w:cs="宋体"/>
          <w:szCs w:val="21"/>
        </w:rPr>
        <w:t xml:space="preserve"> </w:t>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．①②④</w:t>
      </w:r>
      <w:r>
        <w:rPr>
          <w:rFonts w:hint="eastAsia" w:ascii="宋体" w:hAnsi="宋体" w:eastAsia="宋体" w:cs="宋体"/>
          <w:szCs w:val="21"/>
        </w:rPr>
        <w:tab/>
      </w:r>
      <w:r>
        <w:rPr>
          <w:rFonts w:hint="eastAsia" w:ascii="宋体" w:hAnsi="宋体" w:eastAsia="宋体" w:cs="宋体"/>
          <w:szCs w:val="21"/>
        </w:rPr>
        <w:t xml:space="preserve">  </w:t>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．②③④</w:t>
      </w:r>
    </w:p>
    <w:p>
      <w:pPr>
        <w:textAlignment w:val="center"/>
        <w:rPr>
          <w:rFonts w:ascii="宋体" w:hAnsi="宋体" w:eastAsia="宋体" w:cs="宋体"/>
          <w:kern w:val="0"/>
          <w:szCs w:val="21"/>
        </w:rPr>
      </w:pPr>
      <w:r>
        <w:rPr>
          <w:rFonts w:hint="eastAsia" w:ascii="Times New Roman" w:hAnsi="Times New Roman" w:eastAsia="宋体" w:cs="宋体"/>
          <w:szCs w:val="21"/>
        </w:rPr>
        <w:t>15</w:t>
      </w:r>
      <w:r>
        <w:rPr>
          <w:rFonts w:hint="eastAsia" w:ascii="宋体" w:hAnsi="宋体" w:eastAsia="宋体" w:cs="宋体"/>
          <w:szCs w:val="21"/>
        </w:rPr>
        <w:t>.</w:t>
      </w:r>
      <w:r>
        <w:rPr>
          <w:rFonts w:hint="eastAsia" w:ascii="宋体" w:hAnsi="宋体" w:eastAsia="宋体" w:cs="宋体"/>
          <w:kern w:val="0"/>
          <w:szCs w:val="21"/>
        </w:rPr>
        <w:t xml:space="preserve">作为中华文化的精华，中华传统美德具有内涵丰富，博大精深的特点，下列历史故事蕴含中华传统美德的有（　　）  </w:t>
      </w:r>
    </w:p>
    <w:p>
      <w:pPr>
        <w:textAlignment w:val="center"/>
        <w:rPr>
          <w:rFonts w:ascii="宋体" w:hAnsi="宋体" w:eastAsia="宋体" w:cs="宋体"/>
          <w:kern w:val="0"/>
          <w:szCs w:val="21"/>
        </w:rPr>
      </w:pPr>
      <w:r>
        <w:rPr>
          <w:rFonts w:hint="eastAsia" w:ascii="宋体" w:hAnsi="宋体" w:eastAsia="宋体" w:cs="宋体"/>
          <w:kern w:val="0"/>
          <w:szCs w:val="21"/>
        </w:rPr>
        <w:t>①苏武牧羊          ②揠苗助长          ③负荆请罪          ④大禹治水</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 ①②③</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 ①②④</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 ①③④</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 ②③④</w:t>
      </w:r>
    </w:p>
    <w:p>
      <w:pPr>
        <w:textAlignment w:val="center"/>
        <w:rPr>
          <w:rFonts w:ascii="宋体" w:hAnsi="宋体" w:eastAsia="宋体" w:cs="宋体"/>
          <w:szCs w:val="21"/>
        </w:rPr>
      </w:pPr>
      <w:r>
        <w:rPr>
          <w:rFonts w:hint="eastAsia" w:ascii="Times New Roman" w:hAnsi="Times New Roman" w:eastAsia="宋体" w:cs="宋体"/>
          <w:szCs w:val="21"/>
        </w:rPr>
        <w:t>16</w:t>
      </w:r>
      <w:r>
        <w:rPr>
          <w:rFonts w:hint="eastAsia" w:ascii="宋体" w:hAnsi="宋体" w:eastAsia="宋体" w:cs="宋体"/>
          <w:szCs w:val="21"/>
        </w:rPr>
        <w:t>.新冠肺炎疫情发生后，两岸同胞互相支持、守望相助。维系两岸同胞血脉相连的精神纽带是（　　）</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 xml:space="preserve">．中华文化       </w:t>
      </w:r>
      <w:r>
        <w:rPr>
          <w:rFonts w:hint="eastAsia" w:ascii="Times New Roman" w:hAnsi="Times New Roman" w:eastAsia="宋体" w:cs="宋体"/>
          <w:szCs w:val="21"/>
        </w:rPr>
        <w:t>B</w:t>
      </w:r>
      <w:r>
        <w:rPr>
          <w:rFonts w:hint="eastAsia" w:ascii="宋体" w:hAnsi="宋体" w:eastAsia="宋体" w:cs="宋体"/>
          <w:szCs w:val="21"/>
        </w:rPr>
        <w:t xml:space="preserve">．时代精神      </w:t>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 xml:space="preserve">．核心价值观  </w:t>
      </w:r>
      <w:r>
        <w:rPr>
          <w:rFonts w:hint="eastAsia"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 xml:space="preserve">．“一国两制” </w:t>
      </w:r>
      <w:r>
        <w:rPr>
          <w:rFonts w:hint="eastAsia" w:ascii="Times New Roman" w:hAnsi="Times New Roman" w:eastAsia="宋体" w:cs="宋体"/>
          <w:szCs w:val="21"/>
        </w:rPr>
        <w:t>17</w:t>
      </w:r>
      <w:r>
        <w:rPr>
          <w:rFonts w:hint="eastAsia" w:ascii="宋体" w:hAnsi="宋体" w:eastAsia="宋体" w:cs="宋体"/>
          <w:szCs w:val="21"/>
        </w:rPr>
        <w:t>．</w:t>
      </w:r>
      <w:r>
        <w:rPr>
          <w:rFonts w:hint="eastAsia" w:ascii="Times New Roman" w:hAnsi="Times New Roman" w:eastAsia="宋体" w:cs="宋体"/>
          <w:szCs w:val="21"/>
        </w:rPr>
        <w:t>2021</w:t>
      </w:r>
      <w:r>
        <w:rPr>
          <w:rFonts w:hint="eastAsia" w:ascii="宋体" w:hAnsi="宋体" w:eastAsia="宋体" w:cs="宋体"/>
          <w:szCs w:val="21"/>
        </w:rPr>
        <w:t>年</w:t>
      </w:r>
      <w:r>
        <w:rPr>
          <w:rFonts w:hint="eastAsia" w:ascii="Times New Roman" w:hAnsi="Times New Roman" w:eastAsia="宋体" w:cs="宋体"/>
          <w:szCs w:val="21"/>
        </w:rPr>
        <w:t>5</w:t>
      </w:r>
      <w:r>
        <w:rPr>
          <w:rFonts w:hint="eastAsia" w:ascii="宋体" w:hAnsi="宋体" w:eastAsia="宋体" w:cs="宋体"/>
          <w:szCs w:val="21"/>
        </w:rPr>
        <w:t>月</w:t>
      </w:r>
      <w:r>
        <w:rPr>
          <w:rFonts w:hint="eastAsia" w:ascii="Times New Roman" w:hAnsi="Times New Roman" w:eastAsia="宋体" w:cs="宋体"/>
          <w:szCs w:val="21"/>
        </w:rPr>
        <w:t>28</w:t>
      </w:r>
      <w:r>
        <w:rPr>
          <w:rFonts w:hint="eastAsia" w:ascii="宋体" w:hAnsi="宋体" w:eastAsia="宋体" w:cs="宋体"/>
          <w:szCs w:val="21"/>
        </w:rPr>
        <w:t>日，为了让国内外民众更好地了解三星堆文化，国务院新闻办公室、国家文物局、四川省人民政府在三星堆博物馆联合举办“走进三星堆，读懂中华文明"主题活动。这一主题活动的举办主要体现了“四个自信”中的（　　）</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 xml:space="preserve">．道路自信     </w:t>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．理论自信</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．文化自信</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．制度自信</w:t>
      </w:r>
    </w:p>
    <w:p>
      <w:pPr>
        <w:textAlignment w:val="center"/>
        <w:rPr>
          <w:rFonts w:ascii="宋体" w:hAnsi="宋体" w:eastAsia="宋体" w:cs="宋体"/>
          <w:szCs w:val="21"/>
        </w:rPr>
      </w:pPr>
      <w:r>
        <w:rPr>
          <w:rFonts w:hint="eastAsia" w:ascii="Times New Roman" w:hAnsi="Times New Roman" w:eastAsia="宋体" w:cs="宋体"/>
          <w:szCs w:val="21"/>
        </w:rPr>
        <w:t>18</w:t>
      </w:r>
      <w:r>
        <w:rPr>
          <w:rFonts w:hint="eastAsia" w:ascii="宋体" w:hAnsi="宋体" w:eastAsia="宋体" w:cs="宋体"/>
          <w:szCs w:val="21"/>
        </w:rPr>
        <w:t>．从新型冠状病毒到德尔塔变异毒株，再到奥密克戎（</w:t>
      </w:r>
      <w:r>
        <w:rPr>
          <w:rFonts w:hint="eastAsia" w:ascii="Times New Roman" w:hAnsi="Times New Roman" w:eastAsia="宋体" w:cs="宋体"/>
          <w:szCs w:val="21"/>
        </w:rPr>
        <w:t>Omicron</w:t>
      </w:r>
      <w:r>
        <w:rPr>
          <w:rFonts w:hint="eastAsia" w:ascii="宋体" w:hAnsi="宋体" w:eastAsia="宋体" w:cs="宋体"/>
          <w:szCs w:val="21"/>
        </w:rPr>
        <w:t>）变异毒株，人类与疾病的斗争犹如一场猫鼠游戏。近日，世界卫生组织“大流行防范和应对独立小组”发布报告，对终结新冠疫情，防范未来可能发生的大流行提出成立全球健康威胁理事会等多项建议。世界卫生组织之所以提出成立全球健康威胁理事会，是因为（　　）</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．物之不齐，物之情也</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．惟俭者兴，惟勤者进</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C</w:t>
      </w:r>
      <w:r>
        <w:rPr>
          <w:rFonts w:hint="eastAsia" w:ascii="宋体" w:hAnsi="宋体" w:eastAsia="宋体" w:cs="宋体"/>
          <w:szCs w:val="21"/>
        </w:rPr>
        <w:t>．一隅不安，举世皆危</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．天予不取，反受其咎</w:t>
      </w:r>
    </w:p>
    <w:p>
      <w:pPr>
        <w:textAlignment w:val="center"/>
        <w:rPr>
          <w:rFonts w:ascii="宋体" w:hAnsi="宋体" w:eastAsia="宋体" w:cs="宋体"/>
          <w:szCs w:val="21"/>
        </w:rPr>
      </w:pPr>
      <w:r>
        <w:rPr>
          <w:rFonts w:hint="eastAsia" w:ascii="Times New Roman" w:hAnsi="Times New Roman" w:eastAsia="宋体" w:cs="宋体"/>
          <w:szCs w:val="21"/>
        </w:rPr>
        <w:t>19</w:t>
      </w:r>
      <w:r>
        <w:rPr>
          <w:rFonts w:hint="eastAsia" w:ascii="宋体" w:hAnsi="宋体" w:eastAsia="宋体" w:cs="宋体"/>
          <w:szCs w:val="21"/>
        </w:rPr>
        <w:t>．中国特色社会主义的本质要求和重要保障是</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．人民当家作主</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．党的领导</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C</w:t>
      </w:r>
      <w:r>
        <w:rPr>
          <w:rFonts w:hint="eastAsia" w:ascii="宋体" w:hAnsi="宋体" w:eastAsia="宋体" w:cs="宋体"/>
          <w:szCs w:val="21"/>
        </w:rPr>
        <w:t>．人民民主专政</w:t>
      </w:r>
      <w:r>
        <w:rPr>
          <w:rFonts w:hint="eastAsia"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．全面依法治国</w:t>
      </w:r>
    </w:p>
    <w:p>
      <w:pPr>
        <w:textAlignment w:val="center"/>
        <w:rPr>
          <w:rFonts w:ascii="宋体" w:hAnsi="宋体" w:eastAsia="宋体" w:cs="宋体"/>
          <w:szCs w:val="21"/>
        </w:rPr>
      </w:pPr>
      <w:r>
        <w:rPr>
          <w:rFonts w:hint="eastAsia" w:ascii="Times New Roman" w:hAnsi="Times New Roman" w:eastAsia="宋体" w:cs="宋体"/>
          <w:szCs w:val="21"/>
        </w:rPr>
        <w:t>20</w:t>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下面对待台湾问题正确的是（　　）</w:t>
      </w:r>
    </w:p>
    <w:p>
      <w:pPr>
        <w:textAlignment w:val="center"/>
        <w:rPr>
          <w:rFonts w:ascii="宋体" w:hAnsi="宋体" w:eastAsia="宋体" w:cs="宋体"/>
          <w:kern w:val="0"/>
          <w:szCs w:val="21"/>
        </w:rPr>
      </w:pPr>
      <w:r>
        <w:rPr>
          <w:rFonts w:hint="eastAsia" w:ascii="宋体" w:hAnsi="宋体" w:eastAsia="宋体" w:cs="宋体"/>
          <w:kern w:val="0"/>
          <w:szCs w:val="21"/>
        </w:rPr>
        <w:t>①坚持“和平统一，一国两制”的基本方针               ②坚持民族区域自治</w:t>
      </w:r>
    </w:p>
    <w:p>
      <w:pPr>
        <w:textAlignment w:val="center"/>
        <w:rPr>
          <w:rFonts w:ascii="宋体" w:hAnsi="宋体" w:eastAsia="宋体" w:cs="宋体"/>
          <w:kern w:val="0"/>
          <w:szCs w:val="21"/>
        </w:rPr>
      </w:pPr>
      <w:r>
        <w:rPr>
          <w:rFonts w:hint="eastAsia" w:ascii="宋体" w:hAnsi="宋体" w:eastAsia="宋体" w:cs="宋体"/>
          <w:kern w:val="0"/>
          <w:szCs w:val="21"/>
        </w:rPr>
        <w:t>③两岸人民多交流，多走动，多沟通，增进理解信任       ④坚持“九二共识”</w:t>
      </w:r>
    </w:p>
    <w:p>
      <w:pPr>
        <w:ind w:firstLine="210" w:firstLineChars="100"/>
        <w:textAlignment w:val="center"/>
        <w:rPr>
          <w:rFonts w:ascii="宋体" w:hAnsi="宋体" w:eastAsia="宋体" w:cs="宋体"/>
          <w:szCs w:val="21"/>
        </w:rPr>
      </w:pPr>
      <w:r>
        <w:rPr>
          <w:rFonts w:hint="eastAsia" w:ascii="Times New Roman" w:hAnsi="Times New Roman" w:eastAsia="宋体" w:cs="宋体"/>
          <w:szCs w:val="21"/>
        </w:rPr>
        <w:t>A</w:t>
      </w:r>
      <w:r>
        <w:rPr>
          <w:rFonts w:hint="eastAsia" w:ascii="宋体" w:hAnsi="宋体" w:eastAsia="宋体" w:cs="宋体"/>
          <w:szCs w:val="21"/>
        </w:rPr>
        <w:t xml:space="preserve">.①③④       </w:t>
      </w:r>
      <w:r>
        <w:rPr>
          <w:rFonts w:hint="eastAsia"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B</w:t>
      </w:r>
      <w:r>
        <w:rPr>
          <w:rFonts w:hint="eastAsia" w:ascii="宋体" w:hAnsi="宋体" w:eastAsia="宋体" w:cs="宋体"/>
          <w:szCs w:val="21"/>
        </w:rPr>
        <w:t xml:space="preserve">. ①②④     </w:t>
      </w:r>
      <w:r>
        <w:rPr>
          <w:rFonts w:hint="eastAsia" w:ascii="宋体" w:hAnsi="宋体" w:eastAsia="宋体" w:cs="宋体"/>
          <w:szCs w:val="21"/>
        </w:rPr>
        <w:tab/>
      </w:r>
      <w:r>
        <w:rPr>
          <w:rFonts w:hint="eastAsia" w:ascii="Times New Roman" w:hAnsi="Times New Roman" w:eastAsia="宋体" w:cs="宋体"/>
          <w:szCs w:val="21"/>
        </w:rPr>
        <w:t>C</w:t>
      </w:r>
      <w:r>
        <w:rPr>
          <w:rFonts w:hint="eastAsia" w:ascii="宋体" w:hAnsi="宋体" w:eastAsia="宋体" w:cs="宋体"/>
          <w:szCs w:val="21"/>
        </w:rPr>
        <w:t xml:space="preserve">. ②③④      </w:t>
      </w:r>
      <w:r>
        <w:rPr>
          <w:rFonts w:hint="eastAsia" w:ascii="宋体" w:hAnsi="宋体" w:eastAsia="宋体" w:cs="宋体"/>
          <w:szCs w:val="21"/>
        </w:rPr>
        <w:tab/>
      </w:r>
      <w:r>
        <w:rPr>
          <w:rFonts w:ascii="宋体" w:hAnsi="宋体" w:eastAsia="宋体" w:cs="宋体"/>
          <w:szCs w:val="21"/>
        </w:rPr>
        <w:tab/>
      </w:r>
      <w:r>
        <w:rPr>
          <w:rFonts w:hint="eastAsia" w:ascii="Times New Roman" w:hAnsi="Times New Roman" w:eastAsia="宋体" w:cs="宋体"/>
          <w:szCs w:val="21"/>
        </w:rPr>
        <w:t>D</w:t>
      </w:r>
      <w:r>
        <w:rPr>
          <w:rFonts w:hint="eastAsia" w:ascii="宋体" w:hAnsi="宋体" w:eastAsia="宋体" w:cs="宋体"/>
          <w:szCs w:val="21"/>
        </w:rPr>
        <w:t>. ①②③</w:t>
      </w:r>
    </w:p>
    <w:p>
      <w:pPr>
        <w:textAlignment w:val="center"/>
        <w:rPr>
          <w:rFonts w:ascii="宋体" w:hAnsi="宋体" w:eastAsia="宋体" w:cs="宋体"/>
          <w:b/>
          <w:bCs/>
          <w:sz w:val="24"/>
        </w:rPr>
      </w:pPr>
      <w:r>
        <w:rPr>
          <w:rFonts w:hint="eastAsia" w:ascii="宋体" w:hAnsi="宋体" w:eastAsia="宋体" w:cs="宋体"/>
          <w:b/>
          <w:bCs/>
          <w:sz w:val="24"/>
        </w:rPr>
        <w:t>二、判断题（正确的填</w:t>
      </w:r>
      <w:r>
        <w:rPr>
          <w:rFonts w:hint="eastAsia" w:ascii="Times New Roman" w:hAnsi="Times New Roman" w:eastAsia="宋体" w:cs="宋体"/>
          <w:b/>
          <w:bCs/>
          <w:sz w:val="24"/>
        </w:rPr>
        <w:t>T</w:t>
      </w:r>
      <w:r>
        <w:rPr>
          <w:rFonts w:hint="eastAsia" w:ascii="宋体" w:hAnsi="宋体" w:eastAsia="宋体" w:cs="宋体"/>
          <w:b/>
          <w:bCs/>
          <w:sz w:val="24"/>
        </w:rPr>
        <w:t>，错误的填</w:t>
      </w:r>
      <w:r>
        <w:rPr>
          <w:rFonts w:hint="eastAsia" w:ascii="Times New Roman" w:hAnsi="Times New Roman" w:eastAsia="宋体" w:cs="宋体"/>
          <w:b/>
          <w:bCs/>
          <w:sz w:val="24"/>
        </w:rPr>
        <w:t>F。</w:t>
      </w:r>
      <w:r>
        <w:rPr>
          <w:rFonts w:hint="eastAsia" w:ascii="宋体" w:hAnsi="宋体" w:eastAsia="宋体" w:cs="宋体"/>
          <w:b/>
          <w:bCs/>
          <w:sz w:val="24"/>
        </w:rPr>
        <w:t>每小题</w:t>
      </w:r>
      <w:r>
        <w:rPr>
          <w:rFonts w:hint="eastAsia" w:ascii="Times New Roman" w:hAnsi="Times New Roman" w:eastAsia="宋体" w:cs="宋体"/>
          <w:b/>
          <w:bCs/>
          <w:sz w:val="24"/>
        </w:rPr>
        <w:t>2</w:t>
      </w:r>
      <w:r>
        <w:rPr>
          <w:rFonts w:hint="eastAsia" w:ascii="宋体" w:hAnsi="宋体" w:eastAsia="宋体" w:cs="宋体"/>
          <w:b/>
          <w:bCs/>
          <w:sz w:val="24"/>
        </w:rPr>
        <w:t>分，共</w:t>
      </w:r>
      <w:r>
        <w:rPr>
          <w:rFonts w:hint="eastAsia" w:ascii="Times New Roman" w:hAnsi="Times New Roman" w:eastAsia="宋体" w:cs="宋体"/>
          <w:b/>
          <w:bCs/>
          <w:sz w:val="24"/>
        </w:rPr>
        <w:t>10</w:t>
      </w:r>
      <w:r>
        <w:rPr>
          <w:rFonts w:hint="eastAsia" w:ascii="宋体" w:hAnsi="宋体" w:eastAsia="宋体" w:cs="宋体"/>
          <w:b/>
          <w:bCs/>
          <w:sz w:val="24"/>
        </w:rPr>
        <w:t>分）</w:t>
      </w:r>
    </w:p>
    <w:p>
      <w:pPr>
        <w:textAlignment w:val="center"/>
        <w:rPr>
          <w:rFonts w:ascii="宋体" w:hAnsi="宋体" w:eastAsia="宋体" w:cs="宋体"/>
          <w:szCs w:val="21"/>
        </w:rPr>
      </w:pPr>
      <w:r>
        <w:rPr>
          <w:rFonts w:hint="eastAsia" w:ascii="Times New Roman" w:hAnsi="Times New Roman" w:eastAsia="宋体" w:cs="宋体"/>
          <w:szCs w:val="21"/>
        </w:rPr>
        <w:t>21</w:t>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 xml:space="preserve">爱国主义的本质是爱国爱党爱社会主义的高度统一。      </w:t>
      </w:r>
      <w:r>
        <w:rPr>
          <w:rFonts w:ascii="宋体" w:hAnsi="宋体" w:eastAsia="宋体" w:cs="宋体"/>
          <w:szCs w:val="21"/>
        </w:rPr>
        <w:t xml:space="preserve"> </w:t>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宋体" w:hAnsi="宋体" w:eastAsia="宋体" w:cs="宋体"/>
          <w:szCs w:val="21"/>
        </w:rPr>
        <w:t>（     ）</w:t>
      </w:r>
    </w:p>
    <w:p>
      <w:pPr>
        <w:textAlignment w:val="center"/>
        <w:rPr>
          <w:rFonts w:ascii="宋体" w:hAnsi="宋体" w:eastAsia="宋体" w:cs="宋体"/>
          <w:szCs w:val="21"/>
        </w:rPr>
      </w:pPr>
      <w:r>
        <w:rPr>
          <w:rFonts w:hint="eastAsia" w:ascii="Times New Roman" w:hAnsi="Times New Roman" w:eastAsia="宋体" w:cs="宋体"/>
          <w:szCs w:val="21"/>
        </w:rPr>
        <w:t>22</w:t>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 xml:space="preserve">人口基数大，人口增长过快是目前中国人口的基本特点。   </w:t>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宋体" w:hAnsi="宋体" w:eastAsia="宋体" w:cs="宋体"/>
          <w:szCs w:val="21"/>
        </w:rPr>
        <w:t>（     ）</w:t>
      </w:r>
    </w:p>
    <w:p>
      <w:pPr>
        <w:textAlignment w:val="center"/>
        <w:rPr>
          <w:rFonts w:ascii="宋体" w:hAnsi="宋体" w:eastAsia="宋体" w:cs="宋体"/>
          <w:szCs w:val="21"/>
        </w:rPr>
      </w:pPr>
      <w:r>
        <w:rPr>
          <w:rFonts w:hint="eastAsia" w:ascii="Times New Roman" w:hAnsi="Times New Roman" w:eastAsia="宋体" w:cs="宋体"/>
          <w:szCs w:val="21"/>
        </w:rPr>
        <w:t>23</w:t>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zCs w:val="21"/>
        </w:rPr>
        <w:t xml:space="preserve">公民当家做主是社会主义民主政治的本质特征。           </w:t>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hint="eastAsia" w:ascii="宋体" w:hAnsi="宋体" w:eastAsia="宋体" w:cs="宋体"/>
          <w:szCs w:val="21"/>
        </w:rPr>
        <w:t>（     ）</w:t>
      </w:r>
    </w:p>
    <w:p>
      <w:pPr>
        <w:textAlignment w:val="center"/>
        <w:rPr>
          <w:rFonts w:ascii="宋体" w:hAnsi="宋体" w:eastAsia="宋体" w:cs="宋体"/>
          <w:szCs w:val="21"/>
        </w:rPr>
      </w:pPr>
      <w:r>
        <w:rPr>
          <w:rFonts w:hint="eastAsia" w:ascii="Times New Roman" w:hAnsi="Times New Roman" w:eastAsia="宋体" w:cs="宋体"/>
          <w:szCs w:val="21"/>
        </w:rPr>
        <w:t>24</w:t>
      </w:r>
      <w:r>
        <w:rPr>
          <w:rFonts w:hint="eastAsia" w:ascii="宋体" w:hAnsi="宋体" w:eastAsia="宋体" w:cs="宋体"/>
          <w:szCs w:val="21"/>
        </w:rPr>
        <w:t>.</w:t>
      </w:r>
      <w:r>
        <w:rPr>
          <w:rFonts w:hint="eastAsia" w:ascii="宋体" w:hAnsi="宋体" w:eastAsia="宋体" w:cs="宋体"/>
          <w:szCs w:val="21"/>
        </w:rPr>
        <w:tab/>
      </w:r>
      <w:r>
        <w:rPr>
          <w:rFonts w:hint="eastAsia" w:ascii="宋体" w:hAnsi="宋体" w:eastAsia="宋体" w:cs="宋体"/>
          <w:spacing w:val="-6"/>
          <w:szCs w:val="21"/>
        </w:rPr>
        <w:t>中国精神是以改革创新为核心的民族精神和以爱国主义为核心的时代精神。</w:t>
      </w:r>
      <w:r>
        <w:rPr>
          <w:rFonts w:ascii="宋体" w:hAnsi="宋体" w:eastAsia="宋体" w:cs="宋体"/>
          <w:spacing w:val="-6"/>
          <w:szCs w:val="21"/>
        </w:rPr>
        <w:tab/>
      </w:r>
      <w:r>
        <w:rPr>
          <w:rFonts w:hint="eastAsia" w:ascii="宋体" w:hAnsi="宋体" w:eastAsia="宋体" w:cs="宋体"/>
          <w:spacing w:val="-6"/>
          <w:szCs w:val="21"/>
        </w:rPr>
        <w:t xml:space="preserve">（ </w:t>
      </w:r>
      <w:r>
        <w:rPr>
          <w:rFonts w:ascii="宋体" w:hAnsi="宋体" w:eastAsia="宋体" w:cs="宋体"/>
          <w:spacing w:val="-6"/>
          <w:szCs w:val="21"/>
        </w:rPr>
        <w:t xml:space="preserve"> </w:t>
      </w:r>
      <w:r>
        <w:rPr>
          <w:rFonts w:hint="eastAsia" w:ascii="宋体" w:hAnsi="宋体" w:eastAsia="宋体" w:cs="宋体"/>
          <w:spacing w:val="-6"/>
          <w:szCs w:val="21"/>
        </w:rPr>
        <w:t xml:space="preserve">    ）</w:t>
      </w:r>
    </w:p>
    <w:p>
      <w:pPr>
        <w:jc w:val="left"/>
        <w:textAlignment w:val="center"/>
        <w:rPr>
          <w:rFonts w:ascii="宋体" w:hAnsi="宋体" w:eastAsia="宋体" w:cs="宋体"/>
          <w:szCs w:val="21"/>
        </w:rPr>
      </w:pPr>
      <w:r>
        <w:rPr>
          <w:rFonts w:hint="eastAsia" w:ascii="Times New Roman" w:hAnsi="Times New Roman" w:eastAsia="宋体" w:cs="宋体"/>
          <w:szCs w:val="21"/>
        </w:rPr>
        <w:t>25</w:t>
      </w:r>
      <w:r>
        <w:rPr>
          <w:rFonts w:hint="eastAsia" w:ascii="宋体" w:hAnsi="宋体" w:eastAsia="宋体" w:cs="宋体"/>
          <w:szCs w:val="21"/>
        </w:rPr>
        <w:t>.</w:t>
      </w:r>
      <w:r>
        <w:rPr>
          <w:rFonts w:ascii="宋体" w:hAnsi="宋体" w:eastAsia="宋体" w:cs="宋体"/>
          <w:szCs w:val="21"/>
        </w:rPr>
        <w:t xml:space="preserve"> </w:t>
      </w:r>
      <w:r>
        <w:rPr>
          <w:rFonts w:hint="eastAsia" w:ascii="宋体" w:hAnsi="宋体" w:eastAsia="宋体" w:cs="宋体"/>
          <w:szCs w:val="21"/>
        </w:rPr>
        <w:t>中国梦的本质是实现国家富强、民族振兴、人民幸福，最终落脚点是人民幸福。</w:t>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ab/>
      </w:r>
      <w:r>
        <w:rPr>
          <w:rFonts w:ascii="宋体" w:hAnsi="宋体" w:eastAsia="宋体" w:cs="宋体"/>
          <w:szCs w:val="21"/>
        </w:rPr>
        <w:t xml:space="preserve">   </w:t>
      </w:r>
      <w:r>
        <w:rPr>
          <w:rFonts w:hint="eastAsia" w:ascii="宋体" w:hAnsi="宋体" w:eastAsia="宋体" w:cs="宋体"/>
          <w:szCs w:val="21"/>
        </w:rPr>
        <w:t xml:space="preserve">    </w:t>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ab/>
      </w:r>
      <w:r>
        <w:rPr>
          <w:rFonts w:hint="eastAsia" w:ascii="宋体" w:hAnsi="宋体" w:eastAsia="宋体" w:cs="宋体"/>
          <w:szCs w:val="21"/>
        </w:rPr>
        <w:t xml:space="preserve">（    </w:t>
      </w:r>
      <w:r>
        <w:rPr>
          <w:rFonts w:ascii="宋体" w:hAnsi="宋体" w:eastAsia="宋体" w:cs="宋体"/>
          <w:szCs w:val="21"/>
        </w:rPr>
        <w:t xml:space="preserve"> </w:t>
      </w:r>
      <w:r>
        <w:rPr>
          <w:rFonts w:hint="eastAsia" w:ascii="宋体" w:hAnsi="宋体" w:eastAsia="宋体" w:cs="宋体"/>
          <w:szCs w:val="21"/>
        </w:rPr>
        <w:t>）</w:t>
      </w:r>
    </w:p>
    <w:p>
      <w:pPr>
        <w:jc w:val="center"/>
        <w:textAlignment w:val="center"/>
        <w:rPr>
          <w:rFonts w:ascii="宋体" w:hAnsi="宋体" w:eastAsia="宋体" w:cs="宋体"/>
          <w:b/>
          <w:sz w:val="24"/>
        </w:rPr>
      </w:pPr>
      <w:r>
        <w:rPr>
          <w:rFonts w:hint="eastAsia" w:ascii="宋体" w:hAnsi="宋体" w:eastAsia="宋体" w:cs="宋体"/>
          <w:b/>
          <w:sz w:val="24"/>
        </w:rPr>
        <w:t>第</w:t>
      </w:r>
      <w:r>
        <w:rPr>
          <w:rFonts w:hint="eastAsia" w:ascii="Times New Roman" w:hAnsi="Times New Roman" w:eastAsia="宋体" w:cs="宋体"/>
          <w:b/>
          <w:sz w:val="24"/>
        </w:rPr>
        <w:t>II</w:t>
      </w:r>
      <w:r>
        <w:rPr>
          <w:rFonts w:hint="eastAsia" w:ascii="宋体" w:hAnsi="宋体" w:eastAsia="宋体" w:cs="宋体"/>
          <w:b/>
          <w:sz w:val="24"/>
        </w:rPr>
        <w:t>卷（非选择题，共</w:t>
      </w:r>
      <w:r>
        <w:rPr>
          <w:rFonts w:hint="eastAsia" w:ascii="Times New Roman" w:hAnsi="Times New Roman" w:eastAsia="宋体" w:cs="宋体"/>
          <w:b/>
          <w:sz w:val="24"/>
        </w:rPr>
        <w:t>50</w:t>
      </w:r>
      <w:r>
        <w:rPr>
          <w:rFonts w:hint="eastAsia" w:ascii="宋体" w:hAnsi="宋体" w:eastAsia="宋体" w:cs="宋体"/>
          <w:b/>
          <w:sz w:val="24"/>
        </w:rPr>
        <w:t>分）</w:t>
      </w:r>
    </w:p>
    <w:p>
      <w:pPr>
        <w:textAlignment w:val="center"/>
        <w:rPr>
          <w:rFonts w:ascii="宋体" w:hAnsi="宋体" w:eastAsia="宋体" w:cs="宋体"/>
          <w:b/>
          <w:bCs/>
          <w:color w:val="000000" w:themeColor="text1"/>
          <w:kern w:val="0"/>
          <w:sz w:val="24"/>
          <w14:textFill>
            <w14:solidFill>
              <w14:schemeClr w14:val="tx1"/>
            </w14:solidFill>
          </w14:textFill>
        </w:rPr>
      </w:pPr>
      <w:r>
        <w:rPr>
          <w:rFonts w:hint="eastAsia" w:ascii="宋体" w:hAnsi="宋体" w:eastAsia="宋体" w:cs="宋体"/>
          <w:b/>
          <w:bCs/>
          <w:sz w:val="24"/>
        </w:rPr>
        <w:t>三、材料分析题</w:t>
      </w: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Times New Roman" w:hAnsi="Times New Roman" w:eastAsia="宋体" w:cs="宋体"/>
          <w:color w:val="000000" w:themeColor="text1"/>
          <w:kern w:val="0"/>
          <w:szCs w:val="21"/>
          <w14:textFill>
            <w14:solidFill>
              <w14:schemeClr w14:val="tx1"/>
            </w14:solidFill>
          </w14:textFill>
        </w:rPr>
        <w:t>26</w:t>
      </w:r>
      <w:r>
        <w:rPr>
          <w:rFonts w:hint="eastAsia" w:ascii="宋体" w:hAnsi="宋体" w:eastAsia="宋体" w:cs="宋体"/>
          <w:color w:val="000000" w:themeColor="text1"/>
          <w:kern w:val="0"/>
          <w:szCs w:val="21"/>
          <w14:textFill>
            <w14:solidFill>
              <w14:schemeClr w14:val="tx1"/>
            </w14:solidFill>
          </w14:textFill>
        </w:rPr>
        <w:t>.文化是乡村的灵魂，文化兴，乡村兴。在大力推进乡村振兴的今天，某县围绕</w:t>
      </w:r>
    </w:p>
    <w:p>
      <w:pPr>
        <w:textAlignment w:val="center"/>
        <w:rPr>
          <w:rFonts w:ascii="楷体" w:hAnsi="楷体" w:eastAsia="楷体" w:cs="楷体"/>
          <w:color w:val="000000" w:themeColor="text1"/>
          <w:kern w:val="0"/>
          <w:szCs w:val="21"/>
          <w14:textFill>
            <w14:solidFill>
              <w14:schemeClr w14:val="tx1"/>
            </w14:solidFill>
          </w14:textFill>
        </w:rPr>
      </w:pPr>
      <w:r>
        <w:rPr>
          <w:rFonts w:hint="eastAsia" w:ascii="Times New Roman" w:hAnsi="Times New Roman" w:eastAsia="宋体" w:cs="宋体"/>
          <w:szCs w:val="21"/>
        </w:rPr>
        <w:t>A.</w:t>
      </w:r>
      <w:r>
        <w:rPr>
          <w:rFonts w:hint="eastAsia" w:ascii="楷体" w:hAnsi="楷体" w:eastAsia="楷体" w:cs="楷体"/>
          <w:color w:val="000000" w:themeColor="text1"/>
          <w:kern w:val="0"/>
          <w:szCs w:val="21"/>
          <w14:textFill>
            <w14:solidFill>
              <w14:schemeClr w14:val="tx1"/>
            </w14:solidFill>
          </w14:textFill>
        </w:rPr>
        <w:t xml:space="preserve">优秀传统文化的传承与发展  </w:t>
      </w:r>
      <w:r>
        <w:rPr>
          <w:rFonts w:hint="eastAsia" w:ascii="Times New Roman" w:hAnsi="Times New Roman" w:eastAsia="宋体" w:cs="宋体"/>
          <w:szCs w:val="21"/>
        </w:rPr>
        <w:t>B.</w:t>
      </w:r>
      <w:r>
        <w:rPr>
          <w:rFonts w:hint="eastAsia" w:ascii="楷体" w:hAnsi="楷体" w:eastAsia="楷体" w:cs="楷体"/>
          <w:color w:val="000000" w:themeColor="text1"/>
          <w:kern w:val="0"/>
          <w:szCs w:val="21"/>
          <w14:textFill>
            <w14:solidFill>
              <w14:schemeClr w14:val="tx1"/>
            </w14:solidFill>
          </w14:textFill>
        </w:rPr>
        <w:t xml:space="preserve">公共文化设施建设  </w:t>
      </w:r>
      <w:r>
        <w:rPr>
          <w:rFonts w:hint="eastAsia" w:ascii="Times New Roman" w:hAnsi="Times New Roman" w:eastAsia="宋体" w:cs="宋体"/>
          <w:szCs w:val="21"/>
        </w:rPr>
        <w:t>C.</w:t>
      </w:r>
      <w:r>
        <w:rPr>
          <w:rFonts w:hint="eastAsia" w:ascii="楷体" w:hAnsi="楷体" w:eastAsia="楷体" w:cs="楷体"/>
          <w:color w:val="000000" w:themeColor="text1"/>
          <w:kern w:val="0"/>
          <w:szCs w:val="21"/>
          <w14:textFill>
            <w14:solidFill>
              <w14:schemeClr w14:val="tx1"/>
            </w14:solidFill>
          </w14:textFill>
        </w:rPr>
        <w:t xml:space="preserve">乡村科普  </w:t>
      </w:r>
      <w:r>
        <w:rPr>
          <w:rFonts w:hint="eastAsia" w:ascii="Times New Roman" w:hAnsi="Times New Roman" w:eastAsia="宋体" w:cs="宋体"/>
          <w:szCs w:val="21"/>
        </w:rPr>
        <w:t>D.</w:t>
      </w:r>
      <w:r>
        <w:rPr>
          <w:rFonts w:hint="eastAsia" w:ascii="楷体" w:hAnsi="楷体" w:eastAsia="楷体" w:cs="楷体"/>
          <w:color w:val="000000" w:themeColor="text1"/>
          <w:kern w:val="0"/>
          <w:szCs w:val="21"/>
          <w14:textFill>
            <w14:solidFill>
              <w14:schemeClr w14:val="tx1"/>
            </w14:solidFill>
          </w14:textFill>
        </w:rPr>
        <w:t xml:space="preserve">移风易俗  </w:t>
      </w: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四个方面采取了下列一系列举措，培育了文明乡风、良好家风、淳朴民风，提高了乡村文明程度。</w:t>
      </w: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r>
        <w:rPr>
          <w:rFonts w:hint="eastAsia" w:ascii="Times New Roman" w:hAnsi="Times New Roman" w:eastAsia="宋体" w:cs="宋体"/>
          <w:color w:val="000000" w:themeColor="text1"/>
          <w:kern w:val="0"/>
          <w:szCs w:val="21"/>
          <w14:textFill>
            <w14:solidFill>
              <w14:schemeClr w14:val="tx1"/>
            </w14:solidFill>
          </w14:textFill>
        </w:rPr>
        <w:t>1</w:t>
      </w:r>
      <w:r>
        <w:rPr>
          <w:rFonts w:hint="eastAsia" w:ascii="宋体" w:hAnsi="宋体" w:eastAsia="宋体" w:cs="宋体"/>
          <w:color w:val="000000" w:themeColor="text1"/>
          <w:kern w:val="0"/>
          <w:szCs w:val="21"/>
          <w14:textFill>
            <w14:solidFill>
              <w14:schemeClr w14:val="tx1"/>
            </w14:solidFill>
          </w14:textFill>
        </w:rPr>
        <w:t>）请把材料中的四个代号填入下表对应的空格中，每栏限填一项。（</w:t>
      </w:r>
      <w:r>
        <w:rPr>
          <w:rFonts w:hint="eastAsia" w:ascii="Times New Roman" w:hAnsi="Times New Roman" w:eastAsia="宋体" w:cs="宋体"/>
          <w:color w:val="000000" w:themeColor="text1"/>
          <w:kern w:val="0"/>
          <w:szCs w:val="21"/>
          <w14:textFill>
            <w14:solidFill>
              <w14:schemeClr w14:val="tx1"/>
            </w14:solidFill>
          </w14:textFill>
        </w:rPr>
        <w:t>4</w:t>
      </w:r>
      <w:r>
        <w:rPr>
          <w:rFonts w:hint="eastAsia" w:ascii="宋体" w:hAnsi="宋体" w:eastAsia="宋体" w:cs="宋体"/>
          <w:color w:val="000000" w:themeColor="text1"/>
          <w:kern w:val="0"/>
          <w:szCs w:val="21"/>
          <w14:textFill>
            <w14:solidFill>
              <w14:schemeClr w14:val="tx1"/>
            </w14:solidFill>
          </w14:textFill>
        </w:rPr>
        <w:t>分）</w:t>
      </w:r>
    </w:p>
    <w:tbl>
      <w:tblPr>
        <w:tblStyle w:val="7"/>
        <w:tblW w:w="793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9"/>
        <w:gridCol w:w="6070"/>
        <w:gridCol w:w="1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9"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序号</w:t>
            </w:r>
          </w:p>
        </w:tc>
        <w:tc>
          <w:tcPr>
            <w:tcW w:w="6070"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加强文化建设的具体举措</w:t>
            </w:r>
          </w:p>
        </w:tc>
        <w:tc>
          <w:tcPr>
            <w:tcW w:w="1168"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对应代号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9"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szCs w:val="21"/>
              </w:rPr>
              <w:t xml:space="preserve">① </w:t>
            </w:r>
          </w:p>
        </w:tc>
        <w:tc>
          <w:tcPr>
            <w:tcW w:w="6070"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在全县中小学开展“写家训、书家史”教育实践活动</w:t>
            </w:r>
          </w:p>
        </w:tc>
        <w:tc>
          <w:tcPr>
            <w:tcW w:w="1168" w:type="dxa"/>
          </w:tcPr>
          <w:p>
            <w:pPr>
              <w:textAlignment w:val="center"/>
              <w:rPr>
                <w:rFonts w:ascii="宋体" w:hAnsi="宋体" w:eastAsia="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9"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szCs w:val="21"/>
              </w:rPr>
              <w:t>②</w:t>
            </w:r>
          </w:p>
        </w:tc>
        <w:tc>
          <w:tcPr>
            <w:tcW w:w="6070"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倡导婚事新办、丧事简办，遏制人情攀比，破除封建迷信</w:t>
            </w:r>
          </w:p>
        </w:tc>
        <w:tc>
          <w:tcPr>
            <w:tcW w:w="1168" w:type="dxa"/>
          </w:tcPr>
          <w:p>
            <w:pPr>
              <w:textAlignment w:val="center"/>
              <w:rPr>
                <w:rFonts w:ascii="宋体" w:hAnsi="宋体" w:eastAsia="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9"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szCs w:val="21"/>
              </w:rPr>
              <w:t>③</w:t>
            </w:r>
          </w:p>
        </w:tc>
        <w:tc>
          <w:tcPr>
            <w:tcW w:w="6070"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邀请农业科学专家到天地间“点对点”帮扶</w:t>
            </w:r>
          </w:p>
        </w:tc>
        <w:tc>
          <w:tcPr>
            <w:tcW w:w="1168" w:type="dxa"/>
          </w:tcPr>
          <w:p>
            <w:pPr>
              <w:textAlignment w:val="center"/>
              <w:rPr>
                <w:rFonts w:ascii="宋体" w:hAnsi="宋体" w:eastAsia="宋体" w:cs="宋体"/>
                <w:color w:val="000000" w:themeColor="text1"/>
                <w:kern w:val="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99"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szCs w:val="21"/>
              </w:rPr>
              <w:t>④</w:t>
            </w:r>
          </w:p>
        </w:tc>
        <w:tc>
          <w:tcPr>
            <w:tcW w:w="6070" w:type="dxa"/>
          </w:tcPr>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以“文化礼堂 精神家园”为主题建立学教、礼仪、娱乐于一体的农村文化礼堂</w:t>
            </w:r>
          </w:p>
        </w:tc>
        <w:tc>
          <w:tcPr>
            <w:tcW w:w="1168" w:type="dxa"/>
          </w:tcPr>
          <w:p>
            <w:pPr>
              <w:textAlignment w:val="center"/>
              <w:rPr>
                <w:rFonts w:ascii="宋体" w:hAnsi="宋体" w:eastAsia="宋体" w:cs="宋体"/>
                <w:color w:val="000000" w:themeColor="text1"/>
                <w:kern w:val="0"/>
                <w:szCs w:val="21"/>
                <w14:textFill>
                  <w14:solidFill>
                    <w14:schemeClr w14:val="tx1"/>
                  </w14:solidFill>
                </w14:textFill>
              </w:rPr>
            </w:pPr>
          </w:p>
        </w:tc>
      </w:tr>
    </w:tbl>
    <w:p>
      <w:pPr>
        <w:spacing w:before="62" w:beforeLines="20"/>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r>
        <w:rPr>
          <w:rFonts w:hint="eastAsia" w:ascii="Times New Roman" w:hAnsi="Times New Roman" w:eastAsia="宋体" w:cs="宋体"/>
          <w:color w:val="000000" w:themeColor="text1"/>
          <w:kern w:val="0"/>
          <w:szCs w:val="21"/>
          <w14:textFill>
            <w14:solidFill>
              <w14:schemeClr w14:val="tx1"/>
            </w14:solidFill>
          </w14:textFill>
        </w:rPr>
        <w:t>2</w:t>
      </w:r>
      <w:r>
        <w:rPr>
          <w:rFonts w:hint="eastAsia" w:ascii="宋体" w:hAnsi="宋体" w:eastAsia="宋体" w:cs="宋体"/>
          <w:color w:val="000000" w:themeColor="text1"/>
          <w:kern w:val="0"/>
          <w:szCs w:val="21"/>
          <w14:textFill>
            <w14:solidFill>
              <w14:schemeClr w14:val="tx1"/>
            </w14:solidFill>
          </w14:textFill>
        </w:rPr>
        <w:t>）运用材料及所学知识，说说我国为什么要倡导搞好文化建设？（</w:t>
      </w:r>
      <w:r>
        <w:rPr>
          <w:rFonts w:hint="eastAsia" w:ascii="Times New Roman" w:hAnsi="Times New Roman" w:eastAsia="宋体" w:cs="宋体"/>
          <w:color w:val="000000" w:themeColor="text1"/>
          <w:kern w:val="0"/>
          <w:szCs w:val="21"/>
          <w14:textFill>
            <w14:solidFill>
              <w14:schemeClr w14:val="tx1"/>
            </w14:solidFill>
          </w14:textFill>
        </w:rPr>
        <w:t>6</w:t>
      </w:r>
      <w:r>
        <w:rPr>
          <w:rFonts w:hint="eastAsia" w:ascii="宋体" w:hAnsi="宋体" w:eastAsia="宋体" w:cs="宋体"/>
          <w:color w:val="000000" w:themeColor="text1"/>
          <w:kern w:val="0"/>
          <w:szCs w:val="21"/>
          <w14:textFill>
            <w14:solidFill>
              <w14:schemeClr w14:val="tx1"/>
            </w14:solidFill>
          </w14:textFill>
        </w:rPr>
        <w:t>分）</w:t>
      </w: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Times New Roman" w:hAnsi="Times New Roman" w:eastAsia="宋体" w:cs="宋体"/>
          <w:color w:val="000000" w:themeColor="text1"/>
          <w:kern w:val="0"/>
          <w:szCs w:val="21"/>
          <w14:textFill>
            <w14:solidFill>
              <w14:schemeClr w14:val="tx1"/>
            </w14:solidFill>
          </w14:textFill>
        </w:rPr>
        <w:t>27</w:t>
      </w:r>
      <w:r>
        <w:rPr>
          <w:rFonts w:hint="eastAsia" w:ascii="宋体" w:hAnsi="宋体" w:eastAsia="宋体" w:cs="宋体"/>
          <w:color w:val="000000" w:themeColor="text1"/>
          <w:kern w:val="0"/>
          <w:szCs w:val="21"/>
          <w14:textFill>
            <w14:solidFill>
              <w14:schemeClr w14:val="tx1"/>
            </w14:solidFill>
          </w14:textFill>
        </w:rPr>
        <w:t>.</w:t>
      </w:r>
      <w:r>
        <w:rPr>
          <w:rFonts w:hint="eastAsia" w:ascii="楷体" w:hAnsi="楷体" w:eastAsia="楷体" w:cs="楷体"/>
          <w:color w:val="000000" w:themeColor="text1"/>
          <w:kern w:val="0"/>
          <w:szCs w:val="21"/>
          <w14:textFill>
            <w14:solidFill>
              <w14:schemeClr w14:val="tx1"/>
            </w14:solidFill>
          </w14:textFill>
        </w:rPr>
        <w:t>2021年4月22日，国家主席习近平出席领导人气候峰会，发表了题为《共同构建人与自然命运共同体》的重要讲话。中方宣布2030年前实现碳达峰，2060年前实现碳中和。中国目前正在制定和实施行动计划，并支持有条件的地方和企业率先实现达峰。</w:t>
      </w: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r>
        <w:rPr>
          <w:rFonts w:hint="eastAsia" w:ascii="Times New Roman" w:hAnsi="Times New Roman" w:eastAsia="宋体" w:cs="宋体"/>
          <w:color w:val="000000" w:themeColor="text1"/>
          <w:kern w:val="0"/>
          <w:szCs w:val="21"/>
          <w14:textFill>
            <w14:solidFill>
              <w14:schemeClr w14:val="tx1"/>
            </w14:solidFill>
          </w14:textFill>
        </w:rPr>
        <w:t>1</w:t>
      </w:r>
      <w:r>
        <w:rPr>
          <w:rFonts w:hint="eastAsia" w:ascii="宋体" w:hAnsi="宋体" w:eastAsia="宋体" w:cs="宋体"/>
          <w:color w:val="000000" w:themeColor="text1"/>
          <w:kern w:val="0"/>
          <w:szCs w:val="21"/>
          <w14:textFill>
            <w14:solidFill>
              <w14:schemeClr w14:val="tx1"/>
            </w14:solidFill>
          </w14:textFill>
        </w:rPr>
        <w:t>）面对气候变化给人类生存和发展带来的严峻挑战，中国做出的行动和承诺说明了什么？（</w:t>
      </w:r>
      <w:r>
        <w:rPr>
          <w:rFonts w:hint="eastAsia" w:ascii="Times New Roman" w:hAnsi="Times New Roman" w:eastAsia="宋体" w:cs="宋体"/>
          <w:color w:val="000000" w:themeColor="text1"/>
          <w:kern w:val="0"/>
          <w:szCs w:val="21"/>
          <w14:textFill>
            <w14:solidFill>
              <w14:schemeClr w14:val="tx1"/>
            </w14:solidFill>
          </w14:textFill>
        </w:rPr>
        <w:t>6</w:t>
      </w:r>
      <w:r>
        <w:rPr>
          <w:rFonts w:hint="eastAsia" w:ascii="宋体" w:hAnsi="宋体" w:eastAsia="宋体" w:cs="宋体"/>
          <w:color w:val="000000" w:themeColor="text1"/>
          <w:kern w:val="0"/>
          <w:szCs w:val="21"/>
          <w14:textFill>
            <w14:solidFill>
              <w14:schemeClr w14:val="tx1"/>
            </w14:solidFill>
          </w14:textFill>
        </w:rPr>
        <w:t>分）</w:t>
      </w: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r>
        <w:rPr>
          <w:rFonts w:hint="eastAsia" w:ascii="Times New Roman" w:hAnsi="Times New Roman" w:eastAsia="宋体" w:cs="宋体"/>
          <w:color w:val="000000" w:themeColor="text1"/>
          <w:kern w:val="0"/>
          <w:szCs w:val="21"/>
          <w14:textFill>
            <w14:solidFill>
              <w14:schemeClr w14:val="tx1"/>
            </w14:solidFill>
          </w14:textFill>
        </w:rPr>
        <w:t>2</w:t>
      </w:r>
      <w:r>
        <w:rPr>
          <w:rFonts w:hint="eastAsia" w:ascii="宋体" w:hAnsi="宋体" w:eastAsia="宋体" w:cs="宋体"/>
          <w:color w:val="000000" w:themeColor="text1"/>
          <w:kern w:val="0"/>
          <w:szCs w:val="21"/>
          <w14:textFill>
            <w14:solidFill>
              <w14:schemeClr w14:val="tx1"/>
            </w14:solidFill>
          </w14:textFill>
        </w:rPr>
        <w:t>）为实现“碳中和，碳达峰”目标，青少年能做哪些力所能及的事？（</w:t>
      </w:r>
      <w:r>
        <w:rPr>
          <w:rFonts w:hint="eastAsia" w:ascii="Times New Roman" w:hAnsi="Times New Roman" w:eastAsia="宋体" w:cs="宋体"/>
          <w:color w:val="000000" w:themeColor="text1"/>
          <w:kern w:val="0"/>
          <w:szCs w:val="21"/>
          <w14:textFill>
            <w14:solidFill>
              <w14:schemeClr w14:val="tx1"/>
            </w14:solidFill>
          </w14:textFill>
        </w:rPr>
        <w:t>6</w:t>
      </w:r>
      <w:r>
        <w:rPr>
          <w:rFonts w:hint="eastAsia" w:ascii="宋体" w:hAnsi="宋体" w:eastAsia="宋体" w:cs="宋体"/>
          <w:color w:val="000000" w:themeColor="text1"/>
          <w:kern w:val="0"/>
          <w:szCs w:val="21"/>
          <w14:textFill>
            <w14:solidFill>
              <w14:schemeClr w14:val="tx1"/>
            </w14:solidFill>
          </w14:textFill>
        </w:rPr>
        <w:t>分）</w:t>
      </w: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szCs w:val="21"/>
        </w:rPr>
      </w:pPr>
    </w:p>
    <w:p>
      <w:pPr>
        <w:textAlignment w:val="center"/>
        <w:rPr>
          <w:rFonts w:ascii="楷体" w:hAnsi="楷体" w:eastAsia="楷体" w:cs="楷体"/>
          <w:color w:val="000000" w:themeColor="text1"/>
          <w:kern w:val="0"/>
          <w:szCs w:val="21"/>
          <w14:textFill>
            <w14:solidFill>
              <w14:schemeClr w14:val="tx1"/>
            </w14:solidFill>
          </w14:textFill>
        </w:rPr>
      </w:pPr>
      <w:r>
        <w:rPr>
          <w:rFonts w:hint="eastAsia" w:ascii="Times New Roman" w:hAnsi="Times New Roman" w:eastAsia="宋体" w:cs="宋体"/>
          <w:color w:val="000000" w:themeColor="text1"/>
          <w:kern w:val="0"/>
          <w:szCs w:val="21"/>
          <w14:textFill>
            <w14:solidFill>
              <w14:schemeClr w14:val="tx1"/>
            </w14:solidFill>
          </w14:textFill>
        </w:rPr>
        <w:t>28</w:t>
      </w:r>
      <w:r>
        <w:rPr>
          <w:rFonts w:hint="eastAsia" w:ascii="宋体" w:hAnsi="宋体" w:eastAsia="宋体" w:cs="宋体"/>
          <w:color w:val="000000" w:themeColor="text1"/>
          <w:kern w:val="0"/>
          <w:szCs w:val="21"/>
          <w14:textFill>
            <w14:solidFill>
              <w14:schemeClr w14:val="tx1"/>
            </w14:solidFill>
          </w14:textFill>
        </w:rPr>
        <w:t>.</w:t>
      </w:r>
      <w:r>
        <w:rPr>
          <w:rFonts w:hint="eastAsia" w:ascii="楷体" w:hAnsi="楷体" w:eastAsia="楷体" w:cs="楷体"/>
          <w:color w:val="000000" w:themeColor="text1"/>
          <w:kern w:val="0"/>
          <w:szCs w:val="21"/>
          <w14:textFill>
            <w14:solidFill>
              <w14:schemeClr w14:val="tx1"/>
            </w14:solidFill>
          </w14:textFill>
        </w:rPr>
        <w:t>2021年11月11日，中国共产党十九届六中全会审议通过了《中共中央关于党的百年奋斗重大成就和历史经验的决议》。中国共产党和中国人民向世界庄严宣告，改革开放是决定当代中国前途命运的关键一招，中国特色社会主义道路是指引中国发展繁荣的正确道路。站在全面建设社会主义现代化的新征程新起点，我们还要继续奋斗，勇往直前，创造更灿烂的辉煌。</w:t>
      </w: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r>
        <w:rPr>
          <w:rFonts w:hint="eastAsia" w:ascii="Times New Roman" w:hAnsi="Times New Roman" w:eastAsia="宋体" w:cs="宋体"/>
          <w:color w:val="000000" w:themeColor="text1"/>
          <w:kern w:val="0"/>
          <w:szCs w:val="21"/>
          <w14:textFill>
            <w14:solidFill>
              <w14:schemeClr w14:val="tx1"/>
            </w14:solidFill>
          </w14:textFill>
        </w:rPr>
        <w:t>1</w:t>
      </w:r>
      <w:r>
        <w:rPr>
          <w:rFonts w:hint="eastAsia" w:ascii="宋体" w:hAnsi="宋体" w:eastAsia="宋体" w:cs="宋体"/>
          <w:color w:val="000000" w:themeColor="text1"/>
          <w:kern w:val="0"/>
          <w:szCs w:val="21"/>
          <w14:textFill>
            <w14:solidFill>
              <w14:schemeClr w14:val="tx1"/>
            </w14:solidFill>
          </w14:textFill>
        </w:rPr>
        <w:t>）改革开放以来，我国取得一切进步和成绩的根本原因是什么？（</w:t>
      </w:r>
      <w:r>
        <w:rPr>
          <w:rFonts w:hint="eastAsia" w:ascii="Times New Roman" w:hAnsi="Times New Roman" w:eastAsia="宋体" w:cs="宋体"/>
          <w:color w:val="000000" w:themeColor="text1"/>
          <w:kern w:val="0"/>
          <w:szCs w:val="21"/>
          <w14:textFill>
            <w14:solidFill>
              <w14:schemeClr w14:val="tx1"/>
            </w14:solidFill>
          </w14:textFill>
        </w:rPr>
        <w:t>4</w:t>
      </w:r>
      <w:r>
        <w:rPr>
          <w:rFonts w:hint="eastAsia" w:ascii="宋体" w:hAnsi="宋体" w:eastAsia="宋体" w:cs="宋体"/>
          <w:color w:val="000000" w:themeColor="text1"/>
          <w:kern w:val="0"/>
          <w:szCs w:val="21"/>
          <w14:textFill>
            <w14:solidFill>
              <w14:schemeClr w14:val="tx1"/>
            </w14:solidFill>
          </w14:textFill>
        </w:rPr>
        <w:t>分）</w:t>
      </w: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szCs w:val="21"/>
        </w:rPr>
      </w:pPr>
      <w:r>
        <w:rPr>
          <w:rFonts w:hint="eastAsia" w:ascii="宋体" w:hAnsi="宋体" w:eastAsia="宋体" w:cs="宋体"/>
          <w:szCs w:val="21"/>
        </w:rPr>
        <w:t>（</w:t>
      </w:r>
      <w:r>
        <w:rPr>
          <w:rFonts w:hint="eastAsia" w:ascii="Times New Roman" w:hAnsi="Times New Roman" w:eastAsia="宋体" w:cs="宋体"/>
          <w:szCs w:val="21"/>
        </w:rPr>
        <w:t>2</w:t>
      </w:r>
      <w:r>
        <w:rPr>
          <w:rFonts w:hint="eastAsia" w:ascii="宋体" w:hAnsi="宋体" w:eastAsia="宋体" w:cs="宋体"/>
          <w:szCs w:val="21"/>
        </w:rPr>
        <w:t>）</w:t>
      </w:r>
      <w:r>
        <w:rPr>
          <w:rFonts w:hint="eastAsia" w:ascii="宋体" w:hAnsi="宋体" w:eastAsia="宋体" w:cs="宋体"/>
          <w:color w:val="000000" w:themeColor="text1"/>
          <w:kern w:val="0"/>
          <w:szCs w:val="21"/>
          <w14:textFill>
            <w14:solidFill>
              <w14:schemeClr w14:val="tx1"/>
            </w14:solidFill>
          </w14:textFill>
        </w:rPr>
        <w:t>新征程新起点，我们该如何实现伟大的中国梦？（</w:t>
      </w:r>
      <w:r>
        <w:rPr>
          <w:rFonts w:hint="eastAsia" w:ascii="Times New Roman" w:hAnsi="Times New Roman" w:eastAsia="宋体" w:cs="宋体"/>
          <w:color w:val="000000" w:themeColor="text1"/>
          <w:kern w:val="0"/>
          <w:szCs w:val="21"/>
          <w14:textFill>
            <w14:solidFill>
              <w14:schemeClr w14:val="tx1"/>
            </w14:solidFill>
          </w14:textFill>
        </w:rPr>
        <w:t>8</w:t>
      </w:r>
      <w:r>
        <w:rPr>
          <w:rFonts w:hint="eastAsia" w:ascii="宋体" w:hAnsi="宋体" w:eastAsia="宋体" w:cs="宋体"/>
          <w:color w:val="000000" w:themeColor="text1"/>
          <w:kern w:val="0"/>
          <w:szCs w:val="21"/>
          <w14:textFill>
            <w14:solidFill>
              <w14:schemeClr w14:val="tx1"/>
            </w14:solidFill>
          </w14:textFill>
        </w:rPr>
        <w:t>分）</w:t>
      </w: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楷体" w:hAnsi="楷体" w:eastAsia="楷体" w:cs="楷体"/>
          <w:color w:val="000000" w:themeColor="text1"/>
          <w:kern w:val="0"/>
          <w:szCs w:val="21"/>
          <w14:textFill>
            <w14:solidFill>
              <w14:schemeClr w14:val="tx1"/>
            </w14:solidFill>
          </w14:textFill>
        </w:rPr>
      </w:pPr>
      <w:r>
        <w:rPr>
          <w:rFonts w:hint="eastAsia" w:ascii="Times New Roman" w:hAnsi="Times New Roman" w:eastAsia="宋体" w:cs="宋体"/>
          <w:szCs w:val="21"/>
        </w:rPr>
        <w:t>29</w:t>
      </w:r>
      <w:r>
        <w:rPr>
          <w:rFonts w:hint="eastAsia" w:ascii="宋体" w:hAnsi="宋体" w:eastAsia="宋体" w:cs="宋体"/>
          <w:szCs w:val="21"/>
        </w:rPr>
        <w:t>.</w:t>
      </w:r>
      <w:r>
        <w:rPr>
          <w:rFonts w:hint="eastAsia" w:ascii="宋体" w:hAnsi="宋体" w:eastAsia="宋体" w:cs="宋体"/>
          <w:b/>
          <w:bCs/>
          <w:szCs w:val="21"/>
        </w:rPr>
        <w:t>材料一：</w:t>
      </w:r>
      <w:r>
        <w:rPr>
          <w:rFonts w:hint="eastAsia" w:ascii="楷体" w:hAnsi="楷体" w:eastAsia="楷体" w:cs="楷体"/>
          <w:color w:val="000000" w:themeColor="text1"/>
          <w:kern w:val="0"/>
          <w:szCs w:val="21"/>
          <w14:textFill>
            <w14:solidFill>
              <w14:schemeClr w14:val="tx1"/>
            </w14:solidFill>
          </w14:textFill>
        </w:rPr>
        <w:t>2021年10月19日，中共中央政治局常委.国务院总理李克强在北京人民大会堂出席2021年全国“大众创业，万众创新”活动周。李克强总理强调：双创很重要的是众，人民群众是现代化建设的根本力量，聚众智汇众力，让人民群众的勤劳智慧更充分发挥出来，促进经济平稳运行和持续健康发展，要不断深化改革开放，强化创新驱动，用市场化办法纵深推进双创。</w:t>
      </w: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r>
        <w:rPr>
          <w:rFonts w:hint="eastAsia" w:ascii="Times New Roman" w:hAnsi="Times New Roman" w:eastAsia="宋体" w:cs="宋体"/>
          <w:color w:val="000000" w:themeColor="text1"/>
          <w:kern w:val="0"/>
          <w:szCs w:val="21"/>
          <w14:textFill>
            <w14:solidFill>
              <w14:schemeClr w14:val="tx1"/>
            </w14:solidFill>
          </w14:textFill>
        </w:rPr>
        <w:t>1</w:t>
      </w:r>
      <w:r>
        <w:rPr>
          <w:rFonts w:hint="eastAsia" w:ascii="宋体" w:hAnsi="宋体" w:eastAsia="宋体" w:cs="宋体"/>
          <w:color w:val="000000" w:themeColor="text1"/>
          <w:kern w:val="0"/>
          <w:szCs w:val="21"/>
          <w14:textFill>
            <w14:solidFill>
              <w14:schemeClr w14:val="tx1"/>
            </w14:solidFill>
          </w14:textFill>
        </w:rPr>
        <w:t>）创新是科技的翅膀。请列举我国实施的两个相关战略。（4分）</w:t>
      </w: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szCs w:val="21"/>
        </w:rPr>
        <w:t>（</w:t>
      </w:r>
      <w:r>
        <w:rPr>
          <w:rFonts w:hint="eastAsia" w:ascii="Times New Roman" w:hAnsi="Times New Roman" w:eastAsia="宋体" w:cs="宋体"/>
          <w:szCs w:val="21"/>
        </w:rPr>
        <w:t>2</w:t>
      </w:r>
      <w:r>
        <w:rPr>
          <w:rFonts w:hint="eastAsia" w:ascii="宋体" w:hAnsi="宋体" w:eastAsia="宋体" w:cs="宋体"/>
          <w:szCs w:val="21"/>
        </w:rPr>
        <w:t>）</w:t>
      </w:r>
      <w:r>
        <w:rPr>
          <w:rFonts w:hint="eastAsia" w:ascii="宋体" w:hAnsi="宋体" w:eastAsia="宋体" w:cs="宋体"/>
          <w:color w:val="000000" w:themeColor="text1"/>
          <w:kern w:val="0"/>
          <w:szCs w:val="21"/>
          <w14:textFill>
            <w14:solidFill>
              <w14:schemeClr w14:val="tx1"/>
            </w14:solidFill>
          </w14:textFill>
        </w:rPr>
        <w:t>谈谈青少年该怎样尽己所能支持创新?（</w:t>
      </w:r>
      <w:r>
        <w:rPr>
          <w:rFonts w:hint="eastAsia" w:ascii="Times New Roman" w:hAnsi="Times New Roman" w:eastAsia="宋体" w:cs="宋体"/>
          <w:color w:val="000000" w:themeColor="text1"/>
          <w:kern w:val="0"/>
          <w:szCs w:val="21"/>
          <w14:textFill>
            <w14:solidFill>
              <w14:schemeClr w14:val="tx1"/>
            </w14:solidFill>
          </w14:textFill>
        </w:rPr>
        <w:t>4</w:t>
      </w:r>
      <w:r>
        <w:rPr>
          <w:rFonts w:hint="eastAsia" w:ascii="宋体" w:hAnsi="宋体" w:eastAsia="宋体" w:cs="宋体"/>
          <w:color w:val="000000" w:themeColor="text1"/>
          <w:kern w:val="0"/>
          <w:szCs w:val="21"/>
          <w14:textFill>
            <w14:solidFill>
              <w14:schemeClr w14:val="tx1"/>
            </w14:solidFill>
          </w14:textFill>
        </w:rPr>
        <w:t>分）</w:t>
      </w: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宋体" w:hAnsi="宋体" w:eastAsia="宋体" w:cs="宋体"/>
          <w:color w:val="000000" w:themeColor="text1"/>
          <w:kern w:val="0"/>
          <w:szCs w:val="21"/>
          <w14:textFill>
            <w14:solidFill>
              <w14:schemeClr w14:val="tx1"/>
            </w14:solidFill>
          </w14:textFill>
        </w:rPr>
      </w:pPr>
    </w:p>
    <w:p>
      <w:pPr>
        <w:textAlignment w:val="center"/>
        <w:rPr>
          <w:rFonts w:ascii="楷体" w:hAnsi="楷体" w:eastAsia="楷体" w:cs="楷体"/>
          <w:color w:val="000000" w:themeColor="text1"/>
          <w:kern w:val="0"/>
          <w:szCs w:val="21"/>
          <w14:textFill>
            <w14:solidFill>
              <w14:schemeClr w14:val="tx1"/>
            </w14:solidFill>
          </w14:textFill>
        </w:rPr>
      </w:pPr>
      <w:r>
        <w:rPr>
          <w:rFonts w:hint="eastAsia" w:ascii="宋体" w:hAnsi="宋体" w:eastAsia="宋体" w:cs="宋体"/>
          <w:b/>
          <w:bCs/>
          <w:color w:val="000000" w:themeColor="text1"/>
          <w:kern w:val="0"/>
          <w:szCs w:val="21"/>
          <w14:textFill>
            <w14:solidFill>
              <w14:schemeClr w14:val="tx1"/>
            </w14:solidFill>
          </w14:textFill>
        </w:rPr>
        <w:t>材料二：</w:t>
      </w:r>
      <w:r>
        <w:rPr>
          <w:rFonts w:hint="eastAsia" w:ascii="楷体" w:hAnsi="楷体" w:eastAsia="楷体" w:cs="楷体"/>
          <w:color w:val="000000" w:themeColor="text1"/>
          <w:kern w:val="0"/>
          <w:szCs w:val="21"/>
          <w14:textFill>
            <w14:solidFill>
              <w14:schemeClr w14:val="tx1"/>
            </w14:solidFill>
          </w14:textFill>
        </w:rPr>
        <w:t>党的十八大以来，我国着眼建设世界科技强国的目标，同时全面推进依法治国进程。借助大数据等科技创新推进法治建设，用良好的法治生态激发科技创新活力。</w:t>
      </w:r>
    </w:p>
    <w:p>
      <w:pPr>
        <w:textAlignment w:val="cente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t>（</w:t>
      </w:r>
      <w:r>
        <w:rPr>
          <w:rFonts w:hint="eastAsia" w:ascii="Times New Roman" w:hAnsi="Times New Roman" w:eastAsia="宋体" w:cs="宋体"/>
          <w:color w:val="000000" w:themeColor="text1"/>
          <w:kern w:val="0"/>
          <w:szCs w:val="21"/>
          <w14:textFill>
            <w14:solidFill>
              <w14:schemeClr w14:val="tx1"/>
            </w14:solidFill>
          </w14:textFill>
        </w:rPr>
        <w:t>3</w:t>
      </w:r>
      <w:r>
        <w:rPr>
          <w:rFonts w:hint="eastAsia" w:ascii="宋体" w:hAnsi="宋体" w:eastAsia="宋体" w:cs="宋体"/>
          <w:color w:val="000000" w:themeColor="text1"/>
          <w:kern w:val="0"/>
          <w:szCs w:val="21"/>
          <w14:textFill>
            <w14:solidFill>
              <w14:schemeClr w14:val="tx1"/>
            </w14:solidFill>
          </w14:textFill>
        </w:rPr>
        <w:t>）从依法治国的角度谈谈我们该如何建设法治中国？（</w:t>
      </w:r>
      <w:r>
        <w:rPr>
          <w:rFonts w:hint="eastAsia" w:ascii="Times New Roman" w:hAnsi="Times New Roman" w:eastAsia="宋体" w:cs="宋体"/>
          <w:color w:val="000000" w:themeColor="text1"/>
          <w:kern w:val="0"/>
          <w:szCs w:val="21"/>
          <w14:textFill>
            <w14:solidFill>
              <w14:schemeClr w14:val="tx1"/>
            </w14:solidFill>
          </w14:textFill>
        </w:rPr>
        <w:t>8</w:t>
      </w:r>
      <w:r>
        <w:rPr>
          <w:rFonts w:hint="eastAsia" w:ascii="宋体" w:hAnsi="宋体" w:eastAsia="宋体" w:cs="宋体"/>
          <w:color w:val="000000" w:themeColor="text1"/>
          <w:kern w:val="0"/>
          <w:szCs w:val="21"/>
          <w14:textFill>
            <w14:solidFill>
              <w14:schemeClr w14:val="tx1"/>
            </w14:solidFill>
          </w14:textFill>
        </w:rPr>
        <w:t>分）</w:t>
      </w:r>
    </w:p>
    <w:p>
      <w:pPr>
        <w:rPr>
          <w:rFonts w:ascii="宋体" w:hAnsi="宋体" w:eastAsia="宋体" w:cs="宋体"/>
          <w:color w:val="000000" w:themeColor="text1"/>
          <w:kern w:val="0"/>
          <w:szCs w:val="21"/>
          <w14:textFill>
            <w14:solidFill>
              <w14:schemeClr w14:val="tx1"/>
            </w14:solidFill>
          </w14:textFill>
        </w:rPr>
      </w:pPr>
      <w:r>
        <w:rPr>
          <w:rFonts w:hint="eastAsia" w:ascii="宋体" w:hAnsi="宋体" w:eastAsia="宋体" w:cs="宋体"/>
          <w:color w:val="000000" w:themeColor="text1"/>
          <w:kern w:val="0"/>
          <w:szCs w:val="21"/>
          <w14:textFill>
            <w14:solidFill>
              <w14:schemeClr w14:val="tx1"/>
            </w14:solidFill>
          </w14:textFill>
        </w:rPr>
        <w:br w:type="page"/>
      </w:r>
    </w:p>
    <w:p>
      <w:pPr>
        <w:snapToGrid w:val="0"/>
        <w:spacing w:line="264" w:lineRule="auto"/>
        <w:jc w:val="center"/>
        <w:rPr>
          <w:rFonts w:ascii="黑体" w:hAnsi="黑体" w:eastAsia="黑体" w:cs="黑体"/>
          <w:b/>
          <w:sz w:val="36"/>
          <w:szCs w:val="36"/>
        </w:rPr>
      </w:pPr>
      <w:r>
        <w:rPr>
          <w:rFonts w:hint="eastAsia" w:ascii="黑体" w:hAnsi="黑体" w:eastAsia="黑体" w:cs="黑体"/>
          <w:b/>
          <w:sz w:val="36"/>
          <w:szCs w:val="36"/>
        </w:rPr>
        <w:t>2021年下学期期末文化素质检测试卷</w:t>
      </w:r>
    </w:p>
    <w:p>
      <w:pPr>
        <w:snapToGrid w:val="0"/>
        <w:spacing w:line="264" w:lineRule="auto"/>
        <w:jc w:val="center"/>
        <w:rPr>
          <w:b/>
          <w:bCs/>
          <w:sz w:val="24"/>
        </w:rPr>
      </w:pPr>
      <w:r>
        <w:rPr>
          <w:rFonts w:hint="eastAsia" w:ascii="黑体" w:hAnsi="黑体" w:eastAsia="黑体" w:cs="黑体"/>
          <w:b/>
          <w:sz w:val="36"/>
          <w:szCs w:val="36"/>
        </w:rPr>
        <w:t>九 年 级 道 德 与 法 治 参 考 答 案</w:t>
      </w:r>
    </w:p>
    <w:p>
      <w:pPr>
        <w:textAlignment w:val="center"/>
        <w:rPr>
          <w:rFonts w:ascii="宋体" w:hAnsi="宋体" w:eastAsia="宋体" w:cs="宋体"/>
          <w:bCs/>
          <w:szCs w:val="21"/>
        </w:rPr>
      </w:pPr>
      <w:r>
        <w:rPr>
          <w:rFonts w:hint="eastAsia" w:ascii="Times New Roman" w:hAnsi="Times New Roman" w:eastAsia="宋体" w:cs="宋体"/>
          <w:bCs/>
          <w:szCs w:val="21"/>
        </w:rPr>
        <w:t>1</w:t>
      </w:r>
      <w:r>
        <w:rPr>
          <w:rFonts w:hint="eastAsia" w:ascii="宋体" w:hAnsi="宋体" w:eastAsia="宋体" w:cs="宋体"/>
          <w:bCs/>
          <w:szCs w:val="21"/>
        </w:rPr>
        <w:t>-</w:t>
      </w:r>
      <w:r>
        <w:rPr>
          <w:rFonts w:hint="eastAsia" w:ascii="Times New Roman" w:hAnsi="Times New Roman" w:eastAsia="宋体" w:cs="宋体"/>
          <w:bCs/>
          <w:szCs w:val="21"/>
        </w:rPr>
        <w:t>5</w:t>
      </w:r>
      <w:r>
        <w:rPr>
          <w:rFonts w:hint="eastAsia" w:ascii="宋体" w:hAnsi="宋体" w:eastAsia="宋体" w:cs="宋体"/>
          <w:bCs/>
          <w:szCs w:val="21"/>
        </w:rPr>
        <w:t xml:space="preserve">   </w:t>
      </w:r>
      <w:r>
        <w:rPr>
          <w:rFonts w:hint="eastAsia" w:ascii="Times New Roman" w:hAnsi="Times New Roman" w:eastAsia="宋体" w:cs="宋体"/>
          <w:bCs/>
          <w:szCs w:val="21"/>
        </w:rPr>
        <w:t>CACD</w:t>
      </w:r>
      <w:r>
        <w:rPr>
          <w:rFonts w:hint="eastAsia" w:ascii="宋体" w:hAnsi="宋体" w:eastAsia="宋体" w:cs="宋体"/>
          <w:bCs/>
          <w:szCs w:val="21"/>
        </w:rPr>
        <w:t xml:space="preserve"> </w:t>
      </w:r>
      <w:r>
        <w:rPr>
          <w:rFonts w:hint="eastAsia" w:ascii="Times New Roman" w:hAnsi="Times New Roman" w:eastAsia="宋体" w:cs="宋体"/>
          <w:bCs/>
          <w:szCs w:val="21"/>
        </w:rPr>
        <w:t>D</w:t>
      </w:r>
      <w:r>
        <w:rPr>
          <w:rFonts w:hint="eastAsia" w:ascii="宋体" w:hAnsi="宋体" w:eastAsia="宋体" w:cs="宋体"/>
          <w:bCs/>
          <w:szCs w:val="21"/>
        </w:rPr>
        <w:t xml:space="preserve">   </w:t>
      </w:r>
      <w:r>
        <w:rPr>
          <w:rFonts w:hint="eastAsia" w:ascii="Times New Roman" w:hAnsi="Times New Roman" w:eastAsia="宋体" w:cs="宋体"/>
          <w:bCs/>
          <w:szCs w:val="21"/>
        </w:rPr>
        <w:t>6</w:t>
      </w:r>
      <w:r>
        <w:rPr>
          <w:rFonts w:hint="eastAsia" w:ascii="宋体" w:hAnsi="宋体" w:eastAsia="宋体" w:cs="宋体"/>
          <w:bCs/>
          <w:szCs w:val="21"/>
        </w:rPr>
        <w:t>-</w:t>
      </w:r>
      <w:r>
        <w:rPr>
          <w:rFonts w:hint="eastAsia" w:ascii="Times New Roman" w:hAnsi="Times New Roman" w:eastAsia="宋体" w:cs="宋体"/>
          <w:bCs/>
          <w:szCs w:val="21"/>
        </w:rPr>
        <w:t>10</w:t>
      </w:r>
      <w:r>
        <w:rPr>
          <w:rFonts w:hint="eastAsia" w:ascii="宋体" w:hAnsi="宋体" w:eastAsia="宋体" w:cs="宋体"/>
          <w:bCs/>
          <w:szCs w:val="21"/>
        </w:rPr>
        <w:t xml:space="preserve">   </w:t>
      </w:r>
      <w:r>
        <w:rPr>
          <w:rFonts w:hint="eastAsia" w:ascii="Times New Roman" w:hAnsi="Times New Roman" w:eastAsia="宋体" w:cs="宋体"/>
          <w:bCs/>
          <w:szCs w:val="21"/>
        </w:rPr>
        <w:t>CCDAB</w:t>
      </w:r>
      <w:r>
        <w:rPr>
          <w:rFonts w:hint="eastAsia" w:ascii="宋体" w:hAnsi="宋体" w:eastAsia="宋体" w:cs="宋体"/>
          <w:bCs/>
          <w:szCs w:val="21"/>
        </w:rPr>
        <w:t xml:space="preserve">    </w:t>
      </w:r>
      <w:r>
        <w:rPr>
          <w:rFonts w:hint="eastAsia" w:ascii="Times New Roman" w:hAnsi="Times New Roman" w:eastAsia="宋体" w:cs="宋体"/>
          <w:bCs/>
          <w:szCs w:val="21"/>
        </w:rPr>
        <w:t>11</w:t>
      </w:r>
      <w:r>
        <w:rPr>
          <w:rFonts w:hint="eastAsia" w:ascii="宋体" w:hAnsi="宋体" w:eastAsia="宋体" w:cs="宋体"/>
          <w:bCs/>
          <w:szCs w:val="21"/>
        </w:rPr>
        <w:t>-</w:t>
      </w:r>
      <w:r>
        <w:rPr>
          <w:rFonts w:hint="eastAsia" w:ascii="Times New Roman" w:hAnsi="Times New Roman" w:eastAsia="宋体" w:cs="宋体"/>
          <w:bCs/>
          <w:szCs w:val="21"/>
        </w:rPr>
        <w:t>15</w:t>
      </w:r>
      <w:r>
        <w:rPr>
          <w:rFonts w:hint="eastAsia" w:ascii="宋体" w:hAnsi="宋体" w:eastAsia="宋体" w:cs="宋体"/>
          <w:bCs/>
          <w:szCs w:val="21"/>
        </w:rPr>
        <w:t xml:space="preserve">  </w:t>
      </w:r>
      <w:r>
        <w:rPr>
          <w:rFonts w:hint="eastAsia" w:ascii="Times New Roman" w:hAnsi="Times New Roman" w:eastAsia="宋体" w:cs="宋体"/>
          <w:bCs/>
          <w:szCs w:val="21"/>
        </w:rPr>
        <w:t>CCBC</w:t>
      </w:r>
      <w:r>
        <w:rPr>
          <w:rFonts w:hint="eastAsia" w:ascii="宋体" w:hAnsi="宋体" w:eastAsia="宋体" w:cs="宋体"/>
          <w:bCs/>
          <w:szCs w:val="21"/>
        </w:rPr>
        <w:t xml:space="preserve"> </w:t>
      </w:r>
      <w:r>
        <w:rPr>
          <w:rFonts w:hint="eastAsia" w:ascii="Times New Roman" w:hAnsi="Times New Roman" w:eastAsia="宋体" w:cs="宋体"/>
          <w:bCs/>
          <w:szCs w:val="21"/>
        </w:rPr>
        <w:t>C</w:t>
      </w:r>
      <w:r>
        <w:rPr>
          <w:rFonts w:hint="eastAsia" w:ascii="宋体" w:hAnsi="宋体" w:eastAsia="宋体" w:cs="宋体"/>
          <w:bCs/>
          <w:szCs w:val="21"/>
        </w:rPr>
        <w:t xml:space="preserve">   </w:t>
      </w:r>
    </w:p>
    <w:p>
      <w:pPr>
        <w:textAlignment w:val="center"/>
        <w:rPr>
          <w:rFonts w:ascii="宋体" w:hAnsi="宋体" w:eastAsia="宋体" w:cs="宋体"/>
          <w:bCs/>
          <w:szCs w:val="21"/>
        </w:rPr>
      </w:pPr>
      <w:r>
        <w:rPr>
          <w:rFonts w:hint="eastAsia" w:ascii="宋体" w:hAnsi="宋体" w:eastAsia="宋体" w:cs="宋体"/>
          <w:bCs/>
          <w:szCs w:val="21"/>
        </w:rPr>
        <w:t xml:space="preserve"> </w:t>
      </w:r>
      <w:r>
        <w:rPr>
          <w:rFonts w:hint="eastAsia" w:ascii="Times New Roman" w:hAnsi="Times New Roman" w:eastAsia="宋体" w:cs="宋体"/>
          <w:bCs/>
          <w:szCs w:val="21"/>
        </w:rPr>
        <w:t>16</w:t>
      </w:r>
      <w:r>
        <w:rPr>
          <w:rFonts w:hint="eastAsia" w:ascii="宋体" w:hAnsi="宋体" w:eastAsia="宋体" w:cs="宋体"/>
          <w:bCs/>
          <w:szCs w:val="21"/>
        </w:rPr>
        <w:t>-</w:t>
      </w:r>
      <w:r>
        <w:rPr>
          <w:rFonts w:hint="eastAsia" w:ascii="Times New Roman" w:hAnsi="Times New Roman" w:eastAsia="宋体" w:cs="宋体"/>
          <w:bCs/>
          <w:szCs w:val="21"/>
        </w:rPr>
        <w:t>20</w:t>
      </w:r>
      <w:r>
        <w:rPr>
          <w:rFonts w:hint="eastAsia" w:ascii="宋体" w:hAnsi="宋体" w:eastAsia="宋体" w:cs="宋体"/>
          <w:bCs/>
          <w:szCs w:val="21"/>
        </w:rPr>
        <w:t xml:space="preserve">  </w:t>
      </w:r>
      <w:r>
        <w:rPr>
          <w:rFonts w:hint="eastAsia" w:ascii="Times New Roman" w:hAnsi="Times New Roman" w:eastAsia="宋体" w:cs="宋体"/>
          <w:bCs/>
          <w:szCs w:val="21"/>
        </w:rPr>
        <w:t>ACCDA</w:t>
      </w:r>
      <w:r>
        <w:rPr>
          <w:rFonts w:hint="eastAsia" w:ascii="宋体" w:hAnsi="宋体" w:eastAsia="宋体" w:cs="宋体"/>
          <w:bCs/>
          <w:szCs w:val="21"/>
        </w:rPr>
        <w:t xml:space="preserve">     </w:t>
      </w:r>
      <w:r>
        <w:rPr>
          <w:rFonts w:hint="eastAsia" w:ascii="Times New Roman" w:hAnsi="Times New Roman" w:eastAsia="宋体" w:cs="宋体"/>
          <w:bCs/>
          <w:szCs w:val="21"/>
        </w:rPr>
        <w:t>21</w:t>
      </w:r>
      <w:r>
        <w:rPr>
          <w:rFonts w:hint="eastAsia" w:ascii="宋体" w:hAnsi="宋体" w:eastAsia="宋体" w:cs="宋体"/>
          <w:bCs/>
          <w:szCs w:val="21"/>
        </w:rPr>
        <w:t>-</w:t>
      </w:r>
      <w:r>
        <w:rPr>
          <w:rFonts w:hint="eastAsia" w:ascii="Times New Roman" w:hAnsi="Times New Roman" w:eastAsia="宋体" w:cs="宋体"/>
          <w:bCs/>
          <w:szCs w:val="21"/>
        </w:rPr>
        <w:t>25</w:t>
      </w:r>
      <w:r>
        <w:rPr>
          <w:rFonts w:hint="eastAsia" w:ascii="宋体" w:hAnsi="宋体" w:eastAsia="宋体" w:cs="宋体"/>
          <w:bCs/>
          <w:szCs w:val="21"/>
        </w:rPr>
        <w:t xml:space="preserve">   TFFFT</w:t>
      </w:r>
    </w:p>
    <w:p>
      <w:pPr>
        <w:textAlignment w:val="center"/>
        <w:rPr>
          <w:rFonts w:ascii="宋体" w:hAnsi="宋体" w:eastAsia="宋体" w:cs="宋体"/>
          <w:bCs/>
          <w:szCs w:val="21"/>
        </w:rPr>
      </w:pPr>
      <w:r>
        <w:rPr>
          <w:rFonts w:hint="eastAsia" w:ascii="Times New Roman" w:hAnsi="Times New Roman" w:eastAsia="宋体" w:cs="宋体"/>
          <w:bCs/>
          <w:szCs w:val="21"/>
        </w:rPr>
        <w:t>26</w:t>
      </w:r>
      <w:r>
        <w:rPr>
          <w:rFonts w:hint="eastAsia" w:ascii="宋体" w:hAnsi="宋体" w:eastAsia="宋体" w:cs="宋体"/>
          <w:bCs/>
          <w:szCs w:val="21"/>
        </w:rPr>
        <w:t>.（</w:t>
      </w:r>
      <w:r>
        <w:rPr>
          <w:rFonts w:hint="eastAsia" w:ascii="Times New Roman" w:hAnsi="Times New Roman" w:eastAsia="宋体" w:cs="宋体"/>
          <w:bCs/>
          <w:szCs w:val="21"/>
        </w:rPr>
        <w:t>1</w:t>
      </w:r>
      <w:r>
        <w:rPr>
          <w:rFonts w:hint="eastAsia" w:ascii="宋体" w:hAnsi="宋体" w:eastAsia="宋体" w:cs="宋体"/>
          <w:bCs/>
          <w:szCs w:val="21"/>
        </w:rPr>
        <w:t>）</w:t>
      </w:r>
      <w:r>
        <w:rPr>
          <w:rFonts w:hint="eastAsia" w:ascii="Times New Roman" w:hAnsi="Times New Roman" w:eastAsia="宋体" w:cs="宋体"/>
          <w:bCs/>
          <w:szCs w:val="21"/>
        </w:rPr>
        <w:t>ADCB</w:t>
      </w:r>
      <w:r>
        <w:rPr>
          <w:rFonts w:hint="eastAsia" w:ascii="宋体" w:hAnsi="宋体" w:eastAsia="宋体" w:cs="宋体"/>
          <w:b/>
          <w:bCs/>
          <w:szCs w:val="21"/>
        </w:rPr>
        <w:t>（</w:t>
      </w:r>
      <w:r>
        <w:rPr>
          <w:rFonts w:hint="eastAsia" w:ascii="Times New Roman" w:hAnsi="Times New Roman" w:eastAsia="宋体" w:cs="宋体"/>
          <w:b/>
          <w:bCs/>
          <w:szCs w:val="21"/>
        </w:rPr>
        <w:t>4</w:t>
      </w:r>
      <w:r>
        <w:rPr>
          <w:rFonts w:hint="eastAsia" w:ascii="宋体" w:hAnsi="宋体" w:eastAsia="宋体" w:cs="宋体"/>
          <w:b/>
          <w:bCs/>
          <w:szCs w:val="21"/>
        </w:rPr>
        <w:t>分）</w:t>
      </w:r>
    </w:p>
    <w:p>
      <w:pPr>
        <w:ind w:firstLine="316" w:firstLineChars="150"/>
        <w:textAlignment w:val="center"/>
        <w:rPr>
          <w:rStyle w:val="11"/>
          <w:rFonts w:ascii="宋体" w:hAnsi="宋体" w:eastAsia="宋体" w:cs="宋体"/>
          <w:color w:val="000000"/>
          <w:szCs w:val="21"/>
        </w:rPr>
      </w:pPr>
      <w:r>
        <w:rPr>
          <w:rFonts w:hint="eastAsia" w:ascii="宋体" w:hAnsi="宋体" w:eastAsia="宋体" w:cs="宋体"/>
          <w:b/>
          <w:bCs/>
          <w:szCs w:val="21"/>
        </w:rPr>
        <w:t>（</w:t>
      </w:r>
      <w:r>
        <w:rPr>
          <w:rFonts w:hint="eastAsia" w:ascii="Times New Roman" w:hAnsi="Times New Roman" w:eastAsia="宋体" w:cs="宋体"/>
          <w:b/>
          <w:bCs/>
          <w:szCs w:val="21"/>
        </w:rPr>
        <w:t>2</w:t>
      </w:r>
      <w:r>
        <w:rPr>
          <w:rFonts w:hint="eastAsia" w:ascii="宋体" w:hAnsi="宋体" w:eastAsia="宋体" w:cs="宋体"/>
          <w:b/>
          <w:bCs/>
          <w:szCs w:val="21"/>
        </w:rPr>
        <w:t>）</w:t>
      </w:r>
      <w:r>
        <w:rPr>
          <w:rFonts w:hint="eastAsia" w:ascii="宋体" w:hAnsi="宋体" w:eastAsia="宋体" w:cs="宋体"/>
          <w:b/>
          <w:bCs/>
          <w:szCs w:val="21"/>
        </w:rPr>
        <w:fldChar w:fldCharType="begin"/>
      </w:r>
      <w:r>
        <w:rPr>
          <w:rFonts w:hint="eastAsia" w:ascii="宋体" w:hAnsi="宋体" w:eastAsia="宋体" w:cs="宋体"/>
          <w:b/>
          <w:bCs/>
          <w:szCs w:val="21"/>
        </w:rPr>
        <w:instrText xml:space="preserve"> = 1 \* GB3 \* MERGEFORMAT </w:instrText>
      </w:r>
      <w:r>
        <w:rPr>
          <w:rFonts w:hint="eastAsia" w:ascii="宋体" w:hAnsi="宋体" w:eastAsia="宋体" w:cs="宋体"/>
          <w:b/>
          <w:bCs/>
          <w:szCs w:val="21"/>
        </w:rPr>
        <w:fldChar w:fldCharType="separate"/>
      </w:r>
      <w:r>
        <w:rPr>
          <w:rFonts w:hint="eastAsia" w:ascii="宋体" w:hAnsi="宋体" w:eastAsia="宋体" w:cs="宋体"/>
          <w:szCs w:val="21"/>
        </w:rPr>
        <w:t>①</w:t>
      </w:r>
      <w:r>
        <w:rPr>
          <w:rFonts w:hint="eastAsia" w:ascii="宋体" w:hAnsi="宋体" w:eastAsia="宋体" w:cs="宋体"/>
          <w:b/>
          <w:bCs/>
          <w:szCs w:val="21"/>
        </w:rPr>
        <w:fldChar w:fldCharType="end"/>
      </w:r>
      <w:r>
        <w:rPr>
          <w:rStyle w:val="11"/>
          <w:rFonts w:hint="eastAsia" w:ascii="宋体" w:hAnsi="宋体" w:eastAsia="宋体" w:cs="宋体"/>
          <w:color w:val="000000"/>
          <w:szCs w:val="21"/>
        </w:rPr>
        <w:t>文化是一个国家、一个民族的灵魂。</w:t>
      </w:r>
    </w:p>
    <w:p>
      <w:pPr>
        <w:ind w:firstLine="840" w:firstLineChars="400"/>
        <w:textAlignment w:val="center"/>
        <w:rPr>
          <w:rStyle w:val="11"/>
          <w:rFonts w:ascii="宋体" w:hAnsi="宋体" w:eastAsia="宋体" w:cs="宋体"/>
          <w:color w:val="000000"/>
          <w:szCs w:val="21"/>
        </w:rPr>
      </w:pPr>
      <w:r>
        <w:rPr>
          <w:rStyle w:val="11"/>
          <w:rFonts w:hint="eastAsia" w:ascii="宋体" w:hAnsi="宋体" w:eastAsia="宋体" w:cs="宋体"/>
          <w:color w:val="000000"/>
          <w:szCs w:val="21"/>
        </w:rPr>
        <w:fldChar w:fldCharType="begin"/>
      </w:r>
      <w:r>
        <w:rPr>
          <w:rStyle w:val="11"/>
          <w:rFonts w:hint="eastAsia" w:ascii="宋体" w:hAnsi="宋体" w:eastAsia="宋体" w:cs="宋体"/>
          <w:color w:val="000000"/>
          <w:szCs w:val="21"/>
        </w:rPr>
        <w:instrText xml:space="preserve"> = 2 \* GB3 \* MERGEFORMAT </w:instrText>
      </w:r>
      <w:r>
        <w:rPr>
          <w:rStyle w:val="11"/>
          <w:rFonts w:hint="eastAsia" w:ascii="宋体" w:hAnsi="宋体" w:eastAsia="宋体" w:cs="宋体"/>
          <w:color w:val="000000"/>
          <w:szCs w:val="21"/>
        </w:rPr>
        <w:fldChar w:fldCharType="separate"/>
      </w:r>
      <w:r>
        <w:rPr>
          <w:rFonts w:hint="eastAsia" w:ascii="宋体" w:hAnsi="宋体" w:eastAsia="宋体" w:cs="宋体"/>
          <w:szCs w:val="21"/>
        </w:rPr>
        <w:t>②</w:t>
      </w:r>
      <w:r>
        <w:rPr>
          <w:rStyle w:val="11"/>
          <w:rFonts w:hint="eastAsia" w:ascii="宋体" w:hAnsi="宋体" w:eastAsia="宋体" w:cs="宋体"/>
          <w:color w:val="000000"/>
          <w:szCs w:val="21"/>
        </w:rPr>
        <w:fldChar w:fldCharType="end"/>
      </w:r>
      <w:r>
        <w:rPr>
          <w:rStyle w:val="11"/>
          <w:rFonts w:hint="eastAsia" w:ascii="宋体" w:hAnsi="宋体" w:eastAsia="宋体" w:cs="宋体"/>
          <w:color w:val="000000"/>
          <w:szCs w:val="21"/>
        </w:rPr>
        <w:t>中华文化积淀着中华民族最深层的精神追求。</w:t>
      </w:r>
    </w:p>
    <w:p>
      <w:pPr>
        <w:ind w:firstLine="840" w:firstLineChars="400"/>
        <w:textAlignment w:val="center"/>
        <w:rPr>
          <w:rStyle w:val="11"/>
          <w:rFonts w:ascii="宋体" w:hAnsi="宋体" w:eastAsia="宋体" w:cs="宋体"/>
          <w:color w:val="000000"/>
          <w:szCs w:val="21"/>
        </w:rPr>
      </w:pPr>
      <w:r>
        <w:rPr>
          <w:rStyle w:val="11"/>
          <w:rFonts w:hint="eastAsia" w:ascii="宋体" w:hAnsi="宋体" w:eastAsia="宋体" w:cs="宋体"/>
          <w:color w:val="000000"/>
          <w:szCs w:val="21"/>
        </w:rPr>
        <w:fldChar w:fldCharType="begin"/>
      </w:r>
      <w:r>
        <w:rPr>
          <w:rStyle w:val="11"/>
          <w:rFonts w:hint="eastAsia" w:ascii="宋体" w:hAnsi="宋体" w:eastAsia="宋体" w:cs="宋体"/>
          <w:color w:val="000000"/>
          <w:szCs w:val="21"/>
        </w:rPr>
        <w:instrText xml:space="preserve"> = 3 \* GB3 \* MERGEFORMAT </w:instrText>
      </w:r>
      <w:r>
        <w:rPr>
          <w:rStyle w:val="11"/>
          <w:rFonts w:hint="eastAsia" w:ascii="宋体" w:hAnsi="宋体" w:eastAsia="宋体" w:cs="宋体"/>
          <w:color w:val="000000"/>
          <w:szCs w:val="21"/>
        </w:rPr>
        <w:fldChar w:fldCharType="separate"/>
      </w:r>
      <w:r>
        <w:rPr>
          <w:rFonts w:hint="eastAsia" w:ascii="宋体" w:hAnsi="宋体" w:eastAsia="宋体" w:cs="宋体"/>
          <w:szCs w:val="21"/>
        </w:rPr>
        <w:t>③</w:t>
      </w:r>
      <w:r>
        <w:rPr>
          <w:rStyle w:val="11"/>
          <w:rFonts w:hint="eastAsia" w:ascii="宋体" w:hAnsi="宋体" w:eastAsia="宋体" w:cs="宋体"/>
          <w:color w:val="000000"/>
          <w:szCs w:val="21"/>
        </w:rPr>
        <w:fldChar w:fldCharType="end"/>
      </w:r>
      <w:r>
        <w:rPr>
          <w:rStyle w:val="11"/>
          <w:rFonts w:hint="eastAsia" w:ascii="宋体" w:hAnsi="宋体" w:eastAsia="宋体" w:cs="宋体"/>
          <w:color w:val="000000"/>
          <w:szCs w:val="21"/>
        </w:rPr>
        <w:t>中华文化代表着中华民族独特的精神标识。</w:t>
      </w:r>
    </w:p>
    <w:p>
      <w:pPr>
        <w:ind w:firstLine="840" w:firstLineChars="400"/>
        <w:textAlignment w:val="center"/>
        <w:rPr>
          <w:rStyle w:val="11"/>
          <w:rFonts w:ascii="宋体" w:hAnsi="宋体" w:eastAsia="宋体" w:cs="宋体"/>
          <w:color w:val="000000"/>
          <w:szCs w:val="21"/>
        </w:rPr>
      </w:pPr>
      <w:r>
        <w:rPr>
          <w:rStyle w:val="11"/>
          <w:rFonts w:hint="eastAsia" w:ascii="宋体" w:hAnsi="宋体" w:eastAsia="宋体" w:cs="宋体"/>
          <w:color w:val="000000"/>
          <w:szCs w:val="21"/>
        </w:rPr>
        <w:fldChar w:fldCharType="begin"/>
      </w:r>
      <w:r>
        <w:rPr>
          <w:rStyle w:val="11"/>
          <w:rFonts w:hint="eastAsia" w:ascii="宋体" w:hAnsi="宋体" w:eastAsia="宋体" w:cs="宋体"/>
          <w:color w:val="000000"/>
          <w:szCs w:val="21"/>
        </w:rPr>
        <w:instrText xml:space="preserve"> = 4 \* GB3 \* MERGEFORMAT </w:instrText>
      </w:r>
      <w:r>
        <w:rPr>
          <w:rStyle w:val="11"/>
          <w:rFonts w:hint="eastAsia" w:ascii="宋体" w:hAnsi="宋体" w:eastAsia="宋体" w:cs="宋体"/>
          <w:color w:val="000000"/>
          <w:szCs w:val="21"/>
        </w:rPr>
        <w:fldChar w:fldCharType="separate"/>
      </w:r>
      <w:r>
        <w:rPr>
          <w:rFonts w:hint="eastAsia" w:ascii="宋体" w:hAnsi="宋体" w:eastAsia="宋体" w:cs="宋体"/>
          <w:szCs w:val="21"/>
        </w:rPr>
        <w:t>④</w:t>
      </w:r>
      <w:r>
        <w:rPr>
          <w:rStyle w:val="11"/>
          <w:rFonts w:hint="eastAsia" w:ascii="宋体" w:hAnsi="宋体" w:eastAsia="宋体" w:cs="宋体"/>
          <w:color w:val="000000"/>
          <w:szCs w:val="21"/>
        </w:rPr>
        <w:fldChar w:fldCharType="end"/>
      </w:r>
      <w:r>
        <w:rPr>
          <w:rStyle w:val="11"/>
          <w:rFonts w:hint="eastAsia" w:ascii="宋体" w:hAnsi="宋体" w:eastAsia="宋体" w:cs="宋体"/>
          <w:color w:val="000000"/>
          <w:szCs w:val="21"/>
        </w:rPr>
        <w:t>中华文化为中华民族的伟大复兴提供精神动力。</w:t>
      </w:r>
    </w:p>
    <w:p>
      <w:pPr>
        <w:ind w:firstLine="843" w:firstLineChars="400"/>
        <w:textAlignment w:val="center"/>
        <w:rPr>
          <w:rFonts w:ascii="宋体" w:hAnsi="宋体" w:eastAsia="宋体" w:cs="宋体"/>
          <w:b/>
          <w:bCs/>
          <w:szCs w:val="21"/>
        </w:rPr>
      </w:pPr>
      <w:r>
        <w:rPr>
          <w:rFonts w:hint="eastAsia" w:ascii="宋体" w:hAnsi="宋体" w:eastAsia="宋体" w:cs="宋体"/>
          <w:b/>
          <w:bCs/>
          <w:szCs w:val="21"/>
        </w:rPr>
        <w:t>（每点</w:t>
      </w:r>
      <w:r>
        <w:rPr>
          <w:rFonts w:hint="eastAsia" w:ascii="Times New Roman" w:hAnsi="Times New Roman" w:eastAsia="宋体" w:cs="宋体"/>
          <w:b/>
          <w:bCs/>
          <w:szCs w:val="21"/>
        </w:rPr>
        <w:t>2</w:t>
      </w:r>
      <w:r>
        <w:rPr>
          <w:rFonts w:hint="eastAsia" w:ascii="宋体" w:hAnsi="宋体" w:eastAsia="宋体" w:cs="宋体"/>
          <w:b/>
          <w:bCs/>
          <w:szCs w:val="21"/>
        </w:rPr>
        <w:t>分，答对</w:t>
      </w:r>
      <w:r>
        <w:rPr>
          <w:rFonts w:hint="eastAsia" w:ascii="Times New Roman" w:hAnsi="Times New Roman" w:eastAsia="宋体" w:cs="宋体"/>
          <w:b/>
          <w:bCs/>
          <w:szCs w:val="21"/>
        </w:rPr>
        <w:t>3</w:t>
      </w:r>
      <w:r>
        <w:rPr>
          <w:rFonts w:hint="eastAsia" w:ascii="宋体" w:hAnsi="宋体" w:eastAsia="宋体" w:cs="宋体"/>
          <w:b/>
          <w:bCs/>
          <w:szCs w:val="21"/>
        </w:rPr>
        <w:t>点计</w:t>
      </w:r>
      <w:r>
        <w:rPr>
          <w:rFonts w:hint="eastAsia" w:ascii="Times New Roman" w:hAnsi="Times New Roman" w:eastAsia="宋体" w:cs="宋体"/>
          <w:b/>
          <w:bCs/>
          <w:szCs w:val="21"/>
        </w:rPr>
        <w:t>6</w:t>
      </w:r>
      <w:r>
        <w:rPr>
          <w:rFonts w:hint="eastAsia" w:ascii="宋体" w:hAnsi="宋体" w:eastAsia="宋体" w:cs="宋体"/>
          <w:b/>
          <w:bCs/>
          <w:szCs w:val="21"/>
        </w:rPr>
        <w:t>分）</w:t>
      </w:r>
    </w:p>
    <w:p>
      <w:pPr>
        <w:ind w:firstLine="316" w:firstLineChars="150"/>
        <w:textAlignment w:val="center"/>
        <w:rPr>
          <w:rStyle w:val="11"/>
          <w:rFonts w:ascii="宋体" w:hAnsi="宋体" w:eastAsia="宋体" w:cs="宋体"/>
          <w:color w:val="000000"/>
          <w:szCs w:val="21"/>
        </w:rPr>
      </w:pPr>
      <w:r>
        <w:rPr>
          <w:rFonts w:hint="eastAsia" w:ascii="Times New Roman" w:hAnsi="Times New Roman" w:eastAsia="宋体" w:cs="宋体"/>
          <w:b/>
          <w:bCs/>
          <w:szCs w:val="21"/>
        </w:rPr>
        <w:t>27</w:t>
      </w:r>
      <w:r>
        <w:rPr>
          <w:rFonts w:hint="eastAsia" w:ascii="宋体" w:hAnsi="宋体" w:eastAsia="宋体" w:cs="宋体"/>
          <w:b/>
          <w:bCs/>
          <w:szCs w:val="21"/>
        </w:rPr>
        <w:t>.（</w:t>
      </w:r>
      <w:r>
        <w:rPr>
          <w:rFonts w:hint="eastAsia" w:ascii="Times New Roman" w:hAnsi="Times New Roman" w:eastAsia="宋体" w:cs="宋体"/>
          <w:b/>
          <w:bCs/>
          <w:szCs w:val="21"/>
        </w:rPr>
        <w:t>1</w:t>
      </w:r>
      <w:r>
        <w:rPr>
          <w:rFonts w:hint="eastAsia" w:ascii="宋体" w:hAnsi="宋体" w:eastAsia="宋体" w:cs="宋体"/>
          <w:b/>
          <w:bCs/>
          <w:szCs w:val="21"/>
        </w:rPr>
        <w:t>）</w:t>
      </w:r>
      <w:r>
        <w:rPr>
          <w:rFonts w:hint="eastAsia" w:ascii="宋体" w:hAnsi="宋体" w:eastAsia="宋体" w:cs="宋体"/>
          <w:b/>
          <w:bCs/>
          <w:szCs w:val="21"/>
        </w:rPr>
        <w:fldChar w:fldCharType="begin"/>
      </w:r>
      <w:r>
        <w:rPr>
          <w:rFonts w:hint="eastAsia" w:ascii="宋体" w:hAnsi="宋体" w:eastAsia="宋体" w:cs="宋体"/>
          <w:b/>
          <w:bCs/>
          <w:szCs w:val="21"/>
        </w:rPr>
        <w:instrText xml:space="preserve"> = 1 \* GB3 \* MERGEFORMAT </w:instrText>
      </w:r>
      <w:r>
        <w:rPr>
          <w:rFonts w:hint="eastAsia" w:ascii="宋体" w:hAnsi="宋体" w:eastAsia="宋体" w:cs="宋体"/>
          <w:b/>
          <w:bCs/>
          <w:szCs w:val="21"/>
        </w:rPr>
        <w:fldChar w:fldCharType="separate"/>
      </w:r>
      <w:r>
        <w:rPr>
          <w:rFonts w:hint="eastAsia" w:ascii="宋体" w:hAnsi="宋体" w:eastAsia="宋体" w:cs="宋体"/>
          <w:szCs w:val="21"/>
        </w:rPr>
        <w:t>①</w:t>
      </w:r>
      <w:r>
        <w:rPr>
          <w:rFonts w:hint="eastAsia" w:ascii="宋体" w:hAnsi="宋体" w:eastAsia="宋体" w:cs="宋体"/>
          <w:b/>
          <w:bCs/>
          <w:szCs w:val="21"/>
        </w:rPr>
        <w:fldChar w:fldCharType="end"/>
      </w:r>
      <w:r>
        <w:rPr>
          <w:rStyle w:val="11"/>
          <w:rFonts w:hint="eastAsia" w:ascii="宋体" w:hAnsi="宋体" w:eastAsia="宋体" w:cs="宋体"/>
          <w:color w:val="000000"/>
          <w:szCs w:val="21"/>
        </w:rPr>
        <w:t>中国坚定不移的坚持绿色发展，建设生态文明。</w:t>
      </w:r>
    </w:p>
    <w:p>
      <w:pPr>
        <w:ind w:firstLine="840" w:firstLineChars="400"/>
        <w:textAlignment w:val="center"/>
        <w:rPr>
          <w:rStyle w:val="11"/>
          <w:rFonts w:ascii="宋体" w:hAnsi="宋体" w:eastAsia="宋体" w:cs="宋体"/>
          <w:color w:val="000000"/>
          <w:szCs w:val="21"/>
        </w:rPr>
      </w:pPr>
      <w:r>
        <w:rPr>
          <w:rStyle w:val="11"/>
          <w:rFonts w:hint="eastAsia" w:ascii="宋体" w:hAnsi="宋体" w:eastAsia="宋体" w:cs="宋体"/>
          <w:color w:val="000000"/>
          <w:szCs w:val="21"/>
        </w:rPr>
        <w:fldChar w:fldCharType="begin"/>
      </w:r>
      <w:r>
        <w:rPr>
          <w:rStyle w:val="11"/>
          <w:rFonts w:hint="eastAsia" w:ascii="宋体" w:hAnsi="宋体" w:eastAsia="宋体" w:cs="宋体"/>
          <w:color w:val="000000"/>
          <w:szCs w:val="21"/>
        </w:rPr>
        <w:instrText xml:space="preserve"> = 2 \* GB3 \* MERGEFORMAT </w:instrText>
      </w:r>
      <w:r>
        <w:rPr>
          <w:rStyle w:val="11"/>
          <w:rFonts w:hint="eastAsia" w:ascii="宋体" w:hAnsi="宋体" w:eastAsia="宋体" w:cs="宋体"/>
          <w:color w:val="000000"/>
          <w:szCs w:val="21"/>
        </w:rPr>
        <w:fldChar w:fldCharType="separate"/>
      </w:r>
      <w:r>
        <w:rPr>
          <w:rFonts w:hint="eastAsia" w:ascii="宋体" w:hAnsi="宋体" w:eastAsia="宋体" w:cs="宋体"/>
          <w:szCs w:val="21"/>
        </w:rPr>
        <w:t>②</w:t>
      </w:r>
      <w:r>
        <w:rPr>
          <w:rStyle w:val="11"/>
          <w:rFonts w:hint="eastAsia" w:ascii="宋体" w:hAnsi="宋体" w:eastAsia="宋体" w:cs="宋体"/>
          <w:color w:val="000000"/>
          <w:szCs w:val="21"/>
        </w:rPr>
        <w:fldChar w:fldCharType="end"/>
      </w:r>
      <w:r>
        <w:rPr>
          <w:rStyle w:val="11"/>
          <w:rFonts w:hint="eastAsia" w:ascii="宋体" w:hAnsi="宋体" w:eastAsia="宋体" w:cs="宋体"/>
          <w:color w:val="000000"/>
          <w:szCs w:val="21"/>
        </w:rPr>
        <w:t>中国积极有作为，发挥负责人的大国作用。</w:t>
      </w:r>
    </w:p>
    <w:p>
      <w:pPr>
        <w:ind w:firstLine="840" w:firstLineChars="400"/>
        <w:textAlignment w:val="center"/>
        <w:rPr>
          <w:rStyle w:val="11"/>
          <w:rFonts w:ascii="宋体" w:hAnsi="宋体" w:eastAsia="宋体" w:cs="宋体"/>
          <w:color w:val="000000"/>
          <w:szCs w:val="21"/>
        </w:rPr>
      </w:pPr>
      <w:r>
        <w:rPr>
          <w:rStyle w:val="11"/>
          <w:rFonts w:hint="eastAsia" w:ascii="宋体" w:hAnsi="宋体" w:eastAsia="宋体" w:cs="宋体"/>
          <w:color w:val="000000"/>
          <w:szCs w:val="21"/>
        </w:rPr>
        <w:fldChar w:fldCharType="begin"/>
      </w:r>
      <w:r>
        <w:rPr>
          <w:rStyle w:val="11"/>
          <w:rFonts w:hint="eastAsia" w:ascii="宋体" w:hAnsi="宋体" w:eastAsia="宋体" w:cs="宋体"/>
          <w:color w:val="000000"/>
          <w:szCs w:val="21"/>
        </w:rPr>
        <w:instrText xml:space="preserve"> = 3 \* GB3 \* MERGEFORMAT </w:instrText>
      </w:r>
      <w:r>
        <w:rPr>
          <w:rStyle w:val="11"/>
          <w:rFonts w:hint="eastAsia" w:ascii="宋体" w:hAnsi="宋体" w:eastAsia="宋体" w:cs="宋体"/>
          <w:color w:val="000000"/>
          <w:szCs w:val="21"/>
        </w:rPr>
        <w:fldChar w:fldCharType="separate"/>
      </w:r>
      <w:r>
        <w:rPr>
          <w:rFonts w:hint="eastAsia" w:ascii="宋体" w:hAnsi="宋体" w:eastAsia="宋体" w:cs="宋体"/>
          <w:szCs w:val="21"/>
        </w:rPr>
        <w:t>③</w:t>
      </w:r>
      <w:r>
        <w:rPr>
          <w:rStyle w:val="11"/>
          <w:rFonts w:hint="eastAsia" w:ascii="宋体" w:hAnsi="宋体" w:eastAsia="宋体" w:cs="宋体"/>
          <w:color w:val="000000"/>
          <w:szCs w:val="21"/>
        </w:rPr>
        <w:fldChar w:fldCharType="end"/>
      </w:r>
      <w:r>
        <w:rPr>
          <w:rStyle w:val="11"/>
          <w:rFonts w:hint="eastAsia" w:ascii="宋体" w:hAnsi="宋体" w:eastAsia="宋体" w:cs="宋体"/>
          <w:color w:val="000000"/>
          <w:szCs w:val="21"/>
        </w:rPr>
        <w:t>中国积极推进构建人类命运共同体，贡献中国力量，显示中国智慧。</w:t>
      </w:r>
    </w:p>
    <w:p>
      <w:pPr>
        <w:ind w:firstLine="843" w:firstLineChars="400"/>
        <w:textAlignment w:val="center"/>
        <w:rPr>
          <w:rFonts w:ascii="宋体" w:hAnsi="宋体" w:eastAsia="宋体" w:cs="宋体"/>
          <w:b/>
          <w:bCs/>
          <w:szCs w:val="21"/>
        </w:rPr>
      </w:pPr>
      <w:r>
        <w:rPr>
          <w:rFonts w:hint="eastAsia" w:ascii="宋体" w:hAnsi="宋体" w:eastAsia="宋体" w:cs="宋体"/>
          <w:b/>
          <w:bCs/>
          <w:szCs w:val="21"/>
        </w:rPr>
        <w:t>（每点</w:t>
      </w:r>
      <w:r>
        <w:rPr>
          <w:rFonts w:hint="eastAsia" w:ascii="Times New Roman" w:hAnsi="Times New Roman" w:eastAsia="宋体" w:cs="宋体"/>
          <w:b/>
          <w:bCs/>
          <w:szCs w:val="21"/>
        </w:rPr>
        <w:t>2</w:t>
      </w:r>
      <w:r>
        <w:rPr>
          <w:rFonts w:hint="eastAsia" w:ascii="宋体" w:hAnsi="宋体" w:eastAsia="宋体" w:cs="宋体"/>
          <w:b/>
          <w:bCs/>
          <w:szCs w:val="21"/>
        </w:rPr>
        <w:t>分，共</w:t>
      </w:r>
      <w:r>
        <w:rPr>
          <w:rFonts w:hint="eastAsia" w:ascii="Times New Roman" w:hAnsi="Times New Roman" w:eastAsia="宋体" w:cs="宋体"/>
          <w:b/>
          <w:bCs/>
          <w:szCs w:val="21"/>
        </w:rPr>
        <w:t>6</w:t>
      </w:r>
      <w:r>
        <w:rPr>
          <w:rFonts w:hint="eastAsia" w:ascii="宋体" w:hAnsi="宋体" w:eastAsia="宋体" w:cs="宋体"/>
          <w:b/>
          <w:bCs/>
          <w:szCs w:val="21"/>
        </w:rPr>
        <w:t>分）</w:t>
      </w:r>
    </w:p>
    <w:p>
      <w:pPr>
        <w:textAlignment w:val="center"/>
        <w:rPr>
          <w:rFonts w:ascii="宋体" w:hAnsi="宋体" w:eastAsia="宋体" w:cs="宋体"/>
          <w:szCs w:val="21"/>
        </w:rPr>
      </w:pPr>
      <w:r>
        <w:rPr>
          <w:rFonts w:hint="eastAsia" w:ascii="宋体" w:hAnsi="宋体" w:eastAsia="宋体" w:cs="宋体"/>
          <w:b/>
          <w:bCs/>
          <w:szCs w:val="21"/>
        </w:rPr>
        <w:t>（</w:t>
      </w:r>
      <w:r>
        <w:rPr>
          <w:rFonts w:hint="eastAsia" w:ascii="Times New Roman" w:hAnsi="Times New Roman" w:eastAsia="宋体" w:cs="宋体"/>
          <w:b/>
          <w:bCs/>
          <w:szCs w:val="21"/>
        </w:rPr>
        <w:t>2</w:t>
      </w:r>
      <w:r>
        <w:rPr>
          <w:rFonts w:hint="eastAsia" w:ascii="宋体" w:hAnsi="宋体" w:eastAsia="宋体" w:cs="宋体"/>
          <w:b/>
          <w:bCs/>
          <w:szCs w:val="21"/>
        </w:rPr>
        <w:t>）</w:t>
      </w:r>
      <w:r>
        <w:rPr>
          <w:rFonts w:hint="eastAsia" w:ascii="宋体" w:hAnsi="宋体" w:eastAsia="宋体" w:cs="宋体"/>
          <w:szCs w:val="21"/>
        </w:rPr>
        <w:t xml:space="preserve">①学习和宣传环保知识，增强环保意识。   </w:t>
      </w:r>
    </w:p>
    <w:p>
      <w:pPr>
        <w:ind w:firstLine="840" w:firstLineChars="400"/>
        <w:textAlignment w:val="center"/>
        <w:rPr>
          <w:rFonts w:ascii="宋体" w:hAnsi="宋体" w:eastAsia="宋体" w:cs="宋体"/>
          <w:szCs w:val="21"/>
        </w:rPr>
      </w:pPr>
      <w:r>
        <w:rPr>
          <w:rFonts w:hint="eastAsia" w:ascii="宋体" w:hAnsi="宋体" w:eastAsia="宋体" w:cs="宋体"/>
          <w:szCs w:val="21"/>
        </w:rPr>
        <w:t xml:space="preserve">②从身边小事做起，在生活当中落实环保行动。 </w:t>
      </w:r>
    </w:p>
    <w:p>
      <w:pPr>
        <w:ind w:firstLine="840" w:firstLineChars="400"/>
        <w:textAlignment w:val="center"/>
        <w:rPr>
          <w:rFonts w:ascii="宋体" w:hAnsi="宋体" w:eastAsia="宋体" w:cs="宋体"/>
          <w:szCs w:val="21"/>
        </w:rPr>
      </w:pPr>
      <w:r>
        <w:rPr>
          <w:rFonts w:hint="eastAsia" w:ascii="宋体" w:hAnsi="宋体" w:eastAsia="宋体" w:cs="宋体"/>
          <w:szCs w:val="21"/>
        </w:rPr>
        <w:t>③积极向有关部门献计献策，同各种破坏生态环境的行为作斗争。</w:t>
      </w:r>
    </w:p>
    <w:p>
      <w:pPr>
        <w:ind w:firstLine="840" w:firstLineChars="400"/>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低碳出行，过绿色生活。(</w:t>
      </w:r>
      <w:r>
        <w:rPr>
          <w:rFonts w:hint="eastAsia" w:ascii="宋体" w:hAnsi="宋体" w:eastAsia="宋体" w:cs="宋体"/>
          <w:b/>
          <w:bCs/>
          <w:szCs w:val="21"/>
        </w:rPr>
        <w:t>每点</w:t>
      </w:r>
      <w:r>
        <w:rPr>
          <w:rFonts w:hint="eastAsia" w:ascii="Times New Roman" w:hAnsi="Times New Roman" w:eastAsia="宋体" w:cs="宋体"/>
          <w:b/>
          <w:bCs/>
          <w:szCs w:val="21"/>
        </w:rPr>
        <w:t>2</w:t>
      </w:r>
      <w:r>
        <w:rPr>
          <w:rFonts w:hint="eastAsia" w:ascii="宋体" w:hAnsi="宋体" w:eastAsia="宋体" w:cs="宋体"/>
          <w:b/>
          <w:bCs/>
          <w:szCs w:val="21"/>
        </w:rPr>
        <w:t>分，答对</w:t>
      </w:r>
      <w:r>
        <w:rPr>
          <w:rFonts w:hint="eastAsia" w:ascii="Times New Roman" w:hAnsi="Times New Roman" w:eastAsia="宋体" w:cs="宋体"/>
          <w:b/>
          <w:bCs/>
          <w:szCs w:val="21"/>
        </w:rPr>
        <w:t>3</w:t>
      </w:r>
      <w:r>
        <w:rPr>
          <w:rFonts w:hint="eastAsia" w:ascii="宋体" w:hAnsi="宋体" w:eastAsia="宋体" w:cs="宋体"/>
          <w:b/>
          <w:bCs/>
          <w:szCs w:val="21"/>
        </w:rPr>
        <w:t>点计</w:t>
      </w:r>
      <w:r>
        <w:rPr>
          <w:rFonts w:hint="eastAsia" w:ascii="Times New Roman" w:hAnsi="Times New Roman" w:eastAsia="宋体" w:cs="宋体"/>
          <w:b/>
          <w:bCs/>
          <w:szCs w:val="21"/>
        </w:rPr>
        <w:t>6</w:t>
      </w:r>
      <w:r>
        <w:rPr>
          <w:rFonts w:hint="eastAsia" w:ascii="宋体" w:hAnsi="宋体" w:eastAsia="宋体" w:cs="宋体"/>
          <w:b/>
          <w:bCs/>
          <w:szCs w:val="21"/>
        </w:rPr>
        <w:t>分)</w:t>
      </w:r>
    </w:p>
    <w:p>
      <w:pPr>
        <w:textAlignment w:val="center"/>
        <w:rPr>
          <w:rFonts w:ascii="宋体" w:hAnsi="宋体" w:eastAsia="宋体" w:cs="宋体"/>
          <w:szCs w:val="21"/>
        </w:rPr>
      </w:pPr>
      <w:r>
        <w:rPr>
          <w:rStyle w:val="11"/>
          <w:rFonts w:hint="eastAsia" w:ascii="Times New Roman" w:hAnsi="Times New Roman" w:eastAsia="宋体" w:cs="宋体"/>
          <w:b/>
          <w:bCs/>
          <w:color w:val="000000"/>
          <w:szCs w:val="21"/>
        </w:rPr>
        <w:t>28</w:t>
      </w:r>
      <w:r>
        <w:rPr>
          <w:rStyle w:val="11"/>
          <w:rFonts w:hint="eastAsia" w:ascii="宋体" w:hAnsi="宋体" w:eastAsia="宋体" w:cs="宋体"/>
          <w:b/>
          <w:bCs/>
          <w:color w:val="000000"/>
          <w:szCs w:val="21"/>
        </w:rPr>
        <w:t>.（</w:t>
      </w:r>
      <w:r>
        <w:rPr>
          <w:rStyle w:val="11"/>
          <w:rFonts w:hint="eastAsia" w:ascii="Times New Roman" w:hAnsi="Times New Roman" w:eastAsia="宋体" w:cs="宋体"/>
          <w:b/>
          <w:bCs/>
          <w:color w:val="000000"/>
          <w:szCs w:val="21"/>
        </w:rPr>
        <w:t>1</w:t>
      </w:r>
      <w:r>
        <w:rPr>
          <w:rStyle w:val="11"/>
          <w:rFonts w:hint="eastAsia" w:ascii="宋体" w:hAnsi="宋体" w:eastAsia="宋体" w:cs="宋体"/>
          <w:b/>
          <w:bCs/>
          <w:color w:val="000000"/>
          <w:szCs w:val="21"/>
        </w:rPr>
        <w:t>）</w:t>
      </w:r>
      <w:r>
        <w:rPr>
          <w:rFonts w:hint="eastAsia" w:ascii="宋体" w:hAnsi="宋体" w:eastAsia="宋体" w:cs="宋体"/>
          <w:szCs w:val="21"/>
        </w:rPr>
        <w:t>①开辟了中国特色社会主义道路;</w:t>
      </w:r>
    </w:p>
    <w:p>
      <w:pPr>
        <w:ind w:firstLine="840" w:firstLineChars="400"/>
        <w:textAlignment w:val="center"/>
        <w:rPr>
          <w:rFonts w:ascii="宋体" w:hAnsi="宋体" w:eastAsia="宋体" w:cs="宋体"/>
          <w:szCs w:val="21"/>
        </w:rPr>
      </w:pPr>
      <w:r>
        <w:rPr>
          <w:rFonts w:hint="eastAsia" w:ascii="宋体" w:hAnsi="宋体" w:eastAsia="宋体" w:cs="宋体"/>
          <w:szCs w:val="21"/>
        </w:rPr>
        <w:t>②形成了中国特色社会主义理论体系;</w:t>
      </w:r>
    </w:p>
    <w:p>
      <w:pPr>
        <w:ind w:firstLine="840" w:firstLineChars="400"/>
        <w:textAlignment w:val="center"/>
        <w:rPr>
          <w:rFonts w:ascii="宋体" w:hAnsi="宋体" w:eastAsia="宋体" w:cs="宋体"/>
          <w:szCs w:val="21"/>
        </w:rPr>
      </w:pPr>
      <w:r>
        <w:rPr>
          <w:rFonts w:hint="eastAsia" w:ascii="宋体" w:hAnsi="宋体" w:eastAsia="宋体" w:cs="宋体"/>
          <w:szCs w:val="21"/>
        </w:rPr>
        <w:t>③建立了中国特色社会主义制度;</w:t>
      </w:r>
    </w:p>
    <w:p>
      <w:pPr>
        <w:ind w:firstLine="840" w:firstLineChars="400"/>
        <w:textAlignment w:val="center"/>
        <w:rPr>
          <w:rFonts w:ascii="宋体" w:hAnsi="宋体" w:eastAsia="宋体" w:cs="宋体"/>
          <w:szCs w:val="21"/>
        </w:rPr>
      </w:pPr>
      <w:r>
        <w:rPr>
          <w:rFonts w:hint="eastAsia" w:ascii="宋体" w:hAnsi="宋体" w:eastAsia="宋体" w:cs="宋体"/>
          <w:szCs w:val="21"/>
        </w:rPr>
        <w:t>④发展了中国特色社会主义文化。(</w:t>
      </w:r>
      <w:r>
        <w:rPr>
          <w:rFonts w:hint="eastAsia" w:ascii="宋体" w:hAnsi="宋体" w:eastAsia="宋体" w:cs="宋体"/>
          <w:b/>
          <w:bCs/>
          <w:szCs w:val="21"/>
        </w:rPr>
        <w:t>每点</w:t>
      </w:r>
      <w:r>
        <w:rPr>
          <w:rFonts w:hint="eastAsia" w:ascii="Times New Roman" w:hAnsi="Times New Roman" w:eastAsia="宋体" w:cs="宋体"/>
          <w:b/>
          <w:bCs/>
          <w:szCs w:val="21"/>
        </w:rPr>
        <w:t>2</w:t>
      </w:r>
      <w:r>
        <w:rPr>
          <w:rFonts w:hint="eastAsia" w:ascii="宋体" w:hAnsi="宋体" w:eastAsia="宋体" w:cs="宋体"/>
          <w:b/>
          <w:bCs/>
          <w:szCs w:val="21"/>
        </w:rPr>
        <w:t>分，共8分)</w:t>
      </w:r>
    </w:p>
    <w:p>
      <w:pPr>
        <w:numPr>
          <w:ilvl w:val="0"/>
          <w:numId w:val="1"/>
        </w:numPr>
        <w:ind w:firstLine="315" w:firstLineChars="150"/>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Fonts w:hint="eastAsia" w:ascii="宋体" w:hAnsi="宋体" w:eastAsia="宋体" w:cs="宋体"/>
          <w:szCs w:val="21"/>
        </w:rPr>
        <w:t>必须坚持中国共产党的领导。</w:t>
      </w:r>
    </w:p>
    <w:p>
      <w:pPr>
        <w:ind w:firstLine="840" w:firstLineChars="400"/>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Fonts w:hint="eastAsia" w:ascii="宋体" w:hAnsi="宋体" w:eastAsia="宋体" w:cs="宋体"/>
          <w:szCs w:val="21"/>
        </w:rPr>
        <w:t>贯彻新发展理念、统筹推进五位一体、协调推进四个全面。</w:t>
      </w:r>
    </w:p>
    <w:p>
      <w:pPr>
        <w:ind w:firstLine="840" w:firstLineChars="400"/>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t>实现中国梦必须走中国道路。</w:t>
      </w:r>
    </w:p>
    <w:p>
      <w:pPr>
        <w:ind w:firstLine="840" w:firstLineChars="400"/>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Fonts w:hint="eastAsia" w:ascii="宋体" w:hAnsi="宋体" w:eastAsia="宋体" w:cs="宋体"/>
          <w:szCs w:val="21"/>
        </w:rPr>
        <w:t>实现中国梦要弘扬中国精神。</w:t>
      </w:r>
    </w:p>
    <w:p>
      <w:pPr>
        <w:ind w:firstLine="840" w:firstLineChars="400"/>
        <w:textAlignment w:val="center"/>
        <w:rPr>
          <w:rFonts w:ascii="宋体" w:hAnsi="宋体" w:eastAsia="宋体" w:cs="宋体"/>
          <w:b/>
          <w:bCs/>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5 \* GB3 \* MERGEFORMAT </w:instrText>
      </w:r>
      <w:r>
        <w:rPr>
          <w:rFonts w:hint="eastAsia" w:ascii="宋体" w:hAnsi="宋体" w:eastAsia="宋体" w:cs="宋体"/>
          <w:szCs w:val="21"/>
        </w:rPr>
        <w:fldChar w:fldCharType="separate"/>
      </w:r>
      <w:r>
        <w:rPr>
          <w:rFonts w:hint="eastAsia" w:ascii="宋体" w:hAnsi="宋体" w:eastAsia="宋体" w:cs="宋体"/>
          <w:szCs w:val="21"/>
        </w:rPr>
        <w:t>⑤</w:t>
      </w:r>
      <w:r>
        <w:rPr>
          <w:rFonts w:hint="eastAsia" w:ascii="宋体" w:hAnsi="宋体" w:eastAsia="宋体" w:cs="宋体"/>
          <w:szCs w:val="21"/>
        </w:rPr>
        <w:fldChar w:fldCharType="end"/>
      </w:r>
      <w:r>
        <w:rPr>
          <w:rFonts w:hint="eastAsia" w:ascii="宋体" w:hAnsi="宋体" w:eastAsia="宋体" w:cs="宋体"/>
          <w:szCs w:val="21"/>
        </w:rPr>
        <w:t xml:space="preserve">实现中国梦要凝聚中国力量。   </w:t>
      </w:r>
      <w:r>
        <w:rPr>
          <w:rFonts w:hint="eastAsia" w:ascii="宋体" w:hAnsi="宋体" w:eastAsia="宋体" w:cs="宋体"/>
          <w:b/>
          <w:bCs/>
          <w:szCs w:val="21"/>
        </w:rPr>
        <w:t>（每点</w:t>
      </w:r>
      <w:r>
        <w:rPr>
          <w:rFonts w:hint="eastAsia" w:ascii="Times New Roman" w:hAnsi="Times New Roman" w:eastAsia="宋体" w:cs="宋体"/>
          <w:b/>
          <w:bCs/>
          <w:szCs w:val="21"/>
        </w:rPr>
        <w:t>2</w:t>
      </w:r>
      <w:r>
        <w:rPr>
          <w:rFonts w:hint="eastAsia" w:ascii="宋体" w:hAnsi="宋体" w:eastAsia="宋体" w:cs="宋体"/>
          <w:b/>
          <w:bCs/>
          <w:szCs w:val="21"/>
        </w:rPr>
        <w:t>分，答对</w:t>
      </w:r>
      <w:r>
        <w:rPr>
          <w:rFonts w:hint="eastAsia" w:ascii="Times New Roman" w:hAnsi="Times New Roman" w:eastAsia="宋体" w:cs="宋体"/>
          <w:b/>
          <w:bCs/>
          <w:szCs w:val="21"/>
        </w:rPr>
        <w:t>4</w:t>
      </w:r>
      <w:r>
        <w:rPr>
          <w:rFonts w:hint="eastAsia" w:ascii="宋体" w:hAnsi="宋体" w:eastAsia="宋体" w:cs="宋体"/>
          <w:b/>
          <w:bCs/>
          <w:szCs w:val="21"/>
        </w:rPr>
        <w:t>点计</w:t>
      </w:r>
      <w:r>
        <w:rPr>
          <w:rFonts w:hint="eastAsia" w:ascii="Times New Roman" w:hAnsi="Times New Roman" w:eastAsia="宋体" w:cs="宋体"/>
          <w:b/>
          <w:bCs/>
          <w:szCs w:val="21"/>
        </w:rPr>
        <w:t>8</w:t>
      </w:r>
      <w:r>
        <w:rPr>
          <w:rFonts w:hint="eastAsia" w:ascii="宋体" w:hAnsi="宋体" w:eastAsia="宋体" w:cs="宋体"/>
          <w:b/>
          <w:bCs/>
          <w:szCs w:val="21"/>
        </w:rPr>
        <w:t>分）</w:t>
      </w:r>
    </w:p>
    <w:p>
      <w:pPr>
        <w:numPr>
          <w:ilvl w:val="0"/>
          <w:numId w:val="2"/>
        </w:numPr>
        <w:textAlignment w:val="center"/>
        <w:rPr>
          <w:rFonts w:ascii="宋体" w:hAnsi="宋体" w:eastAsia="宋体" w:cs="宋体"/>
          <w:b/>
          <w:bCs/>
          <w:szCs w:val="21"/>
        </w:rPr>
      </w:pPr>
      <w:r>
        <w:rPr>
          <w:rFonts w:hint="eastAsia" w:ascii="宋体" w:hAnsi="宋体" w:eastAsia="宋体" w:cs="宋体"/>
          <w:b/>
          <w:bCs/>
          <w:szCs w:val="21"/>
        </w:rPr>
        <w:t>（</w:t>
      </w:r>
      <w:r>
        <w:rPr>
          <w:rFonts w:hint="eastAsia" w:ascii="Times New Roman" w:hAnsi="Times New Roman" w:eastAsia="宋体" w:cs="宋体"/>
          <w:b/>
          <w:bCs/>
          <w:szCs w:val="21"/>
        </w:rPr>
        <w:t>1</w:t>
      </w:r>
      <w:r>
        <w:rPr>
          <w:rFonts w:hint="eastAsia" w:ascii="宋体" w:hAnsi="宋体" w:eastAsia="宋体" w:cs="宋体"/>
          <w:b/>
          <w:bCs/>
          <w:szCs w:val="21"/>
        </w:rPr>
        <w:t>）</w:t>
      </w:r>
      <w:r>
        <w:rPr>
          <w:rFonts w:hint="eastAsia" w:ascii="宋体" w:hAnsi="宋体" w:eastAsia="宋体" w:cs="宋体"/>
          <w:bCs/>
          <w:szCs w:val="21"/>
        </w:rPr>
        <w:t>科教兴国战略；人才强国战略；创新驱动发展战略</w:t>
      </w:r>
      <w:r>
        <w:rPr>
          <w:rFonts w:hint="eastAsia" w:ascii="宋体" w:hAnsi="宋体" w:eastAsia="宋体" w:cs="宋体"/>
          <w:b/>
          <w:bCs/>
          <w:szCs w:val="21"/>
        </w:rPr>
        <w:t>。（答对两点计</w:t>
      </w:r>
      <w:r>
        <w:rPr>
          <w:rFonts w:hint="eastAsia" w:ascii="Times New Roman" w:hAnsi="Times New Roman" w:eastAsia="宋体" w:cs="宋体"/>
          <w:b/>
          <w:bCs/>
          <w:szCs w:val="21"/>
        </w:rPr>
        <w:t>4</w:t>
      </w:r>
      <w:r>
        <w:rPr>
          <w:rFonts w:hint="eastAsia" w:ascii="宋体" w:hAnsi="宋体" w:eastAsia="宋体" w:cs="宋体"/>
          <w:b/>
          <w:bCs/>
          <w:szCs w:val="21"/>
        </w:rPr>
        <w:t>分）</w:t>
      </w:r>
    </w:p>
    <w:p>
      <w:pPr>
        <w:textAlignment w:val="center"/>
        <w:rPr>
          <w:rFonts w:ascii="宋体" w:hAnsi="宋体" w:eastAsia="宋体" w:cs="宋体"/>
          <w:bCs/>
          <w:szCs w:val="21"/>
        </w:rPr>
      </w:pPr>
      <w:r>
        <w:rPr>
          <w:rFonts w:hint="eastAsia" w:ascii="宋体" w:hAnsi="宋体" w:eastAsia="宋体" w:cs="宋体"/>
          <w:b/>
          <w:bCs/>
          <w:szCs w:val="21"/>
        </w:rPr>
        <w:t xml:space="preserve">    （</w:t>
      </w:r>
      <w:r>
        <w:rPr>
          <w:rFonts w:hint="eastAsia" w:ascii="Times New Roman" w:hAnsi="Times New Roman" w:eastAsia="宋体" w:cs="宋体"/>
          <w:b/>
          <w:bCs/>
          <w:szCs w:val="21"/>
        </w:rPr>
        <w:t>2</w:t>
      </w:r>
      <w:r>
        <w:rPr>
          <w:rFonts w:hint="eastAsia" w:ascii="宋体" w:hAnsi="宋体" w:eastAsia="宋体" w:cs="宋体"/>
          <w:b/>
          <w:bCs/>
          <w:szCs w:val="21"/>
        </w:rPr>
        <w:t>）</w:t>
      </w:r>
      <w:r>
        <w:rPr>
          <w:rFonts w:hint="eastAsia" w:ascii="宋体" w:hAnsi="宋体" w:eastAsia="宋体" w:cs="宋体"/>
          <w:szCs w:val="21"/>
        </w:rPr>
        <w:t>①</w:t>
      </w:r>
      <w:r>
        <w:rPr>
          <w:rFonts w:hint="eastAsia" w:ascii="宋体" w:hAnsi="宋体" w:eastAsia="宋体" w:cs="宋体"/>
          <w:bCs/>
          <w:szCs w:val="21"/>
        </w:rPr>
        <w:t>努力学习科学文化知识，为创新打下坚实的知识基础。</w:t>
      </w:r>
    </w:p>
    <w:p>
      <w:pPr>
        <w:ind w:firstLine="840" w:firstLineChars="400"/>
        <w:textAlignment w:val="center"/>
        <w:rPr>
          <w:rFonts w:ascii="宋体" w:hAnsi="宋体" w:eastAsia="宋体" w:cs="宋体"/>
          <w:bCs/>
          <w:szCs w:val="21"/>
        </w:rPr>
      </w:pPr>
      <w:r>
        <w:rPr>
          <w:rFonts w:hint="eastAsia" w:ascii="宋体" w:hAnsi="宋体" w:eastAsia="宋体" w:cs="宋体"/>
          <w:szCs w:val="21"/>
        </w:rPr>
        <w:t>②</w:t>
      </w:r>
      <w:r>
        <w:rPr>
          <w:rFonts w:hint="eastAsia" w:ascii="宋体" w:hAnsi="宋体" w:eastAsia="宋体" w:cs="宋体"/>
          <w:bCs/>
          <w:szCs w:val="21"/>
        </w:rPr>
        <w:t>敢于质疑，敢于向传统和权威挑战，树立敢为人先的精神。</w:t>
      </w:r>
    </w:p>
    <w:p>
      <w:pPr>
        <w:ind w:firstLine="840" w:firstLineChars="400"/>
        <w:textAlignment w:val="center"/>
        <w:rPr>
          <w:rFonts w:ascii="宋体" w:hAnsi="宋体" w:eastAsia="宋体" w:cs="宋体"/>
          <w:bCs/>
          <w:szCs w:val="21"/>
        </w:rPr>
      </w:pPr>
      <w:r>
        <w:rPr>
          <w:rFonts w:hint="eastAsia" w:ascii="宋体" w:hAnsi="宋体" w:eastAsia="宋体" w:cs="宋体"/>
          <w:szCs w:val="21"/>
        </w:rPr>
        <w:t>③</w:t>
      </w:r>
      <w:r>
        <w:rPr>
          <w:rFonts w:hint="eastAsia" w:ascii="宋体" w:hAnsi="宋体" w:eastAsia="宋体" w:cs="宋体"/>
          <w:bCs/>
          <w:szCs w:val="21"/>
        </w:rPr>
        <w:t>培养兴趣和好奇心，提高观察力和创造性思维能力。</w:t>
      </w:r>
    </w:p>
    <w:p>
      <w:pPr>
        <w:ind w:firstLine="840" w:firstLineChars="400"/>
        <w:textAlignment w:val="center"/>
        <w:rPr>
          <w:rFonts w:ascii="宋体" w:hAnsi="宋体" w:eastAsia="宋体" w:cs="宋体"/>
          <w:bCs/>
          <w:szCs w:val="21"/>
        </w:rPr>
      </w:pPr>
      <w:r>
        <w:rPr>
          <w:rFonts w:hint="eastAsia" w:ascii="宋体" w:hAnsi="宋体" w:eastAsia="宋体" w:cs="宋体"/>
          <w:szCs w:val="21"/>
        </w:rPr>
        <w:t>④</w:t>
      </w:r>
      <w:r>
        <w:rPr>
          <w:rFonts w:hint="eastAsia" w:ascii="宋体" w:hAnsi="宋体" w:eastAsia="宋体" w:cs="宋体"/>
          <w:bCs/>
          <w:szCs w:val="21"/>
        </w:rPr>
        <w:t>主动探索，注重实践，养成勤动脑、勤动手的好习惯。</w:t>
      </w:r>
    </w:p>
    <w:p>
      <w:pPr>
        <w:ind w:firstLine="843" w:firstLineChars="400"/>
        <w:textAlignment w:val="center"/>
        <w:rPr>
          <w:rFonts w:ascii="宋体" w:hAnsi="宋体" w:eastAsia="宋体" w:cs="宋体"/>
          <w:b/>
          <w:bCs/>
          <w:szCs w:val="21"/>
        </w:rPr>
      </w:pPr>
      <w:r>
        <w:rPr>
          <w:rFonts w:hint="eastAsia" w:ascii="宋体" w:hAnsi="宋体" w:eastAsia="宋体" w:cs="宋体"/>
          <w:b/>
          <w:bCs/>
          <w:szCs w:val="21"/>
        </w:rPr>
        <w:t>（每点</w:t>
      </w:r>
      <w:r>
        <w:rPr>
          <w:rFonts w:hint="eastAsia" w:ascii="Times New Roman" w:hAnsi="Times New Roman" w:eastAsia="宋体" w:cs="宋体"/>
          <w:b/>
          <w:bCs/>
          <w:szCs w:val="21"/>
        </w:rPr>
        <w:t>2</w:t>
      </w:r>
      <w:r>
        <w:rPr>
          <w:rFonts w:hint="eastAsia" w:ascii="宋体" w:hAnsi="宋体" w:eastAsia="宋体" w:cs="宋体"/>
          <w:b/>
          <w:bCs/>
          <w:szCs w:val="21"/>
        </w:rPr>
        <w:t>分，答对</w:t>
      </w:r>
      <w:r>
        <w:rPr>
          <w:rFonts w:hint="eastAsia" w:ascii="Times New Roman" w:hAnsi="Times New Roman" w:eastAsia="宋体" w:cs="宋体"/>
          <w:b/>
          <w:bCs/>
          <w:szCs w:val="21"/>
        </w:rPr>
        <w:t>2</w:t>
      </w:r>
      <w:r>
        <w:rPr>
          <w:rFonts w:hint="eastAsia" w:ascii="宋体" w:hAnsi="宋体" w:eastAsia="宋体" w:cs="宋体"/>
          <w:b/>
          <w:bCs/>
          <w:szCs w:val="21"/>
        </w:rPr>
        <w:t>点计</w:t>
      </w:r>
      <w:r>
        <w:rPr>
          <w:rFonts w:hint="eastAsia" w:ascii="Times New Roman" w:hAnsi="Times New Roman" w:eastAsia="宋体" w:cs="宋体"/>
          <w:b/>
          <w:bCs/>
          <w:szCs w:val="21"/>
        </w:rPr>
        <w:t>4</w:t>
      </w:r>
      <w:r>
        <w:rPr>
          <w:rFonts w:hint="eastAsia" w:ascii="宋体" w:hAnsi="宋体" w:eastAsia="宋体" w:cs="宋体"/>
          <w:b/>
          <w:bCs/>
          <w:szCs w:val="21"/>
        </w:rPr>
        <w:t>分）</w:t>
      </w:r>
    </w:p>
    <w:p>
      <w:pPr>
        <w:ind w:firstLine="316" w:firstLineChars="150"/>
        <w:textAlignment w:val="center"/>
        <w:rPr>
          <w:rStyle w:val="11"/>
          <w:rFonts w:ascii="宋体" w:hAnsi="宋体" w:eastAsia="宋体" w:cs="宋体"/>
          <w:szCs w:val="21"/>
        </w:rPr>
      </w:pPr>
      <w:r>
        <w:rPr>
          <w:rFonts w:hint="eastAsia" w:ascii="宋体" w:hAnsi="宋体" w:eastAsia="宋体" w:cs="宋体"/>
          <w:b/>
          <w:bCs/>
          <w:szCs w:val="21"/>
        </w:rPr>
        <w:t>（</w:t>
      </w:r>
      <w:r>
        <w:rPr>
          <w:rFonts w:hint="eastAsia" w:ascii="Times New Roman" w:hAnsi="Times New Roman" w:eastAsia="宋体" w:cs="宋体"/>
          <w:b/>
          <w:bCs/>
          <w:szCs w:val="21"/>
        </w:rPr>
        <w:t>2</w:t>
      </w:r>
      <w:r>
        <w:rPr>
          <w:rFonts w:hint="eastAsia" w:ascii="宋体" w:hAnsi="宋体" w:eastAsia="宋体" w:cs="宋体"/>
          <w:b/>
          <w:bCs/>
          <w:szCs w:val="21"/>
        </w:rPr>
        <w:t>）</w:t>
      </w:r>
      <w:r>
        <w:rPr>
          <w:rFonts w:hint="eastAsia" w:ascii="宋体" w:hAnsi="宋体" w:eastAsia="宋体" w:cs="宋体"/>
          <w:szCs w:val="21"/>
        </w:rPr>
        <w:fldChar w:fldCharType="begin"/>
      </w:r>
      <w:r>
        <w:rPr>
          <w:rFonts w:hint="eastAsia" w:ascii="宋体" w:hAnsi="宋体" w:eastAsia="宋体" w:cs="宋体"/>
          <w:szCs w:val="21"/>
        </w:rPr>
        <w:instrText xml:space="preserve"> = 1 \* GB3 \* MERGEFORMAT </w:instrText>
      </w:r>
      <w:r>
        <w:rPr>
          <w:rFonts w:hint="eastAsia" w:ascii="宋体" w:hAnsi="宋体" w:eastAsia="宋体" w:cs="宋体"/>
          <w:szCs w:val="21"/>
        </w:rPr>
        <w:fldChar w:fldCharType="separate"/>
      </w:r>
      <w:r>
        <w:rPr>
          <w:rFonts w:hint="eastAsia" w:ascii="宋体" w:hAnsi="宋体" w:eastAsia="宋体" w:cs="宋体"/>
          <w:szCs w:val="21"/>
        </w:rPr>
        <w:t>①</w:t>
      </w:r>
      <w:r>
        <w:rPr>
          <w:rFonts w:hint="eastAsia" w:ascii="宋体" w:hAnsi="宋体" w:eastAsia="宋体" w:cs="宋体"/>
          <w:szCs w:val="21"/>
        </w:rPr>
        <w:fldChar w:fldCharType="end"/>
      </w:r>
      <w:r>
        <w:rPr>
          <w:rStyle w:val="11"/>
          <w:rFonts w:hint="eastAsia" w:ascii="宋体" w:hAnsi="宋体" w:eastAsia="宋体" w:cs="宋体"/>
          <w:szCs w:val="21"/>
        </w:rPr>
        <w:t>科学立法：努力使每一项立法都得到人民的普遍拥护。</w:t>
      </w:r>
    </w:p>
    <w:p>
      <w:pPr>
        <w:ind w:firstLine="630" w:firstLineChars="300"/>
        <w:textAlignment w:val="center"/>
        <w:rPr>
          <w:rStyle w:val="11"/>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rPr>
        <w:fldChar w:fldCharType="begin"/>
      </w:r>
      <w:r>
        <w:rPr>
          <w:rFonts w:hint="eastAsia" w:ascii="宋体" w:hAnsi="宋体" w:eastAsia="宋体" w:cs="宋体"/>
          <w:szCs w:val="21"/>
        </w:rPr>
        <w:instrText xml:space="preserve"> = 2 \* GB3 \* MERGEFORMAT </w:instrText>
      </w:r>
      <w:r>
        <w:rPr>
          <w:rFonts w:hint="eastAsia" w:ascii="宋体" w:hAnsi="宋体" w:eastAsia="宋体" w:cs="宋体"/>
          <w:szCs w:val="21"/>
        </w:rPr>
        <w:fldChar w:fldCharType="separate"/>
      </w:r>
      <w:r>
        <w:rPr>
          <w:rFonts w:hint="eastAsia" w:ascii="宋体" w:hAnsi="宋体" w:eastAsia="宋体" w:cs="宋体"/>
          <w:szCs w:val="21"/>
        </w:rPr>
        <w:t>②</w:t>
      </w:r>
      <w:r>
        <w:rPr>
          <w:rFonts w:hint="eastAsia" w:ascii="宋体" w:hAnsi="宋体" w:eastAsia="宋体" w:cs="宋体"/>
          <w:szCs w:val="21"/>
        </w:rPr>
        <w:fldChar w:fldCharType="end"/>
      </w:r>
      <w:r>
        <w:rPr>
          <w:rStyle w:val="11"/>
          <w:rFonts w:hint="eastAsia" w:ascii="宋体" w:hAnsi="宋体" w:eastAsia="宋体" w:cs="宋体"/>
          <w:szCs w:val="21"/>
        </w:rPr>
        <w:t>严格执法：使每一部法律法规都得到严格执行。</w:t>
      </w:r>
    </w:p>
    <w:p>
      <w:pPr>
        <w:ind w:firstLine="840" w:firstLineChars="400"/>
        <w:textAlignment w:val="center"/>
        <w:rPr>
          <w:rStyle w:val="11"/>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3 \* GB3 \* MERGEFORMAT </w:instrText>
      </w:r>
      <w:r>
        <w:rPr>
          <w:rFonts w:hint="eastAsia" w:ascii="宋体" w:hAnsi="宋体" w:eastAsia="宋体" w:cs="宋体"/>
          <w:szCs w:val="21"/>
        </w:rPr>
        <w:fldChar w:fldCharType="separate"/>
      </w:r>
      <w:r>
        <w:rPr>
          <w:rFonts w:hint="eastAsia" w:ascii="宋体" w:hAnsi="宋体" w:eastAsia="宋体" w:cs="宋体"/>
          <w:szCs w:val="21"/>
        </w:rPr>
        <w:t>③</w:t>
      </w:r>
      <w:r>
        <w:rPr>
          <w:rFonts w:hint="eastAsia" w:ascii="宋体" w:hAnsi="宋体" w:eastAsia="宋体" w:cs="宋体"/>
          <w:szCs w:val="21"/>
        </w:rPr>
        <w:fldChar w:fldCharType="end"/>
      </w:r>
      <w:r>
        <w:rPr>
          <w:rFonts w:hint="eastAsia" w:ascii="宋体" w:hAnsi="宋体" w:eastAsia="宋体" w:cs="宋体"/>
          <w:szCs w:val="21"/>
        </w:rPr>
        <w:t xml:space="preserve"> </w:t>
      </w:r>
      <w:r>
        <w:rPr>
          <w:rStyle w:val="11"/>
          <w:rFonts w:hint="eastAsia" w:ascii="宋体" w:hAnsi="宋体" w:eastAsia="宋体" w:cs="宋体"/>
          <w:szCs w:val="21"/>
        </w:rPr>
        <w:t>公正司法：使一个司法案件都体现公平正义。</w:t>
      </w:r>
    </w:p>
    <w:p>
      <w:pPr>
        <w:ind w:left="840" w:leftChars="400"/>
        <w:textAlignment w:val="center"/>
        <w:rPr>
          <w:rFonts w:ascii="宋体" w:hAnsi="宋体" w:eastAsia="宋体" w:cs="宋体"/>
          <w:szCs w:val="21"/>
        </w:rPr>
      </w:pPr>
      <w:r>
        <w:rPr>
          <w:rFonts w:hint="eastAsia" w:ascii="宋体" w:hAnsi="宋体" w:eastAsia="宋体" w:cs="宋体"/>
          <w:szCs w:val="21"/>
        </w:rPr>
        <w:fldChar w:fldCharType="begin"/>
      </w:r>
      <w:r>
        <w:rPr>
          <w:rFonts w:hint="eastAsia" w:ascii="宋体" w:hAnsi="宋体" w:eastAsia="宋体" w:cs="宋体"/>
          <w:szCs w:val="21"/>
        </w:rPr>
        <w:instrText xml:space="preserve"> = 4 \* GB3 \* MERGEFORMAT </w:instrText>
      </w:r>
      <w:r>
        <w:rPr>
          <w:rFonts w:hint="eastAsia" w:ascii="宋体" w:hAnsi="宋体" w:eastAsia="宋体" w:cs="宋体"/>
          <w:szCs w:val="21"/>
        </w:rPr>
        <w:fldChar w:fldCharType="separate"/>
      </w:r>
      <w:r>
        <w:rPr>
          <w:rFonts w:hint="eastAsia" w:ascii="宋体" w:hAnsi="宋体" w:eastAsia="宋体" w:cs="宋体"/>
          <w:szCs w:val="21"/>
        </w:rPr>
        <w:t>④</w:t>
      </w:r>
      <w:r>
        <w:rPr>
          <w:rFonts w:hint="eastAsia" w:ascii="宋体" w:hAnsi="宋体" w:eastAsia="宋体" w:cs="宋体"/>
          <w:szCs w:val="21"/>
        </w:rPr>
        <w:fldChar w:fldCharType="end"/>
      </w:r>
      <w:r>
        <w:rPr>
          <w:rStyle w:val="11"/>
          <w:rFonts w:hint="eastAsia" w:ascii="宋体" w:hAnsi="宋体" w:eastAsia="宋体" w:cs="宋体"/>
          <w:szCs w:val="21"/>
        </w:rPr>
        <w:t>全民守法：使每一位公民都成为法治的忠实崇尚者、自觉遵守者和坚定捍卫者。</w:t>
      </w:r>
      <w:r>
        <w:rPr>
          <w:rStyle w:val="11"/>
          <w:rFonts w:hint="eastAsia" w:ascii="宋体" w:hAnsi="宋体" w:eastAsia="宋体" w:cs="宋体"/>
          <w:szCs w:val="21"/>
        </w:rPr>
        <w:br w:type="textWrapping"/>
      </w:r>
      <w:r>
        <w:rPr>
          <w:rFonts w:hint="eastAsia" w:ascii="宋体" w:hAnsi="宋体" w:eastAsia="宋体" w:cs="宋体"/>
          <w:szCs w:val="21"/>
        </w:rPr>
        <w:fldChar w:fldCharType="begin"/>
      </w:r>
      <w:r>
        <w:rPr>
          <w:rFonts w:hint="eastAsia" w:ascii="宋体" w:hAnsi="宋体" w:eastAsia="宋体" w:cs="宋体"/>
          <w:szCs w:val="21"/>
        </w:rPr>
        <w:instrText xml:space="preserve"> = 5 \* GB3 \* MERGEFORMAT </w:instrText>
      </w:r>
      <w:r>
        <w:rPr>
          <w:rFonts w:hint="eastAsia" w:ascii="宋体" w:hAnsi="宋体" w:eastAsia="宋体" w:cs="宋体"/>
          <w:szCs w:val="21"/>
        </w:rPr>
        <w:fldChar w:fldCharType="separate"/>
      </w:r>
      <w:r>
        <w:rPr>
          <w:rFonts w:hint="eastAsia" w:ascii="宋体" w:hAnsi="宋体" w:eastAsia="宋体" w:cs="宋体"/>
          <w:szCs w:val="21"/>
        </w:rPr>
        <w:t>⑤</w:t>
      </w:r>
      <w:r>
        <w:rPr>
          <w:rFonts w:hint="eastAsia" w:ascii="宋体" w:hAnsi="宋体" w:eastAsia="宋体" w:cs="宋体"/>
          <w:szCs w:val="21"/>
        </w:rPr>
        <w:fldChar w:fldCharType="end"/>
      </w:r>
      <w:r>
        <w:rPr>
          <w:rStyle w:val="11"/>
          <w:rFonts w:hint="eastAsia" w:ascii="宋体" w:hAnsi="宋体" w:eastAsia="宋体" w:cs="宋体"/>
          <w:szCs w:val="21"/>
        </w:rPr>
        <w:t xml:space="preserve">必须坚持党的领导，人民当家作主，依法治囯有机统一 。 </w:t>
      </w:r>
    </w:p>
    <w:p>
      <w:pPr>
        <w:textAlignment w:val="center"/>
        <w:rPr>
          <w:rFonts w:ascii="宋体" w:hAnsi="宋体" w:eastAsia="宋体" w:cs="宋体"/>
          <w:b/>
          <w:bCs/>
          <w:szCs w:val="21"/>
        </w:rPr>
      </w:pPr>
      <w:r>
        <w:rPr>
          <w:rStyle w:val="11"/>
          <w:rFonts w:hint="eastAsia" w:ascii="宋体" w:hAnsi="宋体" w:eastAsia="宋体" w:cs="宋体"/>
          <w:szCs w:val="21"/>
        </w:rPr>
        <w:t xml:space="preserve">     </w:t>
      </w:r>
      <w:r>
        <w:rPr>
          <w:rFonts w:hint="eastAsia" w:ascii="宋体" w:hAnsi="宋体" w:eastAsia="宋体" w:cs="宋体"/>
          <w:b/>
          <w:bCs/>
          <w:szCs w:val="21"/>
        </w:rPr>
        <w:t>（每点</w:t>
      </w:r>
      <w:r>
        <w:rPr>
          <w:rFonts w:hint="eastAsia" w:ascii="Times New Roman" w:hAnsi="Times New Roman" w:eastAsia="宋体" w:cs="宋体"/>
          <w:b/>
          <w:bCs/>
          <w:szCs w:val="21"/>
        </w:rPr>
        <w:t>2</w:t>
      </w:r>
      <w:r>
        <w:rPr>
          <w:rFonts w:hint="eastAsia" w:ascii="宋体" w:hAnsi="宋体" w:eastAsia="宋体" w:cs="宋体"/>
          <w:b/>
          <w:bCs/>
          <w:szCs w:val="21"/>
        </w:rPr>
        <w:t>分，答对</w:t>
      </w:r>
      <w:r>
        <w:rPr>
          <w:rFonts w:hint="eastAsia" w:ascii="Times New Roman" w:hAnsi="Times New Roman" w:eastAsia="宋体" w:cs="宋体"/>
          <w:b/>
          <w:bCs/>
          <w:szCs w:val="21"/>
        </w:rPr>
        <w:t>4</w:t>
      </w:r>
      <w:r>
        <w:rPr>
          <w:rFonts w:hint="eastAsia" w:ascii="宋体" w:hAnsi="宋体" w:eastAsia="宋体" w:cs="宋体"/>
          <w:b/>
          <w:bCs/>
          <w:szCs w:val="21"/>
        </w:rPr>
        <w:t>点计8分）</w:t>
      </w:r>
    </w:p>
    <w:p>
      <w:pPr>
        <w:textAlignment w:val="center"/>
        <w:rPr>
          <w:rStyle w:val="11"/>
          <w:rFonts w:ascii="宋体" w:hAnsi="宋体" w:eastAsia="宋体" w:cs="宋体"/>
          <w:szCs w:val="21"/>
        </w:rPr>
      </w:pPr>
    </w:p>
    <w:p>
      <w:pPr>
        <w:textAlignment w:val="center"/>
        <w:rPr>
          <w:rFonts w:ascii="宋体" w:hAnsi="宋体" w:eastAsia="宋体" w:cs="宋体"/>
          <w:b/>
          <w:bCs/>
          <w:szCs w:val="21"/>
        </w:rPr>
      </w:pPr>
    </w:p>
    <w:p>
      <w:pPr>
        <w:textAlignment w:val="center"/>
        <w:rPr>
          <w:rFonts w:ascii="宋体" w:hAnsi="宋体" w:eastAsia="宋体" w:cs="宋体"/>
          <w:color w:val="000000" w:themeColor="text1"/>
          <w:kern w:val="0"/>
          <w:szCs w:val="21"/>
          <w14:textFill>
            <w14:solidFill>
              <w14:schemeClr w14:val="tx1"/>
            </w14:solidFill>
          </w14:textFill>
        </w:rPr>
        <w:sectPr>
          <w:pgSz w:w="11906" w:h="16838"/>
          <w:pgMar w:top="1984" w:right="1984" w:bottom="1984" w:left="1984" w:header="851" w:footer="1701" w:gutter="0"/>
          <w:cols w:space="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8F1FAF"/>
    <w:multiLevelType w:val="singleLevel"/>
    <w:tmpl w:val="468F1FAF"/>
    <w:lvl w:ilvl="0" w:tentative="0">
      <w:start w:val="2"/>
      <w:numFmt w:val="decimal"/>
      <w:suff w:val="nothing"/>
      <w:lvlText w:val="（%1）"/>
      <w:lvlJc w:val="left"/>
      <w:pPr>
        <w:ind w:left="0"/>
      </w:pPr>
      <w:rPr>
        <w:rFonts w:hint="default"/>
        <w:b/>
        <w:bCs/>
      </w:rPr>
    </w:lvl>
  </w:abstractNum>
  <w:abstractNum w:abstractNumId="1">
    <w:nsid w:val="4DC8571D"/>
    <w:multiLevelType w:val="singleLevel"/>
    <w:tmpl w:val="4DC8571D"/>
    <w:lvl w:ilvl="0" w:tentative="0">
      <w:start w:val="29"/>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CAD2CF8"/>
    <w:rsid w:val="00166CB4"/>
    <w:rsid w:val="001735FA"/>
    <w:rsid w:val="00242DF8"/>
    <w:rsid w:val="0025109E"/>
    <w:rsid w:val="0028379C"/>
    <w:rsid w:val="003D3807"/>
    <w:rsid w:val="003E49E2"/>
    <w:rsid w:val="00471450"/>
    <w:rsid w:val="00497607"/>
    <w:rsid w:val="005400E5"/>
    <w:rsid w:val="005467DA"/>
    <w:rsid w:val="00572B5E"/>
    <w:rsid w:val="005B0B75"/>
    <w:rsid w:val="00620378"/>
    <w:rsid w:val="00663FC7"/>
    <w:rsid w:val="00732939"/>
    <w:rsid w:val="007413C5"/>
    <w:rsid w:val="007C4753"/>
    <w:rsid w:val="0092716E"/>
    <w:rsid w:val="00AE382E"/>
    <w:rsid w:val="00B102E7"/>
    <w:rsid w:val="00C83855"/>
    <w:rsid w:val="00CE1FEF"/>
    <w:rsid w:val="00D82009"/>
    <w:rsid w:val="00DC53E9"/>
    <w:rsid w:val="00DD1705"/>
    <w:rsid w:val="00F062C5"/>
    <w:rsid w:val="00FD013C"/>
    <w:rsid w:val="044F0D6F"/>
    <w:rsid w:val="075B24B9"/>
    <w:rsid w:val="08161D8E"/>
    <w:rsid w:val="084A6E40"/>
    <w:rsid w:val="087342E9"/>
    <w:rsid w:val="0AF91141"/>
    <w:rsid w:val="152E7ACF"/>
    <w:rsid w:val="15C918AE"/>
    <w:rsid w:val="15EF1193"/>
    <w:rsid w:val="18E424F6"/>
    <w:rsid w:val="22E75B32"/>
    <w:rsid w:val="29897672"/>
    <w:rsid w:val="2CAD2CF8"/>
    <w:rsid w:val="314E49B7"/>
    <w:rsid w:val="3B7A1F43"/>
    <w:rsid w:val="3B9B22F8"/>
    <w:rsid w:val="417912E9"/>
    <w:rsid w:val="41E8518F"/>
    <w:rsid w:val="48D37310"/>
    <w:rsid w:val="519413C5"/>
    <w:rsid w:val="55AF106C"/>
    <w:rsid w:val="55B265FE"/>
    <w:rsid w:val="55BF2A09"/>
    <w:rsid w:val="5B4060D1"/>
    <w:rsid w:val="60087388"/>
    <w:rsid w:val="6622190A"/>
    <w:rsid w:val="6A312B02"/>
    <w:rsid w:val="6B5F343C"/>
    <w:rsid w:val="6CE541C7"/>
    <w:rsid w:val="732A550D"/>
    <w:rsid w:val="77294282"/>
    <w:rsid w:val="78A90A7C"/>
    <w:rsid w:val="78C95594"/>
    <w:rsid w:val="7A90282B"/>
    <w:rsid w:val="7E7843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8"/>
    <w:qFormat/>
    <w:uiPriority w:val="0"/>
    <w:rPr>
      <w:sz w:val="18"/>
      <w:szCs w:val="18"/>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批注框文本 Char"/>
    <w:basedOn w:val="5"/>
    <w:link w:val="2"/>
    <w:qFormat/>
    <w:uiPriority w:val="0"/>
    <w:rPr>
      <w:kern w:val="2"/>
      <w:sz w:val="18"/>
      <w:szCs w:val="18"/>
    </w:rPr>
  </w:style>
  <w:style w:type="character" w:customStyle="1" w:styleId="9">
    <w:name w:val="页眉 Char"/>
    <w:basedOn w:val="5"/>
    <w:link w:val="4"/>
    <w:qFormat/>
    <w:uiPriority w:val="0"/>
    <w:rPr>
      <w:kern w:val="2"/>
      <w:sz w:val="18"/>
      <w:szCs w:val="18"/>
    </w:rPr>
  </w:style>
  <w:style w:type="character" w:customStyle="1" w:styleId="10">
    <w:name w:val="页脚 Char"/>
    <w:basedOn w:val="5"/>
    <w:link w:val="3"/>
    <w:qFormat/>
    <w:uiPriority w:val="0"/>
    <w:rPr>
      <w:kern w:val="2"/>
      <w:sz w:val="18"/>
      <w:szCs w:val="18"/>
    </w:rPr>
  </w:style>
  <w:style w:type="character" w:customStyle="1" w:styleId="11">
    <w:name w:val="NormalCharacter"/>
    <w:semiHidden/>
    <w:qFormat/>
    <w:uiPriority w:val="0"/>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学科网（北京）股份有限公司</Company>
  <Pages>3</Pages>
  <Words>1175</Words>
  <Characters>6699</Characters>
  <Lines>55</Lines>
  <Paragraphs>15</Paragraphs>
  <TotalTime>6</TotalTime>
  <ScaleCrop>false</ScaleCrop>
  <LinksUpToDate>false</LinksUpToDate>
  <CharactersWithSpaces>7859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2022-01-17T05:44:00Z</dcterms:created>
  <dc:creator>DELL</dc:creator>
  <cp:lastModifiedBy>Administrator</cp:lastModifiedBy>
  <cp:lastPrinted>2021-12-23T01:04:00Z</cp:lastPrinted>
  <dcterms:modified xsi:type="dcterms:W3CDTF">2022-09-13T05:53:21Z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