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735" w:firstLineChars="350"/>
        <w:rPr>
          <w:rFonts w:hint="eastAsia" w:eastAsiaTheme="minorEastAsia"/>
          <w:lang w:eastAsia="zh-CN"/>
        </w:rPr>
      </w:pPr>
      <w:r>
        <w:rPr>
          <w:rFonts w:hint="eastAsia" w:eastAsiaTheme="minorEastAsia"/>
          <w:lang w:eastAsia="zh-CN"/>
        </w:rPr>
        <w:drawing>
          <wp:anchor distT="0" distB="0" distL="114300" distR="114300" simplePos="0" relativeHeight="251658240" behindDoc="0" locked="0" layoutInCell="1" allowOverlap="1">
            <wp:simplePos x="0" y="0"/>
            <wp:positionH relativeFrom="page">
              <wp:posOffset>10337800</wp:posOffset>
            </wp:positionH>
            <wp:positionV relativeFrom="topMargin">
              <wp:posOffset>10426700</wp:posOffset>
            </wp:positionV>
            <wp:extent cx="444500" cy="457200"/>
            <wp:effectExtent l="0" t="0" r="12700" b="0"/>
            <wp:wrapNone/>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4"/>
                    <a:stretch>
                      <a:fillRect/>
                    </a:stretch>
                  </pic:blipFill>
                  <pic:spPr>
                    <a:xfrm>
                      <a:off x="0" y="0"/>
                      <a:ext cx="444500" cy="457200"/>
                    </a:xfrm>
                    <a:prstGeom prst="rect">
                      <a:avLst/>
                    </a:prstGeom>
                  </pic:spPr>
                </pic:pic>
              </a:graphicData>
            </a:graphic>
          </wp:anchor>
        </w:drawing>
      </w:r>
      <w:r>
        <w:rPr>
          <w:rFonts w:hint="eastAsia" w:eastAsiaTheme="minorEastAsia"/>
          <w:lang w:eastAsia="zh-CN"/>
        </w:rPr>
        <w:drawing>
          <wp:inline distT="0" distB="0" distL="114300" distR="114300">
            <wp:extent cx="6474460" cy="8911590"/>
            <wp:effectExtent l="0" t="0" r="2540" b="3810"/>
            <wp:docPr id="2" name="图片 2" descr="道法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道法1"/>
                    <pic:cNvPicPr>
                      <a:picLocks noChangeAspect="1"/>
                    </pic:cNvPicPr>
                  </pic:nvPicPr>
                  <pic:blipFill>
                    <a:blip r:embed="rId5"/>
                    <a:stretch>
                      <a:fillRect/>
                    </a:stretch>
                  </pic:blipFill>
                  <pic:spPr>
                    <a:xfrm>
                      <a:off x="0" y="0"/>
                      <a:ext cx="6474460" cy="8911590"/>
                    </a:xfrm>
                    <a:prstGeom prst="rect">
                      <a:avLst/>
                    </a:prstGeom>
                  </pic:spPr>
                </pic:pic>
              </a:graphicData>
            </a:graphic>
          </wp:inline>
        </w:drawing>
      </w:r>
      <w:r>
        <w:rPr>
          <w:rFonts w:hint="eastAsia" w:eastAsiaTheme="minorEastAsia"/>
          <w:lang w:eastAsia="zh-CN"/>
        </w:rPr>
        <w:drawing>
          <wp:inline distT="0" distB="0" distL="114300" distR="114300">
            <wp:extent cx="6474460" cy="8911590"/>
            <wp:effectExtent l="0" t="0" r="2540" b="3810"/>
            <wp:docPr id="3" name="图片 3" descr="道法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道法2"/>
                    <pic:cNvPicPr>
                      <a:picLocks noChangeAspect="1"/>
                    </pic:cNvPicPr>
                  </pic:nvPicPr>
                  <pic:blipFill>
                    <a:blip r:embed="rId6"/>
                    <a:stretch>
                      <a:fillRect/>
                    </a:stretch>
                  </pic:blipFill>
                  <pic:spPr>
                    <a:xfrm>
                      <a:off x="0" y="0"/>
                      <a:ext cx="6474460" cy="8911590"/>
                    </a:xfrm>
                    <a:prstGeom prst="rect">
                      <a:avLst/>
                    </a:prstGeom>
                  </pic:spPr>
                </pic:pic>
              </a:graphicData>
            </a:graphic>
          </wp:inline>
        </w:drawing>
      </w:r>
      <w:r>
        <w:rPr>
          <w:rFonts w:hint="eastAsia" w:eastAsiaTheme="minorEastAsia"/>
          <w:lang w:eastAsia="zh-CN"/>
        </w:rPr>
        <w:drawing>
          <wp:inline distT="0" distB="0" distL="114300" distR="114300">
            <wp:extent cx="6474460" cy="8911590"/>
            <wp:effectExtent l="0" t="0" r="2540" b="3810"/>
            <wp:docPr id="4" name="图片 4" descr="道法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道法3"/>
                    <pic:cNvPicPr>
                      <a:picLocks noChangeAspect="1"/>
                    </pic:cNvPicPr>
                  </pic:nvPicPr>
                  <pic:blipFill>
                    <a:blip r:embed="rId7"/>
                    <a:stretch>
                      <a:fillRect/>
                    </a:stretch>
                  </pic:blipFill>
                  <pic:spPr>
                    <a:xfrm>
                      <a:off x="0" y="0"/>
                      <a:ext cx="6474460" cy="8911590"/>
                    </a:xfrm>
                    <a:prstGeom prst="rect">
                      <a:avLst/>
                    </a:prstGeom>
                  </pic:spPr>
                </pic:pic>
              </a:graphicData>
            </a:graphic>
          </wp:inline>
        </w:drawing>
      </w:r>
      <w:r>
        <w:rPr>
          <w:rFonts w:hint="eastAsia" w:eastAsiaTheme="minorEastAsia"/>
          <w:lang w:eastAsia="zh-CN"/>
        </w:rPr>
        <w:drawing>
          <wp:inline distT="0" distB="0" distL="114300" distR="114300">
            <wp:extent cx="6474460" cy="8911590"/>
            <wp:effectExtent l="0" t="0" r="2540" b="3810"/>
            <wp:docPr id="5" name="图片 5" descr="道法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道法4"/>
                    <pic:cNvPicPr>
                      <a:picLocks noChangeAspect="1"/>
                    </pic:cNvPicPr>
                  </pic:nvPicPr>
                  <pic:blipFill>
                    <a:blip r:embed="rId8"/>
                    <a:stretch>
                      <a:fillRect/>
                    </a:stretch>
                  </pic:blipFill>
                  <pic:spPr>
                    <a:xfrm>
                      <a:off x="0" y="0"/>
                      <a:ext cx="6474460" cy="8911590"/>
                    </a:xfrm>
                    <a:prstGeom prst="rect">
                      <a:avLst/>
                    </a:prstGeom>
                  </pic:spPr>
                </pic:pic>
              </a:graphicData>
            </a:graphic>
          </wp:inline>
        </w:drawing>
      </w:r>
      <w:r>
        <w:rPr>
          <w:rFonts w:hint="eastAsia" w:eastAsiaTheme="minorEastAsia"/>
          <w:lang w:eastAsia="zh-CN"/>
        </w:rPr>
        <w:drawing>
          <wp:inline distT="0" distB="0" distL="114300" distR="114300">
            <wp:extent cx="6474460" cy="8911590"/>
            <wp:effectExtent l="0" t="0" r="2540" b="3810"/>
            <wp:docPr id="6" name="图片 6" descr="道法卡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道法卡1"/>
                    <pic:cNvPicPr>
                      <a:picLocks noChangeAspect="1"/>
                    </pic:cNvPicPr>
                  </pic:nvPicPr>
                  <pic:blipFill>
                    <a:blip r:embed="rId9"/>
                    <a:stretch>
                      <a:fillRect/>
                    </a:stretch>
                  </pic:blipFill>
                  <pic:spPr>
                    <a:xfrm>
                      <a:off x="0" y="0"/>
                      <a:ext cx="6474460" cy="8911590"/>
                    </a:xfrm>
                    <a:prstGeom prst="rect">
                      <a:avLst/>
                    </a:prstGeom>
                  </pic:spPr>
                </pic:pic>
              </a:graphicData>
            </a:graphic>
          </wp:inline>
        </w:drawing>
      </w:r>
      <w:r>
        <w:rPr>
          <w:rFonts w:hint="eastAsia" w:eastAsiaTheme="minorEastAsia"/>
          <w:lang w:eastAsia="zh-CN"/>
        </w:rPr>
        <w:drawing>
          <wp:inline distT="0" distB="0" distL="114300" distR="114300">
            <wp:extent cx="6474460" cy="8911590"/>
            <wp:effectExtent l="0" t="0" r="2540" b="3810"/>
            <wp:docPr id="1" name="图片 1" descr="道法卡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道法卡2"/>
                    <pic:cNvPicPr>
                      <a:picLocks noChangeAspect="1"/>
                    </pic:cNvPicPr>
                  </pic:nvPicPr>
                  <pic:blipFill>
                    <a:blip r:embed="rId10"/>
                    <a:stretch>
                      <a:fillRect/>
                    </a:stretch>
                  </pic:blipFill>
                  <pic:spPr>
                    <a:xfrm>
                      <a:off x="0" y="0"/>
                      <a:ext cx="6474460" cy="8911590"/>
                    </a:xfrm>
                    <a:prstGeom prst="rect">
                      <a:avLst/>
                    </a:prstGeom>
                  </pic:spPr>
                </pic:pic>
              </a:graphicData>
            </a:graphic>
          </wp:inline>
        </w:drawing>
      </w:r>
    </w:p>
    <w:p>
      <w:pPr>
        <w:ind w:firstLine="735" w:firstLineChars="350"/>
        <w:rPr>
          <w:rFonts w:hint="eastAsia" w:eastAsiaTheme="minorEastAsia"/>
          <w:lang w:eastAsia="zh-CN"/>
        </w:rPr>
      </w:pPr>
    </w:p>
    <w:p>
      <w:pPr>
        <w:ind w:firstLine="735" w:firstLineChars="350"/>
        <w:rPr>
          <w:rFonts w:hint="eastAsia" w:eastAsiaTheme="minorEastAsia"/>
          <w:lang w:eastAsia="zh-CN"/>
        </w:rPr>
      </w:pPr>
    </w:p>
    <w:p>
      <w:pPr>
        <w:ind w:firstLine="1120" w:firstLineChars="350"/>
        <w:rPr>
          <w:rFonts w:hint="eastAsia" w:ascii="宋体" w:hAnsi="宋体" w:cs="宋体"/>
          <w:bCs/>
          <w:color w:val="000000"/>
          <w:sz w:val="32"/>
          <w:szCs w:val="32"/>
        </w:rPr>
      </w:pPr>
      <w:r>
        <w:rPr>
          <w:rFonts w:hint="eastAsia" w:ascii="宋体" w:hAnsi="宋体" w:cs="宋体"/>
          <w:bCs/>
          <w:color w:val="000000"/>
          <w:sz w:val="32"/>
          <w:szCs w:val="32"/>
        </w:rPr>
        <w:t>九年级道德与法治期末试题参考答案及评分标准</w:t>
      </w:r>
    </w:p>
    <w:p>
      <w:pPr>
        <w:rPr>
          <w:rFonts w:hint="eastAsia" w:ascii="宋体" w:hAnsi="宋体" w:cs="宋体"/>
          <w:bCs/>
          <w:color w:val="C00000"/>
          <w:sz w:val="24"/>
        </w:rPr>
      </w:pPr>
      <w:r>
        <w:rPr>
          <w:rFonts w:hint="eastAsia" w:ascii="宋体" w:hAnsi="宋体" w:cs="宋体"/>
          <w:bCs/>
          <w:color w:val="C00000"/>
          <w:sz w:val="24"/>
          <w:shd w:val="clear" w:color="auto" w:fill="FFFFFF"/>
        </w:rPr>
        <w:t>说明：第</w:t>
      </w:r>
      <w:r>
        <w:rPr>
          <w:rFonts w:hint="eastAsia" w:ascii="宋体" w:hAnsi="宋体" w:cs="宋体"/>
          <w:bCs/>
          <w:color w:val="C00000"/>
          <w:sz w:val="24"/>
        </w:rPr>
        <w:t>三题为主观题，所提供的答案仅供阅卷教师参考，学生的回答只</w:t>
      </w:r>
    </w:p>
    <w:p>
      <w:pPr>
        <w:rPr>
          <w:rFonts w:hint="eastAsia" w:ascii="宋体" w:hAnsi="宋体" w:cs="宋体"/>
          <w:bCs/>
          <w:color w:val="000000"/>
          <w:sz w:val="24"/>
        </w:rPr>
      </w:pPr>
      <w:r>
        <w:rPr>
          <w:rFonts w:hint="eastAsia" w:ascii="宋体" w:hAnsi="宋体" w:cs="宋体"/>
          <w:bCs/>
          <w:color w:val="C00000"/>
          <w:sz w:val="24"/>
        </w:rPr>
        <w:t>要切合题意，言之有理，即可得分。</w:t>
      </w:r>
    </w:p>
    <w:p>
      <w:pPr>
        <w:ind w:firstLine="120" w:firstLineChars="50"/>
        <w:rPr>
          <w:rFonts w:hint="eastAsia" w:ascii="宋体" w:hAnsi="宋体" w:cs="宋体"/>
          <w:bCs/>
          <w:color w:val="000000"/>
          <w:sz w:val="24"/>
          <w:shd w:val="clear" w:color="auto" w:fill="FFFFFF"/>
        </w:rPr>
      </w:pPr>
    </w:p>
    <w:p>
      <w:pPr>
        <w:rPr>
          <w:rFonts w:hint="eastAsia" w:ascii="宋体" w:hAnsi="宋体" w:cs="宋体"/>
          <w:bCs/>
          <w:color w:val="000000"/>
          <w:sz w:val="24"/>
        </w:rPr>
      </w:pPr>
      <w:r>
        <w:rPr>
          <w:rFonts w:hint="eastAsia" w:ascii="宋体" w:hAnsi="宋体" w:cs="宋体"/>
          <w:bCs/>
          <w:color w:val="000000"/>
          <w:sz w:val="24"/>
        </w:rPr>
        <w:t>一、辨别选择题（每小题1分，共10分）</w:t>
      </w:r>
    </w:p>
    <w:p>
      <w:pPr>
        <w:rPr>
          <w:rFonts w:hint="eastAsia" w:ascii="宋体" w:hAnsi="宋体" w:cs="宋体"/>
          <w:bCs/>
          <w:color w:val="000000"/>
          <w:sz w:val="24"/>
        </w:rPr>
      </w:pPr>
      <w:r>
        <w:rPr>
          <w:rFonts w:hint="eastAsia" w:ascii="宋体" w:hAnsi="宋体" w:cs="宋体"/>
          <w:bCs/>
          <w:color w:val="000000"/>
          <w:sz w:val="24"/>
        </w:rPr>
        <w:t>1.B 2.A 3.B  4.B  5.A    6.B 7. B 8. B  9.A  10.A</w:t>
      </w:r>
      <w:r>
        <w:rPr>
          <w:rFonts w:hint="eastAsia" w:ascii="宋体" w:hAnsi="宋体" w:cs="宋体"/>
          <w:bCs/>
          <w:color w:val="000000"/>
          <w:sz w:val="24"/>
        </w:rPr>
        <w:tab/>
      </w:r>
    </w:p>
    <w:p>
      <w:pPr>
        <w:jc w:val="left"/>
        <w:rPr>
          <w:rFonts w:hint="eastAsia" w:ascii="宋体" w:hAnsi="宋体" w:cs="宋体"/>
          <w:bCs/>
          <w:color w:val="000000"/>
          <w:sz w:val="24"/>
        </w:rPr>
      </w:pPr>
    </w:p>
    <w:p>
      <w:pPr>
        <w:jc w:val="left"/>
        <w:rPr>
          <w:rFonts w:hint="eastAsia" w:ascii="宋体" w:hAnsi="宋体" w:cs="宋体"/>
          <w:bCs/>
          <w:color w:val="000000"/>
          <w:sz w:val="24"/>
        </w:rPr>
      </w:pPr>
      <w:r>
        <w:rPr>
          <w:rFonts w:hint="eastAsia" w:ascii="宋体" w:hAnsi="宋体" w:cs="宋体"/>
          <w:bCs/>
          <w:color w:val="000000"/>
          <w:sz w:val="24"/>
        </w:rPr>
        <w:t>二、选择题（每小题1分，共10分。）</w:t>
      </w:r>
    </w:p>
    <w:p>
      <w:pPr>
        <w:rPr>
          <w:rFonts w:hint="eastAsia" w:ascii="宋体" w:hAnsi="宋体" w:cs="宋体"/>
          <w:bCs/>
          <w:color w:val="000000"/>
          <w:sz w:val="24"/>
        </w:rPr>
      </w:pPr>
      <w:r>
        <w:rPr>
          <w:rFonts w:hint="eastAsia" w:ascii="宋体" w:hAnsi="宋体" w:cs="宋体"/>
          <w:bCs/>
          <w:color w:val="000000"/>
          <w:sz w:val="24"/>
        </w:rPr>
        <w:t>11.B  12.D  13.A  14.</w:t>
      </w:r>
      <w:r>
        <w:rPr>
          <w:rFonts w:hint="eastAsia" w:ascii="宋体" w:hAnsi="宋体" w:cs="宋体"/>
          <w:bCs/>
          <w:color w:val="000000"/>
          <w:sz w:val="24"/>
          <w:lang w:val="en-US" w:eastAsia="zh-CN"/>
        </w:rPr>
        <w:t>A</w:t>
      </w:r>
      <w:r>
        <w:rPr>
          <w:rFonts w:hint="eastAsia" w:ascii="宋体" w:hAnsi="宋体" w:cs="宋体"/>
          <w:bCs/>
          <w:color w:val="000000"/>
          <w:sz w:val="24"/>
        </w:rPr>
        <w:t xml:space="preserve"> 15.C  16.A  17.B 18.A  19.D  20.C</w:t>
      </w:r>
    </w:p>
    <w:p>
      <w:pPr>
        <w:ind w:right="-105" w:rightChars="-50"/>
        <w:rPr>
          <w:rFonts w:hint="eastAsia" w:ascii="宋体" w:hAnsi="宋体" w:cs="宋体"/>
          <w:bCs/>
          <w:color w:val="000000"/>
          <w:sz w:val="24"/>
        </w:rPr>
      </w:pPr>
    </w:p>
    <w:p>
      <w:pPr>
        <w:pStyle w:val="2"/>
        <w:snapToGrid w:val="0"/>
        <w:rPr>
          <w:rFonts w:hint="eastAsia" w:hAnsi="宋体" w:cs="宋体"/>
          <w:bCs/>
          <w:sz w:val="24"/>
          <w:szCs w:val="24"/>
        </w:rPr>
      </w:pPr>
      <w:r>
        <w:rPr>
          <w:rFonts w:hint="eastAsia" w:hAnsi="宋体" w:cs="宋体"/>
          <w:bCs/>
          <w:color w:val="000000"/>
          <w:sz w:val="24"/>
          <w:szCs w:val="24"/>
        </w:rPr>
        <w:t>三、21.（</w:t>
      </w:r>
      <w:r>
        <w:rPr>
          <w:rFonts w:hint="eastAsia" w:hAnsi="宋体" w:cs="宋体"/>
          <w:bCs/>
          <w:color w:val="000000"/>
          <w:sz w:val="24"/>
          <w:szCs w:val="24"/>
          <w:lang w:val="en-US" w:eastAsia="zh-CN"/>
        </w:rPr>
        <w:t>1</w:t>
      </w:r>
      <w:r>
        <w:rPr>
          <w:rFonts w:hint="eastAsia" w:hAnsi="宋体" w:cs="宋体"/>
          <w:bCs/>
          <w:color w:val="000000"/>
          <w:sz w:val="24"/>
          <w:szCs w:val="24"/>
        </w:rPr>
        <w:t>）</w:t>
      </w:r>
      <w:r>
        <w:rPr>
          <w:rFonts w:hint="eastAsia" w:hAnsi="宋体" w:cs="宋体"/>
          <w:bCs/>
          <w:color w:val="080808"/>
          <w:sz w:val="24"/>
          <w:szCs w:val="24"/>
        </w:rPr>
        <w:t xml:space="preserve"> ①</w:t>
      </w:r>
      <w:r>
        <w:rPr>
          <w:rFonts w:hint="eastAsia" w:hAnsi="宋体" w:cs="宋体"/>
          <w:bCs/>
          <w:sz w:val="24"/>
          <w:szCs w:val="24"/>
        </w:rPr>
        <w:t>转变发展方式，优化经济结构，转换增长动力，建设现代化经济体系；</w:t>
      </w:r>
      <w:r>
        <w:rPr>
          <w:rFonts w:hint="eastAsia" w:hAnsi="宋体" w:cs="宋体"/>
          <w:bCs/>
          <w:color w:val="080808"/>
          <w:sz w:val="24"/>
          <w:szCs w:val="24"/>
        </w:rPr>
        <w:t>②</w:t>
      </w:r>
      <w:r>
        <w:rPr>
          <w:rFonts w:hint="eastAsia" w:hAnsi="宋体" w:cs="宋体"/>
          <w:bCs/>
          <w:sz w:val="24"/>
          <w:szCs w:val="24"/>
        </w:rPr>
        <w:t>促进区域协调发展，坚持中国特色新型化城镇道路，推动城乡一体化；</w:t>
      </w:r>
    </w:p>
    <w:p>
      <w:pPr>
        <w:pStyle w:val="2"/>
        <w:snapToGrid w:val="0"/>
        <w:rPr>
          <w:rFonts w:hint="eastAsia" w:hAnsi="宋体" w:cs="宋体"/>
          <w:bCs/>
          <w:sz w:val="24"/>
          <w:szCs w:val="24"/>
        </w:rPr>
      </w:pPr>
      <w:r>
        <w:rPr>
          <w:rFonts w:hint="eastAsia" w:hAnsi="宋体" w:cs="宋体"/>
          <w:bCs/>
          <w:color w:val="080808"/>
          <w:sz w:val="24"/>
          <w:szCs w:val="24"/>
        </w:rPr>
        <w:t>③</w:t>
      </w:r>
      <w:r>
        <w:rPr>
          <w:rFonts w:hint="eastAsia" w:hAnsi="宋体" w:cs="宋体"/>
          <w:bCs/>
          <w:sz w:val="24"/>
          <w:szCs w:val="24"/>
        </w:rPr>
        <w:t>全社会弘扬与时俱进、锐意进取、勤于探索、勇于实践的改革创新精神，继续自强不息，自我革新，推动全面深化改革。（任意2点即可得</w:t>
      </w:r>
      <w:r>
        <w:rPr>
          <w:rFonts w:hint="eastAsia" w:hAnsi="宋体" w:cs="宋体"/>
          <w:bCs/>
          <w:sz w:val="24"/>
          <w:szCs w:val="24"/>
          <w:lang w:val="en-US" w:eastAsia="zh-CN"/>
        </w:rPr>
        <w:t>4</w:t>
      </w:r>
      <w:r>
        <w:rPr>
          <w:rFonts w:hint="eastAsia" w:hAnsi="宋体" w:cs="宋体"/>
          <w:bCs/>
          <w:sz w:val="24"/>
          <w:szCs w:val="24"/>
        </w:rPr>
        <w:t>分）</w:t>
      </w:r>
    </w:p>
    <w:p>
      <w:pPr>
        <w:pStyle w:val="2"/>
        <w:snapToGrid w:val="0"/>
        <w:rPr>
          <w:rFonts w:hint="eastAsia" w:hAnsi="宋体" w:cs="宋体"/>
          <w:bCs/>
          <w:sz w:val="24"/>
          <w:szCs w:val="24"/>
        </w:rPr>
      </w:pPr>
    </w:p>
    <w:p>
      <w:pPr>
        <w:pStyle w:val="2"/>
        <w:snapToGrid w:val="0"/>
        <w:rPr>
          <w:rFonts w:hint="eastAsia" w:hAnsi="宋体" w:cs="宋体"/>
          <w:bCs/>
          <w:sz w:val="24"/>
          <w:szCs w:val="24"/>
        </w:rPr>
      </w:pPr>
      <w:r>
        <w:rPr>
          <w:rFonts w:hint="eastAsia" w:hAnsi="宋体" w:cs="宋体"/>
          <w:bCs/>
          <w:sz w:val="24"/>
          <w:szCs w:val="24"/>
        </w:rPr>
        <w:t>（</w:t>
      </w:r>
      <w:r>
        <w:rPr>
          <w:rFonts w:hint="eastAsia" w:hAnsi="宋体" w:cs="宋体"/>
          <w:bCs/>
          <w:sz w:val="24"/>
          <w:szCs w:val="24"/>
          <w:lang w:val="en-US" w:eastAsia="zh-CN"/>
        </w:rPr>
        <w:t>2</w:t>
      </w:r>
      <w:r>
        <w:rPr>
          <w:rFonts w:hint="eastAsia" w:hAnsi="宋体" w:cs="宋体"/>
          <w:bCs/>
          <w:sz w:val="24"/>
          <w:szCs w:val="24"/>
        </w:rPr>
        <w:t>）</w:t>
      </w:r>
      <w:r>
        <w:rPr>
          <w:rFonts w:hint="eastAsia" w:hAnsi="宋体" w:cs="宋体"/>
          <w:bCs/>
          <w:color w:val="080808"/>
          <w:sz w:val="24"/>
          <w:szCs w:val="24"/>
        </w:rPr>
        <w:t>①</w:t>
      </w:r>
      <w:r>
        <w:rPr>
          <w:rFonts w:hint="eastAsia" w:hAnsi="宋体" w:cs="宋体"/>
          <w:bCs/>
          <w:sz w:val="24"/>
          <w:szCs w:val="24"/>
        </w:rPr>
        <w:t>人民当家作主是社会主义民主政治的本质特征。</w:t>
      </w:r>
    </w:p>
    <w:p>
      <w:pPr>
        <w:pStyle w:val="2"/>
        <w:snapToGrid w:val="0"/>
        <w:rPr>
          <w:rFonts w:hint="eastAsia" w:hAnsi="宋体" w:cs="宋体"/>
          <w:bCs/>
          <w:sz w:val="24"/>
          <w:szCs w:val="24"/>
        </w:rPr>
      </w:pPr>
      <w:r>
        <w:rPr>
          <w:rFonts w:hint="eastAsia" w:hAnsi="宋体" w:cs="宋体"/>
          <w:bCs/>
          <w:color w:val="080808"/>
          <w:sz w:val="24"/>
          <w:szCs w:val="24"/>
        </w:rPr>
        <w:t>②</w:t>
      </w:r>
      <w:r>
        <w:rPr>
          <w:rFonts w:hint="eastAsia" w:hAnsi="宋体" w:cs="宋体"/>
          <w:bCs/>
          <w:sz w:val="24"/>
          <w:szCs w:val="24"/>
        </w:rPr>
        <w:t>我国社会主义民主是维护人民根本利益的最广泛、最真实、最管用的民主。</w:t>
      </w:r>
    </w:p>
    <w:p>
      <w:pPr>
        <w:pStyle w:val="2"/>
        <w:snapToGrid w:val="0"/>
        <w:rPr>
          <w:rFonts w:hint="eastAsia" w:hAnsi="宋体" w:cs="宋体"/>
          <w:bCs/>
          <w:sz w:val="24"/>
          <w:szCs w:val="24"/>
        </w:rPr>
      </w:pPr>
      <w:r>
        <w:rPr>
          <w:rFonts w:hint="eastAsia" w:hAnsi="宋体" w:cs="宋体"/>
          <w:bCs/>
          <w:color w:val="080808"/>
          <w:sz w:val="24"/>
          <w:szCs w:val="24"/>
        </w:rPr>
        <w:t>③</w:t>
      </w:r>
      <w:r>
        <w:rPr>
          <w:rFonts w:hint="eastAsia" w:hAnsi="宋体" w:cs="宋体"/>
          <w:bCs/>
          <w:sz w:val="24"/>
          <w:szCs w:val="24"/>
        </w:rPr>
        <w:t>有事好商量，众人的事情由众人商量，是人民民主的真谛。（3分）</w:t>
      </w:r>
    </w:p>
    <w:p>
      <w:pPr>
        <w:pStyle w:val="2"/>
        <w:snapToGrid w:val="0"/>
        <w:rPr>
          <w:rFonts w:hint="eastAsia" w:hAnsi="宋体" w:cs="宋体"/>
          <w:bCs/>
          <w:sz w:val="24"/>
          <w:szCs w:val="24"/>
        </w:rPr>
      </w:pPr>
    </w:p>
    <w:p>
      <w:pPr>
        <w:pStyle w:val="2"/>
        <w:snapToGrid w:val="0"/>
        <w:rPr>
          <w:rFonts w:hint="eastAsia" w:hAnsi="宋体" w:cs="宋体"/>
          <w:bCs/>
          <w:sz w:val="24"/>
          <w:szCs w:val="24"/>
        </w:rPr>
      </w:pPr>
      <w:r>
        <w:rPr>
          <w:rFonts w:hint="eastAsia" w:hAnsi="宋体" w:cs="宋体"/>
          <w:bCs/>
          <w:color w:val="000000"/>
          <w:sz w:val="24"/>
          <w:szCs w:val="24"/>
        </w:rPr>
        <w:t xml:space="preserve"> （</w:t>
      </w:r>
      <w:r>
        <w:rPr>
          <w:rFonts w:hint="eastAsia" w:hAnsi="宋体" w:cs="宋体"/>
          <w:bCs/>
          <w:color w:val="000000"/>
          <w:sz w:val="24"/>
          <w:szCs w:val="24"/>
          <w:lang w:val="en-US" w:eastAsia="zh-CN"/>
        </w:rPr>
        <w:t>3</w:t>
      </w:r>
      <w:r>
        <w:rPr>
          <w:rFonts w:hint="eastAsia" w:hAnsi="宋体" w:cs="宋体"/>
          <w:bCs/>
          <w:color w:val="000000"/>
          <w:sz w:val="24"/>
          <w:szCs w:val="24"/>
        </w:rPr>
        <w:t>）</w:t>
      </w:r>
      <w:r>
        <w:rPr>
          <w:rFonts w:hint="eastAsia" w:hAnsi="宋体" w:cs="宋体"/>
          <w:bCs/>
          <w:color w:val="080808"/>
          <w:sz w:val="24"/>
          <w:szCs w:val="24"/>
        </w:rPr>
        <w:t>①</w:t>
      </w:r>
      <w:r>
        <w:rPr>
          <w:rFonts w:hint="eastAsia" w:hAnsi="宋体" w:cs="宋体"/>
          <w:bCs/>
          <w:sz w:val="24"/>
          <w:szCs w:val="24"/>
        </w:rPr>
        <w:t>依法行政，全面推进政务公开，保障公民的知情权、参与权、表达权和监督权，促进政府决策科学化和民主化；</w:t>
      </w:r>
    </w:p>
    <w:p>
      <w:pPr>
        <w:pStyle w:val="2"/>
        <w:snapToGrid w:val="0"/>
        <w:rPr>
          <w:rFonts w:hint="eastAsia" w:hAnsi="宋体" w:cs="宋体"/>
          <w:bCs/>
          <w:sz w:val="24"/>
          <w:szCs w:val="24"/>
        </w:rPr>
      </w:pPr>
      <w:r>
        <w:rPr>
          <w:rFonts w:hint="eastAsia" w:hAnsi="宋体" w:cs="宋体"/>
          <w:bCs/>
          <w:color w:val="080808"/>
          <w:sz w:val="24"/>
          <w:szCs w:val="24"/>
        </w:rPr>
        <w:t>②</w:t>
      </w:r>
      <w:r>
        <w:rPr>
          <w:rFonts w:hint="eastAsia" w:hAnsi="宋体" w:cs="宋体"/>
          <w:bCs/>
          <w:sz w:val="24"/>
          <w:szCs w:val="24"/>
        </w:rPr>
        <w:t>公民要积极参与，献计献策，主动监督，促进政府依法行政。（2分）</w:t>
      </w:r>
    </w:p>
    <w:p>
      <w:pPr>
        <w:ind w:right="-105" w:rightChars="-50"/>
        <w:rPr>
          <w:rFonts w:hint="eastAsia" w:ascii="宋体" w:hAnsi="宋体" w:cs="宋体"/>
          <w:bCs/>
          <w:color w:val="000000"/>
          <w:sz w:val="24"/>
        </w:rPr>
      </w:pPr>
      <w:r>
        <w:rPr>
          <w:rFonts w:hint="eastAsia" w:ascii="宋体" w:hAnsi="宋体" w:cs="宋体"/>
          <w:bCs/>
          <w:color w:val="000000"/>
          <w:sz w:val="24"/>
        </w:rPr>
        <w:t xml:space="preserve">   </w:t>
      </w:r>
    </w:p>
    <w:p>
      <w:pPr>
        <w:adjustRightInd w:val="0"/>
        <w:snapToGrid w:val="0"/>
        <w:spacing w:line="380" w:lineRule="exact"/>
        <w:rPr>
          <w:rFonts w:hint="eastAsia" w:ascii="宋体" w:hAnsi="宋体" w:cs="宋体"/>
          <w:bCs/>
          <w:color w:val="000000"/>
          <w:sz w:val="24"/>
        </w:rPr>
      </w:pPr>
      <w:r>
        <w:rPr>
          <w:rFonts w:hint="eastAsia" w:ascii="宋体" w:hAnsi="宋体" w:cs="宋体"/>
          <w:bCs/>
          <w:color w:val="000000"/>
          <w:sz w:val="24"/>
        </w:rPr>
        <w:t>22.（1）</w:t>
      </w:r>
      <w:r>
        <w:rPr>
          <w:rFonts w:hint="eastAsia" w:ascii="宋体" w:hAnsi="宋体" w:cs="宋体"/>
          <w:bCs/>
          <w:sz w:val="24"/>
        </w:rPr>
        <w:t>①</w:t>
      </w:r>
      <w:r>
        <w:rPr>
          <w:rFonts w:hint="eastAsia" w:ascii="宋体" w:hAnsi="宋体" w:cs="宋体"/>
          <w:bCs/>
          <w:color w:val="000000"/>
          <w:sz w:val="24"/>
        </w:rPr>
        <w:t>当今世界，各国相互联系相互依存的程度空前加深，越来越成为一个命运共同体。</w:t>
      </w:r>
    </w:p>
    <w:p>
      <w:pPr>
        <w:adjustRightInd w:val="0"/>
        <w:snapToGrid w:val="0"/>
        <w:spacing w:line="380" w:lineRule="exact"/>
        <w:rPr>
          <w:rFonts w:hint="eastAsia" w:ascii="宋体" w:hAnsi="宋体" w:cs="宋体"/>
          <w:bCs/>
          <w:color w:val="000000"/>
          <w:sz w:val="24"/>
        </w:rPr>
      </w:pPr>
      <w:r>
        <w:rPr>
          <w:rFonts w:hint="eastAsia" w:ascii="宋体" w:hAnsi="宋体" w:cs="宋体"/>
          <w:bCs/>
          <w:sz w:val="24"/>
        </w:rPr>
        <w:t>②</w:t>
      </w:r>
      <w:r>
        <w:rPr>
          <w:rFonts w:hint="eastAsia" w:ascii="宋体" w:hAnsi="宋体" w:cs="宋体"/>
          <w:bCs/>
          <w:color w:val="000000"/>
          <w:sz w:val="24"/>
        </w:rPr>
        <w:t>人类面临许多共同挑战，需要解决许多全球性问题。</w:t>
      </w:r>
    </w:p>
    <w:p>
      <w:pPr>
        <w:adjustRightInd w:val="0"/>
        <w:snapToGrid w:val="0"/>
        <w:spacing w:line="380" w:lineRule="exact"/>
        <w:rPr>
          <w:rFonts w:hint="eastAsia" w:ascii="宋体" w:hAnsi="宋体" w:cs="宋体"/>
          <w:bCs/>
          <w:color w:val="000000"/>
          <w:sz w:val="24"/>
        </w:rPr>
      </w:pPr>
      <w:r>
        <w:rPr>
          <w:rFonts w:hint="eastAsia" w:ascii="宋体" w:hAnsi="宋体" w:cs="宋体"/>
          <w:bCs/>
          <w:sz w:val="24"/>
        </w:rPr>
        <w:t>③</w:t>
      </w:r>
      <w:r>
        <w:rPr>
          <w:rFonts w:hint="eastAsia" w:ascii="宋体" w:hAnsi="宋体" w:cs="宋体"/>
          <w:bCs/>
          <w:color w:val="000000"/>
          <w:sz w:val="24"/>
        </w:rPr>
        <w:t>采取共同行动，承担共同责任，构建人类命运共同体应成为各国解决全球性问题的必然选择。（言之有理即可，3分）</w:t>
      </w:r>
    </w:p>
    <w:p>
      <w:pPr>
        <w:adjustRightInd w:val="0"/>
        <w:snapToGrid w:val="0"/>
        <w:spacing w:line="380" w:lineRule="exact"/>
        <w:rPr>
          <w:rFonts w:hint="eastAsia" w:ascii="宋体" w:hAnsi="宋体" w:cs="宋体"/>
          <w:bCs/>
          <w:color w:val="000000"/>
          <w:sz w:val="24"/>
        </w:rPr>
      </w:pPr>
    </w:p>
    <w:p>
      <w:pPr>
        <w:adjustRightInd w:val="0"/>
        <w:snapToGrid w:val="0"/>
        <w:spacing w:line="380" w:lineRule="exact"/>
        <w:rPr>
          <w:rFonts w:hint="eastAsia" w:ascii="宋体" w:hAnsi="宋体" w:cs="宋体"/>
          <w:bCs/>
          <w:sz w:val="24"/>
        </w:rPr>
      </w:pPr>
      <w:r>
        <w:rPr>
          <w:rFonts w:hint="eastAsia" w:ascii="宋体" w:hAnsi="宋体" w:cs="宋体"/>
          <w:bCs/>
          <w:color w:val="000000"/>
          <w:sz w:val="24"/>
        </w:rPr>
        <w:t>（2）</w:t>
      </w:r>
      <w:r>
        <w:rPr>
          <w:rFonts w:hint="eastAsia" w:ascii="宋体" w:hAnsi="宋体" w:cs="宋体"/>
          <w:bCs/>
          <w:sz w:val="24"/>
        </w:rPr>
        <w:t>①面对各种区域性和全球性的危机和难题，中国不推诿，不逃避，也不依赖他人，积极主动地承担起相应的责任。</w:t>
      </w:r>
    </w:p>
    <w:p>
      <w:pPr>
        <w:adjustRightInd w:val="0"/>
        <w:snapToGrid w:val="0"/>
        <w:spacing w:line="380" w:lineRule="exact"/>
        <w:rPr>
          <w:rFonts w:hint="eastAsia" w:ascii="宋体" w:hAnsi="宋体" w:cs="宋体"/>
          <w:bCs/>
          <w:sz w:val="24"/>
        </w:rPr>
      </w:pPr>
      <w:r>
        <w:rPr>
          <w:rFonts w:hint="eastAsia" w:ascii="宋体" w:hAnsi="宋体" w:cs="宋体"/>
          <w:bCs/>
          <w:sz w:val="24"/>
        </w:rPr>
        <w:t>②中国全方位参与全球治理，在有关世界和平与发展的各个领域，积极采取行动。</w:t>
      </w:r>
    </w:p>
    <w:p>
      <w:pPr>
        <w:adjustRightInd w:val="0"/>
        <w:snapToGrid w:val="0"/>
        <w:spacing w:line="380" w:lineRule="exact"/>
        <w:rPr>
          <w:rFonts w:hint="eastAsia" w:ascii="宋体" w:hAnsi="宋体" w:cs="宋体"/>
          <w:bCs/>
          <w:color w:val="000000"/>
          <w:sz w:val="24"/>
        </w:rPr>
      </w:pPr>
      <w:r>
        <w:rPr>
          <w:rFonts w:hint="eastAsia" w:ascii="宋体" w:hAnsi="宋体" w:cs="宋体"/>
          <w:bCs/>
          <w:sz w:val="24"/>
        </w:rPr>
        <w:t>③中国</w:t>
      </w:r>
      <w:r>
        <w:rPr>
          <w:rFonts w:hint="eastAsia" w:ascii="宋体" w:hAnsi="宋体" w:cs="宋体"/>
          <w:bCs/>
          <w:color w:val="000000"/>
          <w:sz w:val="24"/>
        </w:rPr>
        <w:t>推动着构建人类命运共同体的伟大进程。</w:t>
      </w:r>
    </w:p>
    <w:p>
      <w:pPr>
        <w:adjustRightInd w:val="0"/>
        <w:snapToGrid w:val="0"/>
        <w:spacing w:line="380" w:lineRule="exact"/>
        <w:rPr>
          <w:rFonts w:hint="eastAsia" w:ascii="宋体" w:hAnsi="宋体" w:cs="宋体"/>
          <w:bCs/>
          <w:sz w:val="24"/>
        </w:rPr>
      </w:pPr>
      <w:r>
        <w:rPr>
          <w:rFonts w:hint="eastAsia" w:ascii="宋体" w:hAnsi="宋体" w:cs="宋体"/>
          <w:bCs/>
          <w:sz w:val="24"/>
        </w:rPr>
        <w:t>④中国致力于成为世界和平的建设者、全球发展的贡献者、国际秩序的维护者。</w:t>
      </w:r>
    </w:p>
    <w:p>
      <w:pPr>
        <w:adjustRightInd w:val="0"/>
        <w:snapToGrid w:val="0"/>
        <w:spacing w:line="380" w:lineRule="exact"/>
        <w:rPr>
          <w:rFonts w:hint="eastAsia" w:ascii="宋体" w:hAnsi="宋体" w:cs="宋体"/>
          <w:bCs/>
          <w:color w:val="000000"/>
          <w:sz w:val="24"/>
        </w:rPr>
      </w:pPr>
      <w:r>
        <w:rPr>
          <w:rFonts w:hint="eastAsia" w:ascii="宋体" w:hAnsi="宋体" w:cs="宋体"/>
          <w:bCs/>
          <w:sz w:val="24"/>
        </w:rPr>
        <w:t>⑤</w:t>
      </w:r>
      <w:r>
        <w:rPr>
          <w:rFonts w:hint="eastAsia" w:ascii="宋体" w:hAnsi="宋体" w:cs="宋体"/>
          <w:bCs/>
          <w:color w:val="000000"/>
          <w:sz w:val="24"/>
        </w:rPr>
        <w:t>中国为世界经济增长注入新的活力，日益成为世界经济发展的引擎与稳定器。</w:t>
      </w:r>
    </w:p>
    <w:p>
      <w:pPr>
        <w:rPr>
          <w:rFonts w:hint="eastAsia" w:ascii="宋体" w:hAnsi="宋体" w:cs="宋体"/>
          <w:bCs/>
          <w:color w:val="000000"/>
          <w:spacing w:val="-2"/>
          <w:sz w:val="24"/>
        </w:rPr>
      </w:pPr>
      <w:r>
        <w:rPr>
          <w:rFonts w:hint="eastAsia" w:ascii="宋体" w:hAnsi="宋体" w:cs="宋体"/>
          <w:bCs/>
          <w:color w:val="000000"/>
          <w:spacing w:val="-2"/>
          <w:sz w:val="24"/>
        </w:rPr>
        <w:fldChar w:fldCharType="begin"/>
      </w:r>
      <w:r>
        <w:rPr>
          <w:rFonts w:hint="eastAsia" w:ascii="宋体" w:hAnsi="宋体" w:cs="宋体"/>
          <w:bCs/>
          <w:color w:val="000000"/>
          <w:spacing w:val="-2"/>
          <w:sz w:val="24"/>
        </w:rPr>
        <w:instrText xml:space="preserve"> = 6 \* GB3 \* MERGEFORMAT </w:instrText>
      </w:r>
      <w:r>
        <w:rPr>
          <w:rFonts w:hint="eastAsia" w:ascii="宋体" w:hAnsi="宋体" w:cs="宋体"/>
          <w:bCs/>
          <w:color w:val="000000"/>
          <w:spacing w:val="-2"/>
          <w:sz w:val="24"/>
        </w:rPr>
        <w:fldChar w:fldCharType="separate"/>
      </w:r>
      <w:r>
        <w:rPr>
          <w:rFonts w:hint="eastAsia" w:ascii="宋体" w:hAnsi="宋体" w:cs="宋体"/>
          <w:bCs/>
          <w:sz w:val="24"/>
        </w:rPr>
        <w:t>⑥</w:t>
      </w:r>
      <w:r>
        <w:rPr>
          <w:rFonts w:hint="eastAsia" w:ascii="宋体" w:hAnsi="宋体" w:cs="宋体"/>
          <w:bCs/>
          <w:color w:val="000000"/>
          <w:spacing w:val="-2"/>
          <w:sz w:val="24"/>
        </w:rPr>
        <w:fldChar w:fldCharType="end"/>
      </w:r>
      <w:r>
        <w:rPr>
          <w:rFonts w:hint="eastAsia" w:ascii="宋体" w:hAnsi="宋体" w:cs="宋体"/>
          <w:bCs/>
          <w:color w:val="000000"/>
          <w:spacing w:val="-2"/>
          <w:sz w:val="24"/>
        </w:rPr>
        <w:t>中国为全球治理提出中国方案，贡献中国智慧等。（任意3点得3分）</w:t>
      </w:r>
    </w:p>
    <w:p>
      <w:pPr>
        <w:pStyle w:val="3"/>
        <w:shd w:val="clear" w:color="auto" w:fill="FFFFFF"/>
        <w:spacing w:line="360" w:lineRule="auto"/>
        <w:rPr>
          <w:rFonts w:hint="eastAsia" w:ascii="宋体" w:hAnsi="宋体"/>
          <w:bCs/>
          <w:color w:val="000000"/>
          <w:sz w:val="24"/>
          <w:szCs w:val="24"/>
        </w:rPr>
      </w:pPr>
      <w:r>
        <w:rPr>
          <w:rFonts w:hint="eastAsia" w:ascii="宋体" w:hAnsi="宋体"/>
          <w:bCs/>
          <w:color w:val="000000"/>
          <w:sz w:val="24"/>
          <w:szCs w:val="24"/>
        </w:rPr>
        <w:t>23.（1）①坚持了中国共产党的正确领导，统筹“五位一体”总体布局，协调推进四个全面战略布局；</w:t>
      </w:r>
    </w:p>
    <w:p>
      <w:pPr>
        <w:pStyle w:val="3"/>
        <w:shd w:val="clear" w:color="auto" w:fill="FFFFFF"/>
        <w:spacing w:line="360" w:lineRule="auto"/>
        <w:rPr>
          <w:rFonts w:hint="eastAsia" w:ascii="宋体" w:hAnsi="宋体"/>
          <w:bCs/>
          <w:color w:val="000000"/>
          <w:sz w:val="24"/>
          <w:szCs w:val="24"/>
        </w:rPr>
      </w:pPr>
      <w:r>
        <w:rPr>
          <w:rFonts w:hint="eastAsia" w:ascii="宋体" w:hAnsi="宋体"/>
          <w:bCs/>
          <w:color w:val="000000"/>
          <w:sz w:val="24"/>
          <w:szCs w:val="24"/>
        </w:rPr>
        <w:t>②贯彻创新、协调、绿色、开放、共享的新发展理念。</w:t>
      </w:r>
    </w:p>
    <w:p>
      <w:pPr>
        <w:pStyle w:val="3"/>
        <w:shd w:val="clear" w:color="auto" w:fill="FFFFFF"/>
        <w:spacing w:line="360" w:lineRule="auto"/>
        <w:rPr>
          <w:rFonts w:hint="eastAsia" w:ascii="宋体" w:hAnsi="宋体"/>
          <w:bCs/>
          <w:color w:val="000000"/>
          <w:sz w:val="24"/>
          <w:szCs w:val="24"/>
        </w:rPr>
      </w:pPr>
      <w:r>
        <w:rPr>
          <w:rFonts w:hint="eastAsia" w:ascii="宋体" w:hAnsi="宋体"/>
          <w:bCs/>
          <w:color w:val="000000"/>
          <w:sz w:val="24"/>
          <w:szCs w:val="24"/>
        </w:rPr>
        <w:t>③坚持科教兴国战略、人才强国战略、创新驱动发展战略，</w:t>
      </w:r>
    </w:p>
    <w:p>
      <w:pPr>
        <w:pStyle w:val="3"/>
        <w:shd w:val="clear" w:color="auto" w:fill="FFFFFF"/>
        <w:spacing w:line="360" w:lineRule="auto"/>
        <w:rPr>
          <w:rFonts w:hint="eastAsia" w:ascii="宋体" w:hAnsi="宋体"/>
          <w:bCs/>
          <w:color w:val="000000"/>
          <w:sz w:val="24"/>
          <w:szCs w:val="24"/>
        </w:rPr>
      </w:pPr>
      <w:r>
        <w:rPr>
          <w:rFonts w:hint="eastAsia" w:ascii="宋体" w:hAnsi="宋体"/>
          <w:bCs/>
          <w:color w:val="000000"/>
          <w:sz w:val="24"/>
          <w:szCs w:val="24"/>
        </w:rPr>
        <w:t>④坚持可持续发展战略，坚持“保护环境，节约资源”的基本国策。</w:t>
      </w:r>
    </w:p>
    <w:p>
      <w:pPr>
        <w:pStyle w:val="3"/>
        <w:shd w:val="clear" w:color="auto" w:fill="FFFFFF"/>
        <w:spacing w:line="360" w:lineRule="auto"/>
        <w:rPr>
          <w:rFonts w:hint="eastAsia" w:ascii="宋体" w:hAnsi="宋体"/>
          <w:bCs/>
          <w:sz w:val="24"/>
          <w:szCs w:val="24"/>
        </w:rPr>
      </w:pPr>
      <w:r>
        <w:rPr>
          <w:rFonts w:hint="eastAsia" w:ascii="宋体" w:hAnsi="宋体"/>
          <w:bCs/>
          <w:sz w:val="24"/>
          <w:szCs w:val="24"/>
        </w:rPr>
        <w:t>⑤弘扬了以爱国主义为核心的民族精神和以改革创新为核心的时代精神。</w:t>
      </w:r>
    </w:p>
    <w:p>
      <w:pPr>
        <w:pStyle w:val="3"/>
        <w:shd w:val="clear" w:color="auto" w:fill="FFFFFF"/>
        <w:spacing w:line="360" w:lineRule="auto"/>
        <w:rPr>
          <w:rFonts w:hint="eastAsia" w:ascii="宋体" w:hAnsi="宋体"/>
          <w:bCs/>
          <w:color w:val="000000"/>
          <w:spacing w:val="-2"/>
          <w:sz w:val="24"/>
          <w:szCs w:val="24"/>
        </w:rPr>
      </w:pPr>
      <w:r>
        <w:rPr>
          <w:rFonts w:hint="eastAsia" w:ascii="宋体" w:hAnsi="宋体"/>
          <w:bCs/>
          <w:color w:val="000000"/>
          <w:spacing w:val="-2"/>
          <w:sz w:val="24"/>
          <w:szCs w:val="24"/>
        </w:rPr>
        <w:fldChar w:fldCharType="begin"/>
      </w:r>
      <w:r>
        <w:rPr>
          <w:rFonts w:hint="eastAsia" w:ascii="宋体" w:hAnsi="宋体"/>
          <w:bCs/>
          <w:color w:val="000000"/>
          <w:spacing w:val="-2"/>
          <w:sz w:val="24"/>
          <w:szCs w:val="24"/>
        </w:rPr>
        <w:instrText xml:space="preserve"> = 6 \* GB3 \* MERGEFORMAT </w:instrText>
      </w:r>
      <w:r>
        <w:rPr>
          <w:rFonts w:hint="eastAsia" w:ascii="宋体" w:hAnsi="宋体"/>
          <w:bCs/>
          <w:color w:val="000000"/>
          <w:spacing w:val="-2"/>
          <w:sz w:val="24"/>
          <w:szCs w:val="24"/>
        </w:rPr>
        <w:fldChar w:fldCharType="separate"/>
      </w:r>
      <w:r>
        <w:rPr>
          <w:rFonts w:hint="eastAsia" w:ascii="宋体" w:hAnsi="宋体"/>
          <w:bCs/>
          <w:sz w:val="24"/>
          <w:szCs w:val="24"/>
        </w:rPr>
        <w:t>⑥</w:t>
      </w:r>
      <w:r>
        <w:rPr>
          <w:rFonts w:hint="eastAsia" w:ascii="宋体" w:hAnsi="宋体"/>
          <w:bCs/>
          <w:color w:val="000000"/>
          <w:spacing w:val="-2"/>
          <w:sz w:val="24"/>
          <w:szCs w:val="24"/>
        </w:rPr>
        <w:fldChar w:fldCharType="end"/>
      </w:r>
      <w:r>
        <w:rPr>
          <w:rFonts w:hint="eastAsia" w:ascii="宋体" w:hAnsi="宋体"/>
          <w:bCs/>
          <w:color w:val="000000"/>
          <w:spacing w:val="-2"/>
          <w:sz w:val="24"/>
          <w:szCs w:val="24"/>
        </w:rPr>
        <w:t>凝聚了全国各族人民大团结的力量等。（言之有理且答案全面即可得4分，答案中应包含创新与环保的做法，否则酌情扣分）</w:t>
      </w:r>
    </w:p>
    <w:p>
      <w:pPr>
        <w:pStyle w:val="2"/>
        <w:snapToGrid w:val="0"/>
        <w:rPr>
          <w:rFonts w:hint="eastAsia" w:hAnsi="宋体" w:cs="宋体"/>
          <w:bCs/>
          <w:color w:val="000000"/>
          <w:spacing w:val="-2"/>
          <w:sz w:val="24"/>
          <w:szCs w:val="24"/>
        </w:rPr>
      </w:pPr>
    </w:p>
    <w:p>
      <w:pPr>
        <w:pStyle w:val="2"/>
        <w:snapToGrid w:val="0"/>
        <w:rPr>
          <w:rFonts w:hint="eastAsia" w:hAnsi="宋体" w:cs="宋体"/>
          <w:bCs/>
          <w:sz w:val="24"/>
          <w:szCs w:val="24"/>
        </w:rPr>
      </w:pPr>
      <w:r>
        <w:rPr>
          <w:rFonts w:hint="eastAsia" w:hAnsi="宋体" w:cs="宋体"/>
          <w:bCs/>
          <w:color w:val="000000"/>
          <w:spacing w:val="-2"/>
          <w:sz w:val="24"/>
          <w:szCs w:val="24"/>
        </w:rPr>
        <w:t>（2）</w:t>
      </w:r>
      <w:r>
        <w:rPr>
          <w:rFonts w:hint="eastAsia" w:hAnsi="宋体" w:cs="宋体"/>
          <w:bCs/>
          <w:color w:val="000000"/>
          <w:sz w:val="24"/>
          <w:szCs w:val="24"/>
        </w:rPr>
        <w:t>①</w:t>
      </w:r>
      <w:r>
        <w:rPr>
          <w:rFonts w:hint="eastAsia" w:hAnsi="宋体" w:cs="宋体"/>
          <w:bCs/>
          <w:sz w:val="24"/>
          <w:szCs w:val="24"/>
        </w:rPr>
        <w:t>坚持以马克思主义为指导；</w:t>
      </w:r>
    </w:p>
    <w:p>
      <w:pPr>
        <w:pStyle w:val="2"/>
        <w:snapToGrid w:val="0"/>
        <w:rPr>
          <w:rFonts w:hint="eastAsia" w:hAnsi="宋体" w:cs="宋体"/>
          <w:bCs/>
          <w:sz w:val="24"/>
          <w:szCs w:val="24"/>
        </w:rPr>
      </w:pPr>
      <w:r>
        <w:rPr>
          <w:rFonts w:hint="eastAsia" w:hAnsi="宋体" w:cs="宋体"/>
          <w:bCs/>
          <w:color w:val="000000"/>
          <w:sz w:val="24"/>
          <w:szCs w:val="24"/>
        </w:rPr>
        <w:t>②</w:t>
      </w:r>
      <w:r>
        <w:rPr>
          <w:rFonts w:hint="eastAsia" w:hAnsi="宋体" w:cs="宋体"/>
          <w:bCs/>
          <w:sz w:val="24"/>
          <w:szCs w:val="24"/>
        </w:rPr>
        <w:t>推动中华优秀传统文化创造性转化、创新性发展；</w:t>
      </w:r>
    </w:p>
    <w:p>
      <w:pPr>
        <w:pStyle w:val="2"/>
        <w:snapToGrid w:val="0"/>
        <w:rPr>
          <w:rFonts w:hint="eastAsia" w:hAnsi="宋体" w:cs="宋体"/>
          <w:bCs/>
          <w:sz w:val="24"/>
          <w:szCs w:val="24"/>
        </w:rPr>
      </w:pPr>
      <w:r>
        <w:rPr>
          <w:rFonts w:hint="eastAsia" w:hAnsi="宋体" w:cs="宋体"/>
          <w:bCs/>
          <w:color w:val="000000"/>
          <w:sz w:val="24"/>
          <w:szCs w:val="24"/>
        </w:rPr>
        <w:t>③</w:t>
      </w:r>
      <w:r>
        <w:rPr>
          <w:rFonts w:hint="eastAsia" w:hAnsi="宋体" w:cs="宋体"/>
          <w:bCs/>
          <w:sz w:val="24"/>
          <w:szCs w:val="24"/>
        </w:rPr>
        <w:t>继承革命文化，发展社会主义先进文化；</w:t>
      </w:r>
    </w:p>
    <w:p>
      <w:pPr>
        <w:pStyle w:val="2"/>
        <w:snapToGrid w:val="0"/>
        <w:rPr>
          <w:rFonts w:hint="eastAsia" w:hAnsi="宋体" w:cs="宋体"/>
          <w:bCs/>
          <w:sz w:val="24"/>
          <w:szCs w:val="24"/>
        </w:rPr>
      </w:pPr>
      <w:r>
        <w:rPr>
          <w:rFonts w:hint="eastAsia" w:hAnsi="宋体" w:cs="宋体"/>
          <w:bCs/>
          <w:color w:val="000000"/>
          <w:sz w:val="24"/>
          <w:szCs w:val="24"/>
        </w:rPr>
        <w:t>④</w:t>
      </w:r>
      <w:r>
        <w:rPr>
          <w:rFonts w:hint="eastAsia" w:hAnsi="宋体" w:cs="宋体"/>
          <w:bCs/>
          <w:sz w:val="24"/>
          <w:szCs w:val="24"/>
        </w:rPr>
        <w:t>不忘本来，吸收外来，面向未来，不断铸就中华文化新辉煌。（4分）</w:t>
      </w:r>
    </w:p>
    <w:p>
      <w:pPr>
        <w:pStyle w:val="3"/>
        <w:shd w:val="clear" w:color="auto" w:fill="FFFFFF"/>
        <w:spacing w:line="360" w:lineRule="auto"/>
        <w:rPr>
          <w:rFonts w:hint="eastAsia" w:ascii="宋体" w:hAnsi="宋体"/>
          <w:bCs/>
          <w:color w:val="000000"/>
          <w:spacing w:val="-2"/>
          <w:sz w:val="24"/>
          <w:szCs w:val="24"/>
        </w:rPr>
      </w:pPr>
    </w:p>
    <w:p>
      <w:pPr>
        <w:pStyle w:val="3"/>
        <w:shd w:val="clear" w:color="auto" w:fill="FFFFFF"/>
        <w:spacing w:line="360" w:lineRule="auto"/>
        <w:rPr>
          <w:rFonts w:hint="eastAsia" w:ascii="宋体" w:hAnsi="宋体"/>
          <w:bCs/>
          <w:color w:val="000000"/>
          <w:sz w:val="24"/>
          <w:szCs w:val="24"/>
        </w:rPr>
      </w:pPr>
      <w:r>
        <w:rPr>
          <w:rFonts w:hint="eastAsia" w:ascii="宋体" w:hAnsi="宋体"/>
          <w:bCs/>
          <w:color w:val="000000"/>
          <w:sz w:val="24"/>
          <w:szCs w:val="24"/>
        </w:rPr>
        <w:t>（3）①在国家危难、民族危亡的紧要关头挺身而出、舍生忘死、前仆后继。</w:t>
      </w:r>
    </w:p>
    <w:p>
      <w:pPr>
        <w:pStyle w:val="3"/>
        <w:shd w:val="clear" w:color="auto" w:fill="FFFFFF"/>
        <w:spacing w:line="360" w:lineRule="auto"/>
        <w:rPr>
          <w:rFonts w:hint="eastAsia" w:ascii="宋体" w:hAnsi="宋体"/>
          <w:bCs/>
          <w:color w:val="000000"/>
          <w:sz w:val="24"/>
          <w:szCs w:val="24"/>
        </w:rPr>
      </w:pPr>
      <w:r>
        <w:rPr>
          <w:rFonts w:hint="eastAsia" w:ascii="宋体" w:hAnsi="宋体"/>
          <w:bCs/>
          <w:color w:val="000000"/>
          <w:sz w:val="24"/>
          <w:szCs w:val="24"/>
        </w:rPr>
        <w:t>②在他人生命、财产遇到危险的关键时刻见义勇为、扶危济困、无私奉献</w:t>
      </w:r>
    </w:p>
    <w:p>
      <w:pPr>
        <w:pStyle w:val="3"/>
        <w:shd w:val="clear" w:color="auto" w:fill="FFFFFF"/>
        <w:spacing w:line="360" w:lineRule="auto"/>
        <w:rPr>
          <w:rFonts w:hint="eastAsia" w:ascii="宋体" w:hAnsi="宋体"/>
          <w:bCs/>
          <w:color w:val="000000"/>
          <w:sz w:val="24"/>
          <w:szCs w:val="24"/>
        </w:rPr>
      </w:pPr>
      <w:r>
        <w:rPr>
          <w:rFonts w:hint="eastAsia" w:ascii="宋体" w:hAnsi="宋体"/>
          <w:bCs/>
          <w:color w:val="000000"/>
          <w:sz w:val="24"/>
          <w:szCs w:val="24"/>
        </w:rPr>
        <w:t>③日常学习工作中勤勤恳恳、任劳任怨、敬业创优。</w:t>
      </w:r>
    </w:p>
    <w:p>
      <w:pPr>
        <w:pStyle w:val="3"/>
        <w:shd w:val="clear" w:color="auto" w:fill="FFFFFF"/>
        <w:spacing w:line="360" w:lineRule="auto"/>
        <w:rPr>
          <w:rFonts w:hint="eastAsia" w:ascii="宋体" w:hAnsi="宋体"/>
          <w:bCs/>
          <w:color w:val="000000"/>
          <w:sz w:val="24"/>
          <w:szCs w:val="24"/>
        </w:rPr>
      </w:pPr>
      <w:r>
        <w:rPr>
          <w:rFonts w:hint="eastAsia" w:ascii="宋体" w:hAnsi="宋体"/>
          <w:bCs/>
          <w:color w:val="000000"/>
          <w:sz w:val="24"/>
          <w:szCs w:val="24"/>
        </w:rPr>
        <w:t>④从自己做起、从现在做起、从小事做起，自觉高扬民族精神。（4分）</w:t>
      </w:r>
    </w:p>
    <w:p>
      <w:pPr>
        <w:adjustRightInd w:val="0"/>
        <w:snapToGrid w:val="0"/>
        <w:spacing w:line="380" w:lineRule="exact"/>
        <w:rPr>
          <w:rFonts w:hint="eastAsia" w:ascii="宋体" w:hAnsi="宋体" w:cs="宋体"/>
          <w:bCs/>
          <w:color w:val="000000"/>
          <w:sz w:val="24"/>
        </w:rPr>
      </w:pPr>
    </w:p>
    <w:p>
      <w:pPr>
        <w:spacing w:line="312" w:lineRule="auto"/>
        <w:rPr>
          <w:rFonts w:hint="eastAsia" w:ascii="宋体" w:hAnsi="宋体" w:cs="宋体"/>
          <w:bCs/>
          <w:sz w:val="24"/>
        </w:rPr>
      </w:pPr>
      <w:r>
        <w:rPr>
          <w:rFonts w:hint="eastAsia" w:ascii="宋体" w:hAnsi="宋体" w:cs="宋体"/>
          <w:bCs/>
          <w:color w:val="000000"/>
          <w:sz w:val="24"/>
        </w:rPr>
        <w:t>（4）</w:t>
      </w:r>
      <w:r>
        <w:rPr>
          <w:rFonts w:hint="eastAsia" w:ascii="宋体" w:hAnsi="宋体" w:cs="宋体"/>
          <w:bCs/>
          <w:sz w:val="24"/>
        </w:rPr>
        <w:t>①努力学习科学文化知识，不断提高自身思想道素质和科学文化素质。</w:t>
      </w:r>
    </w:p>
    <w:p>
      <w:pPr>
        <w:spacing w:line="312" w:lineRule="auto"/>
        <w:rPr>
          <w:rFonts w:hint="eastAsia" w:ascii="宋体" w:hAnsi="宋体" w:cs="宋体"/>
          <w:bCs/>
          <w:sz w:val="24"/>
        </w:rPr>
      </w:pPr>
      <w:r>
        <w:rPr>
          <w:rFonts w:hint="eastAsia" w:ascii="宋体" w:hAnsi="宋体" w:cs="宋体"/>
          <w:bCs/>
          <w:sz w:val="24"/>
        </w:rPr>
        <w:t>②勇于创新，敢于创造，不懈追求，增强创新精神，提高创新能力和实践能力。</w:t>
      </w:r>
    </w:p>
    <w:p>
      <w:pPr>
        <w:spacing w:line="312" w:lineRule="auto"/>
        <w:rPr>
          <w:rFonts w:hint="eastAsia" w:ascii="宋体" w:hAnsi="宋体" w:cs="宋体"/>
          <w:bCs/>
          <w:sz w:val="24"/>
        </w:rPr>
      </w:pPr>
      <w:r>
        <w:rPr>
          <w:rFonts w:hint="eastAsia" w:ascii="宋体" w:hAnsi="宋体" w:cs="宋体"/>
          <w:bCs/>
          <w:sz w:val="24"/>
        </w:rPr>
        <w:t>③积极承担社会责任，自觉投身社会实践，服务社会，奉献社会。</w:t>
      </w:r>
    </w:p>
    <w:p>
      <w:pPr>
        <w:spacing w:line="312" w:lineRule="auto"/>
        <w:rPr>
          <w:rFonts w:hint="eastAsia" w:ascii="宋体" w:hAnsi="宋体" w:cs="宋体"/>
          <w:bCs/>
          <w:sz w:val="24"/>
        </w:rPr>
      </w:pPr>
      <w:r>
        <w:rPr>
          <w:rFonts w:hint="eastAsia" w:ascii="宋体" w:hAnsi="宋体" w:cs="宋体"/>
          <w:bCs/>
          <w:sz w:val="24"/>
        </w:rPr>
        <w:t>④树立远大理想，把个人理想与国家发展和人类命运结合起来，为实现中国梦贡献自己的力量。（任意3点得3分，言之有理即可）</w:t>
      </w:r>
    </w:p>
    <w:p>
      <w:pPr>
        <w:rPr>
          <w:rFonts w:hint="eastAsia" w:ascii="宋体" w:hAnsi="宋体" w:cs="宋体"/>
          <w:bCs/>
          <w:color w:val="000000"/>
          <w:sz w:val="24"/>
        </w:rPr>
      </w:pPr>
    </w:p>
    <w:p>
      <w:pPr>
        <w:spacing w:line="300" w:lineRule="atLeast"/>
        <w:ind w:firstLine="346" w:firstLineChars="147"/>
        <w:rPr>
          <w:rFonts w:hint="eastAsia" w:ascii="宋体" w:hAnsi="宋体" w:cs="宋体"/>
          <w:bCs/>
          <w:color w:val="000000"/>
          <w:spacing w:val="-2"/>
          <w:sz w:val="24"/>
          <w:u w:val="none" w:color="000000"/>
        </w:rPr>
      </w:pPr>
    </w:p>
    <w:p>
      <w:pPr>
        <w:spacing w:line="300" w:lineRule="atLeast"/>
        <w:ind w:firstLine="351" w:firstLineChars="149"/>
        <w:rPr>
          <w:rFonts w:hint="eastAsia" w:ascii="宋体" w:hAnsi="宋体" w:cs="宋体"/>
          <w:bCs/>
          <w:color w:val="000000"/>
          <w:spacing w:val="-2"/>
          <w:sz w:val="24"/>
          <w:u w:val="none" w:color="000000"/>
        </w:rPr>
      </w:pPr>
    </w:p>
    <w:p>
      <w:pPr>
        <w:autoSpaceDE w:val="0"/>
        <w:autoSpaceDN w:val="0"/>
        <w:adjustRightInd w:val="0"/>
        <w:jc w:val="center"/>
        <w:rPr>
          <w:rFonts w:hint="eastAsia" w:ascii="宋体" w:hAnsi="宋体" w:cs="宋体"/>
          <w:bCs/>
          <w:color w:val="000000"/>
          <w:spacing w:val="-2"/>
          <w:sz w:val="24"/>
          <w:lang w:val="zh-CN"/>
        </w:rPr>
      </w:pPr>
    </w:p>
    <w:p>
      <w:pPr>
        <w:ind w:left="7393" w:leftChars="228" w:hanging="6914" w:hangingChars="2881"/>
        <w:rPr>
          <w:rFonts w:hint="eastAsia" w:ascii="宋体" w:hAnsi="宋体" w:cs="宋体"/>
          <w:bCs/>
          <w:color w:val="000000"/>
          <w:sz w:val="24"/>
        </w:rPr>
      </w:pPr>
    </w:p>
    <w:p>
      <w:pPr>
        <w:rPr>
          <w:rFonts w:hint="eastAsia" w:ascii="宋体" w:hAnsi="宋体" w:cs="宋体"/>
          <w:bCs/>
          <w:color w:val="000000"/>
          <w:sz w:val="24"/>
        </w:rPr>
      </w:pPr>
    </w:p>
    <w:p>
      <w:pPr>
        <w:rPr>
          <w:rFonts w:hint="eastAsia" w:eastAsiaTheme="minorEastAsia"/>
          <w:lang w:eastAsia="zh-CN"/>
        </w:rPr>
        <w:sectPr>
          <w:pgSz w:w="11906" w:h="16838"/>
          <w:pgMar w:top="850" w:right="850" w:bottom="850" w:left="85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inherit">
    <w:altName w:val="Times New Roman"/>
    <w:panose1 w:val="00000000000000000000"/>
    <w:charset w:val="00"/>
    <w:family w:val="roman"/>
    <w:pitch w:val="default"/>
    <w:sig w:usb0="00000000" w:usb1="00000000" w:usb2="00000000"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2416681"/>
    <w:rsid w:val="72416681"/>
    <w:rsid w:val="7D617F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Plain Text"/>
    <w:basedOn w:val="1"/>
    <w:qFormat/>
    <w:uiPriority w:val="0"/>
    <w:rPr>
      <w:rFonts w:ascii="宋体" w:hAnsi="Courier New" w:cs="Courier New"/>
      <w:szCs w:val="21"/>
    </w:rPr>
  </w:style>
  <w:style w:type="paragraph" w:styleId="3">
    <w:name w:val="Normal (Web)"/>
    <w:basedOn w:val="1"/>
    <w:qFormat/>
    <w:uiPriority w:val="0"/>
    <w:pPr>
      <w:widowControl/>
      <w:spacing w:line="315" w:lineRule="atLeast"/>
      <w:jc w:val="left"/>
      <w:textAlignment w:val="baseline"/>
    </w:pPr>
    <w:rPr>
      <w:rFonts w:ascii="inherit" w:hAnsi="inherit" w:cs="宋体"/>
      <w:color w:val="323232"/>
      <w:kern w:val="0"/>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2022-01-16T14:07:00Z</dcterms:created>
  <dc:creator>宇钡宝贝</dc:creator>
  <cp:lastModifiedBy>Administrator</cp:lastModifiedBy>
  <dcterms:modified xsi:type="dcterms:W3CDTF">2022-09-13T04:06:58Z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